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51" w:rsidRPr="00C20E40" w:rsidRDefault="009D4251" w:rsidP="00C20E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C20E40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9D4251" w:rsidRPr="00C20E40" w:rsidRDefault="009D4251" w:rsidP="00C20E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9D4251" w:rsidRPr="00C20E40" w:rsidRDefault="009D4251" w:rsidP="00C20E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C20E40">
        <w:rPr>
          <w:rFonts w:ascii="TH SarabunIT๙" w:hAnsi="TH SarabunIT๙" w:cs="TH SarabunIT๙"/>
          <w:sz w:val="34"/>
          <w:szCs w:val="34"/>
        </w:rPr>
        <w:t xml:space="preserve"> (</w:t>
      </w:r>
      <w:r w:rsidRPr="00C20E4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๖๒๕</w:t>
      </w:r>
      <w:r w:rsidRPr="00C20E40">
        <w:rPr>
          <w:rFonts w:ascii="TH SarabunIT๙" w:hAnsi="TH SarabunIT๙" w:cs="TH SarabunIT๙"/>
          <w:sz w:val="34"/>
          <w:szCs w:val="34"/>
        </w:rPr>
        <w:t>)</w:t>
      </w:r>
    </w:p>
    <w:p w:rsidR="009D4251" w:rsidRPr="00C20E40" w:rsidRDefault="009D4251" w:rsidP="00C20E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  <w:cs/>
        </w:rPr>
        <w:t>พ</w:t>
      </w:r>
      <w:r w:rsidRPr="00C20E40">
        <w:rPr>
          <w:rFonts w:ascii="TH SarabunIT๙" w:hAnsi="TH SarabunIT๙" w:cs="TH SarabunIT๙"/>
          <w:sz w:val="34"/>
          <w:szCs w:val="34"/>
        </w:rPr>
        <w:t>.</w:t>
      </w:r>
      <w:r w:rsidRPr="00C20E40">
        <w:rPr>
          <w:rFonts w:ascii="TH SarabunIT๙" w:hAnsi="TH SarabunIT๙" w:cs="TH SarabunIT๙"/>
          <w:sz w:val="34"/>
          <w:szCs w:val="34"/>
          <w:cs/>
        </w:rPr>
        <w:t>ศ</w:t>
      </w:r>
      <w:r w:rsidRPr="00C20E40">
        <w:rPr>
          <w:rFonts w:ascii="TH SarabunIT๙" w:hAnsi="TH SarabunIT๙" w:cs="TH SarabunIT๙"/>
          <w:sz w:val="34"/>
          <w:szCs w:val="34"/>
        </w:rPr>
        <w:t xml:space="preserve">. </w:t>
      </w:r>
      <w:r w:rsidRPr="00C20E40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C20E40" w:rsidRPr="00C20E40" w:rsidRDefault="00C20E40" w:rsidP="00C20E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</w:rPr>
        <w:t>______________</w:t>
      </w:r>
    </w:p>
    <w:p w:rsidR="009D4251" w:rsidRPr="00C20E40" w:rsidRDefault="009D4251" w:rsidP="00C20E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C20E40">
        <w:rPr>
          <w:rFonts w:ascii="TH SarabunIT๙" w:hAnsi="TH SarabunIT๙" w:cs="TH SarabunIT๙"/>
          <w:sz w:val="48"/>
          <w:szCs w:val="48"/>
          <w:cs/>
        </w:rPr>
        <w:t>สมเด็จพระเจ้าอยู่หัวมหาวชิราลงกรณ</w:t>
      </w:r>
      <w:r w:rsidRPr="00C20E40">
        <w:rPr>
          <w:rFonts w:ascii="TH SarabunIT๙" w:hAnsi="TH SarabunIT๙" w:cs="TH SarabunIT๙"/>
          <w:sz w:val="48"/>
          <w:szCs w:val="48"/>
        </w:rPr>
        <w:t xml:space="preserve"> </w:t>
      </w:r>
      <w:r w:rsidRPr="00C20E40">
        <w:rPr>
          <w:rFonts w:ascii="TH SarabunIT๙" w:hAnsi="TH SarabunIT๙" w:cs="TH SarabunIT๙"/>
          <w:sz w:val="48"/>
          <w:szCs w:val="48"/>
          <w:cs/>
        </w:rPr>
        <w:t>บดินทรเทพยวรางกูร</w:t>
      </w:r>
    </w:p>
    <w:p w:rsidR="009D4251" w:rsidRPr="00C20E40" w:rsidRDefault="009D4251" w:rsidP="00C20E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ณ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๖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พ</w:t>
      </w:r>
      <w:r w:rsidRPr="00C20E40">
        <w:rPr>
          <w:rFonts w:ascii="TH SarabunIT๙" w:hAnsi="TH SarabunIT๙" w:cs="TH SarabunIT๙"/>
          <w:sz w:val="34"/>
          <w:szCs w:val="34"/>
        </w:rPr>
        <w:t>.</w:t>
      </w:r>
      <w:r w:rsidRPr="00C20E40">
        <w:rPr>
          <w:rFonts w:ascii="TH SarabunIT๙" w:hAnsi="TH SarabunIT๙" w:cs="TH SarabunIT๙"/>
          <w:sz w:val="34"/>
          <w:szCs w:val="34"/>
          <w:cs/>
        </w:rPr>
        <w:t>ศ</w:t>
      </w:r>
      <w:r w:rsidRPr="00C20E40">
        <w:rPr>
          <w:rFonts w:ascii="TH SarabunIT๙" w:hAnsi="TH SarabunIT๙" w:cs="TH SarabunIT๙"/>
          <w:sz w:val="34"/>
          <w:szCs w:val="34"/>
        </w:rPr>
        <w:t xml:space="preserve">. </w:t>
      </w:r>
      <w:r w:rsidRPr="00C20E40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9D4251" w:rsidRPr="00C20E40" w:rsidRDefault="009D4251" w:rsidP="00C20E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๒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C20E40" w:rsidRPr="00C20E40" w:rsidRDefault="00C20E40" w:rsidP="00C20E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C20E40" w:rsidRPr="00C20E40" w:rsidRDefault="00C20E40" w:rsidP="005F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</w:rPr>
        <w:tab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สมเด็จพระเจ้าอยู่หัวมหาวชิราลงกรณ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บดินทรเทพยวรางกูร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มีพระราชโองการโปรดเกล้าฯ</w:t>
      </w:r>
      <w:r w:rsidRPr="00C20E40">
        <w:rPr>
          <w:rFonts w:ascii="TH SarabunIT๙" w:hAnsi="TH SarabunIT๙" w:cs="TH SarabunIT๙"/>
          <w:sz w:val="34"/>
          <w:szCs w:val="34"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C20E40" w:rsidRPr="00C20E40" w:rsidRDefault="00C20E40" w:rsidP="005F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</w:rPr>
        <w:tab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  <w:r w:rsidRPr="00C20E40">
        <w:rPr>
          <w:rFonts w:ascii="TH SarabunIT๙" w:hAnsi="TH SarabunIT๙" w:cs="TH SarabunIT๙"/>
          <w:sz w:val="34"/>
          <w:szCs w:val="34"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สำหรับเงินได้ที่ได้จ่ายเป็นค่าซื้อและค่าติดตั้งระบบกล้องโทรทัศน์วงจรปิด</w:t>
      </w:r>
    </w:p>
    <w:p w:rsidR="00C20E40" w:rsidRPr="00C20E40" w:rsidRDefault="00C20E40" w:rsidP="005F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</w:rPr>
        <w:tab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๒๒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(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="009D4251" w:rsidRPr="00C20E40">
        <w:rPr>
          <w:rFonts w:ascii="TH SarabunIT๙" w:hAnsi="TH SarabunIT๙" w:cs="TH SarabunIT๙"/>
          <w:sz w:val="34"/>
          <w:szCs w:val="34"/>
        </w:rPr>
        <w:t>)</w:t>
      </w:r>
      <w:r w:rsidRPr="00C20E40">
        <w:rPr>
          <w:rFonts w:ascii="TH SarabunIT๙" w:hAnsi="TH SarabunIT๙" w:cs="TH SarabunIT๙"/>
          <w:sz w:val="34"/>
          <w:szCs w:val="34"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๒๕๕๗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๓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(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๑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)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5F6142">
        <w:rPr>
          <w:rFonts w:ascii="TH SarabunIT๙" w:hAnsi="TH SarabunIT๙" w:cs="TH SarabunIT๙" w:hint="cs"/>
          <w:sz w:val="34"/>
          <w:szCs w:val="34"/>
          <w:cs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(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๑๐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)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พ</w:t>
      </w:r>
      <w:r w:rsidR="009D4251" w:rsidRPr="00C20E40">
        <w:rPr>
          <w:rFonts w:ascii="TH SarabunIT๙" w:hAnsi="TH SarabunIT๙" w:cs="TH SarabunIT๙"/>
          <w:sz w:val="34"/>
          <w:szCs w:val="34"/>
        </w:rPr>
        <w:t>.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ศ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.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๒๔๙๖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5F6142">
        <w:rPr>
          <w:rFonts w:ascii="TH SarabunIT๙" w:hAnsi="TH SarabunIT๙" w:cs="TH SarabunIT๙" w:hint="cs"/>
          <w:sz w:val="34"/>
          <w:szCs w:val="34"/>
          <w:cs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C20E40" w:rsidRPr="00C20E40" w:rsidRDefault="00C20E40" w:rsidP="005F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</w:rPr>
        <w:tab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๑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“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5F6142">
        <w:rPr>
          <w:rFonts w:ascii="TH SarabunIT๙" w:hAnsi="TH SarabunIT๙" w:cs="TH SarabunIT๙"/>
          <w:sz w:val="34"/>
          <w:szCs w:val="34"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(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๖๒๕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)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พ</w:t>
      </w:r>
      <w:r w:rsidR="009D4251" w:rsidRPr="00C20E40">
        <w:rPr>
          <w:rFonts w:ascii="TH SarabunIT๙" w:hAnsi="TH SarabunIT๙" w:cs="TH SarabunIT๙"/>
          <w:sz w:val="34"/>
          <w:szCs w:val="34"/>
        </w:rPr>
        <w:t>.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ศ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.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๒๕๖๐</w:t>
      </w:r>
      <w:r w:rsidR="009D4251" w:rsidRPr="00C20E40">
        <w:rPr>
          <w:rFonts w:ascii="TH SarabunIT๙" w:hAnsi="TH SarabunIT๙" w:cs="TH SarabunIT๙"/>
          <w:sz w:val="34"/>
          <w:szCs w:val="34"/>
        </w:rPr>
        <w:t>”</w:t>
      </w:r>
    </w:p>
    <w:p w:rsidR="00C20E40" w:rsidRPr="00C20E40" w:rsidRDefault="009D4251" w:rsidP="005F6142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5F6142">
        <w:rPr>
          <w:rFonts w:ascii="TH SarabunIT๙" w:hAnsi="TH SarabunIT๙" w:cs="TH SarabunIT๙"/>
          <w:spacing w:val="10"/>
          <w:sz w:val="34"/>
          <w:szCs w:val="34"/>
          <w:cs/>
        </w:rPr>
        <w:t>มาตรา</w:t>
      </w:r>
      <w:r w:rsidRPr="005F6142">
        <w:rPr>
          <w:rFonts w:ascii="TH SarabunIT๙" w:hAnsi="TH SarabunIT๙" w:cs="TH SarabunIT๙"/>
          <w:spacing w:val="10"/>
          <w:sz w:val="34"/>
          <w:szCs w:val="34"/>
        </w:rPr>
        <w:t xml:space="preserve"> </w:t>
      </w:r>
      <w:r w:rsidRPr="005F6142">
        <w:rPr>
          <w:rFonts w:ascii="TH SarabunIT๙" w:hAnsi="TH SarabunIT๙" w:cs="TH SarabunIT๙"/>
          <w:spacing w:val="10"/>
          <w:sz w:val="34"/>
          <w:szCs w:val="34"/>
          <w:cs/>
        </w:rPr>
        <w:t>๒</w:t>
      </w:r>
      <w:r w:rsidRPr="005F6142">
        <w:rPr>
          <w:rFonts w:ascii="TH SarabunIT๙" w:hAnsi="TH SarabunIT๙" w:cs="TH SarabunIT๙"/>
          <w:spacing w:val="10"/>
          <w:sz w:val="34"/>
          <w:szCs w:val="34"/>
        </w:rPr>
        <w:t xml:space="preserve"> </w:t>
      </w:r>
      <w:r w:rsidRPr="005F6142">
        <w:rPr>
          <w:rFonts w:ascii="TH SarabunIT๙" w:hAnsi="TH SarabunIT๙" w:cs="TH SarabunIT๙"/>
          <w:spacing w:val="10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5F6142">
        <w:rPr>
          <w:rFonts w:ascii="TH SarabunIT๙" w:hAnsi="TH SarabunIT๙" w:cs="TH SarabunIT๙"/>
          <w:spacing w:val="10"/>
          <w:sz w:val="34"/>
          <w:szCs w:val="34"/>
          <w:cs/>
        </w:rPr>
        <w:t>นุเบกษา</w:t>
      </w:r>
      <w:proofErr w:type="spellEnd"/>
      <w:r w:rsidR="005F6142">
        <w:rPr>
          <w:rFonts w:ascii="TH SarabunIT๙" w:hAnsi="TH SarabunIT๙" w:cs="TH SarabunIT๙"/>
          <w:sz w:val="34"/>
          <w:szCs w:val="34"/>
          <w:cs/>
        </w:rPr>
        <w:br/>
      </w:r>
      <w:r w:rsidRPr="00C20E40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C20E40" w:rsidRPr="00C20E40" w:rsidRDefault="009D4251" w:rsidP="005F6142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๓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C20E40" w:rsidRPr="00C20E40" w:rsidRDefault="009D4251" w:rsidP="005F6142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</w:rPr>
        <w:t>“</w:t>
      </w:r>
      <w:r w:rsidRPr="00C20E40">
        <w:rPr>
          <w:rFonts w:ascii="TH SarabunIT๙" w:hAnsi="TH SarabunIT๙" w:cs="TH SarabunIT๙"/>
          <w:sz w:val="34"/>
          <w:szCs w:val="34"/>
          <w:cs/>
        </w:rPr>
        <w:t>สถานประกอบกิจการ</w:t>
      </w:r>
      <w:r w:rsidRPr="00C20E40">
        <w:rPr>
          <w:rFonts w:ascii="TH SarabunIT๙" w:hAnsi="TH SarabunIT๙" w:cs="TH SarabunIT๙"/>
          <w:sz w:val="34"/>
          <w:szCs w:val="34"/>
        </w:rPr>
        <w:t xml:space="preserve">” </w:t>
      </w:r>
      <w:r w:rsidRPr="00C20E40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สถานที่ซึ่งผู้ประกอบกิจการใช้ประกอบกิจการเป็นประจำ</w:t>
      </w:r>
      <w:r w:rsidR="00C20E40" w:rsidRPr="00C20E40">
        <w:rPr>
          <w:rFonts w:ascii="TH SarabunIT๙" w:hAnsi="TH SarabunIT๙" w:cs="TH SarabunIT๙"/>
          <w:sz w:val="34"/>
          <w:szCs w:val="34"/>
        </w:rPr>
        <w:br/>
      </w:r>
      <w:r w:rsidRPr="00C20E40">
        <w:rPr>
          <w:rFonts w:ascii="TH SarabunIT๙" w:hAnsi="TH SarabunIT๙" w:cs="TH SarabunIT๙"/>
          <w:sz w:val="34"/>
          <w:szCs w:val="34"/>
          <w:cs/>
        </w:rPr>
        <w:t>หรือสถานที่ซึ่งใช้เป็นที่ผลิตสินค้าเป็นประจำ</w:t>
      </w:r>
    </w:p>
    <w:p w:rsidR="009D4251" w:rsidRPr="00C20E40" w:rsidRDefault="009D4251" w:rsidP="005F6142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</w:rPr>
        <w:t>“</w:t>
      </w:r>
      <w:r w:rsidRPr="00C20E40">
        <w:rPr>
          <w:rFonts w:ascii="TH SarabunIT๙" w:hAnsi="TH SarabunIT๙" w:cs="TH SarabunIT๙"/>
          <w:sz w:val="34"/>
          <w:szCs w:val="34"/>
          <w:cs/>
        </w:rPr>
        <w:t>เขตพัฒนาพิเศษเฉพาะกิจ</w:t>
      </w:r>
      <w:r w:rsidRPr="00C20E40">
        <w:rPr>
          <w:rFonts w:ascii="TH SarabunIT๙" w:hAnsi="TH SarabunIT๙" w:cs="TH SarabunIT๙"/>
          <w:sz w:val="34"/>
          <w:szCs w:val="34"/>
        </w:rPr>
        <w:t xml:space="preserve">” </w:t>
      </w:r>
      <w:r w:rsidRPr="00C20E40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ท้องที่จังหวัดนราธิวาส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จังหวัดปัตตานี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จังหวัดยะลา</w:t>
      </w:r>
      <w:r w:rsidR="00C20E40" w:rsidRPr="00C20E40">
        <w:rPr>
          <w:rFonts w:ascii="TH SarabunIT๙" w:hAnsi="TH SarabunIT๙" w:cs="TH SarabunIT๙"/>
          <w:sz w:val="34"/>
          <w:szCs w:val="34"/>
        </w:rPr>
        <w:br/>
      </w:r>
      <w:r w:rsidRPr="00C20E40">
        <w:rPr>
          <w:rFonts w:ascii="TH SarabunIT๙" w:hAnsi="TH SarabunIT๙" w:cs="TH SarabunIT๙"/>
          <w:sz w:val="34"/>
          <w:szCs w:val="34"/>
          <w:cs/>
        </w:rPr>
        <w:t>จังหวัดสงขลาเฉพาะในท้องที่อำเภอจะนะ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อำเภอเทพา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อำเภอนาทวี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และอำเภอสะบ้าย้อย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และจังหวัดสตูล</w:t>
      </w:r>
    </w:p>
    <w:p w:rsidR="00C20E40" w:rsidRPr="00C20E40" w:rsidRDefault="00C20E40" w:rsidP="005F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</w:rPr>
        <w:tab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๔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๓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หมวด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๓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</w:t>
      </w:r>
      <w:r w:rsidR="005F6142">
        <w:rPr>
          <w:rFonts w:ascii="TH SarabunIT๙" w:hAnsi="TH SarabunIT๙" w:cs="TH SarabunIT๙"/>
          <w:sz w:val="34"/>
          <w:szCs w:val="34"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5F6142">
        <w:rPr>
          <w:rFonts w:ascii="TH SarabunIT๙" w:hAnsi="TH SarabunIT๙" w:cs="TH SarabunIT๙" w:hint="cs"/>
          <w:sz w:val="34"/>
          <w:szCs w:val="34"/>
          <w:cs/>
        </w:rPr>
        <w:t> 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เป็นจำนวนร้อยละหนึ่งร้อยของเงินได้เท่าที่ได้จ่ายเป็นค่าซื้อและค่าติดตั้งระบบ</w:t>
      </w:r>
      <w:r w:rsidR="005F6142">
        <w:rPr>
          <w:rFonts w:ascii="TH SarabunIT๙" w:hAnsi="TH SarabunIT๙" w:cs="TH SarabunIT๙" w:hint="cs"/>
          <w:sz w:val="34"/>
          <w:szCs w:val="34"/>
          <w:cs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กล้องโทรทัศน์วงจรปิด</w:t>
      </w:r>
      <w:r w:rsidR="005F6142">
        <w:rPr>
          <w:rFonts w:ascii="TH SarabunIT๙" w:hAnsi="TH SarabunIT๙" w:cs="TH SarabunIT๙" w:hint="cs"/>
          <w:sz w:val="34"/>
          <w:szCs w:val="34"/>
          <w:cs/>
        </w:rPr>
        <w:t> 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ณ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สถานประกอบกิจการที่ตั้งอยู่ในเขตพัฒนาพิเศษเฉพาะกิจ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C20E40" w:rsidRPr="00C20E40" w:rsidRDefault="00C20E40" w:rsidP="005F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</w:rPr>
        <w:tab/>
      </w:r>
      <w:r w:rsidR="009D4251" w:rsidRPr="00C20E40">
        <w:rPr>
          <w:rFonts w:ascii="TH SarabunIT๙" w:hAnsi="TH SarabunIT๙" w:cs="TH SarabunIT๙"/>
          <w:sz w:val="34"/>
          <w:szCs w:val="34"/>
        </w:rPr>
        <w:t>(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๑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)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สำหรับบุคคลธรรมดา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ซึ่งมีเงินได้พึงประเมินตามมาตรา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๔๐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(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๕</w:t>
      </w:r>
      <w:r w:rsidR="009D4251" w:rsidRPr="00C20E40">
        <w:rPr>
          <w:rFonts w:ascii="TH SarabunIT๙" w:hAnsi="TH SarabunIT๙" w:cs="TH SarabunIT๙"/>
          <w:sz w:val="34"/>
          <w:szCs w:val="34"/>
        </w:rPr>
        <w:t>) (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๖</w:t>
      </w:r>
      <w:r w:rsidR="009D4251" w:rsidRPr="00C20E40">
        <w:rPr>
          <w:rFonts w:ascii="TH SarabunIT๙" w:hAnsi="TH SarabunIT๙" w:cs="TH SarabunIT๙"/>
          <w:sz w:val="34"/>
          <w:szCs w:val="34"/>
        </w:rPr>
        <w:t>) (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๗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)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และ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(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๘</w:t>
      </w:r>
      <w:proofErr w:type="gramStart"/>
      <w:r w:rsidR="009D4251" w:rsidRPr="00C20E40">
        <w:rPr>
          <w:rFonts w:ascii="TH SarabunIT๙" w:hAnsi="TH SarabunIT๙" w:cs="TH SarabunIT๙"/>
          <w:sz w:val="34"/>
          <w:szCs w:val="34"/>
        </w:rPr>
        <w:t>)</w:t>
      </w:r>
      <w:proofErr w:type="gramEnd"/>
      <w:r w:rsidR="005F6142">
        <w:rPr>
          <w:rFonts w:ascii="TH SarabunIT๙" w:hAnsi="TH SarabunIT๙" w:cs="TH SarabunIT๙"/>
          <w:sz w:val="34"/>
          <w:szCs w:val="34"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และมีสถานประกอบกิจการตั้งอยู่ในเขตพัฒนาพิเศษเฉพาะกิจ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ที่ได้จ่ายค่าซื้อ</w:t>
      </w:r>
      <w:r w:rsidR="005F6142">
        <w:rPr>
          <w:rFonts w:ascii="TH SarabunIT๙" w:hAnsi="TH SarabunIT๙" w:cs="TH SarabunIT๙" w:hint="cs"/>
          <w:sz w:val="34"/>
          <w:szCs w:val="34"/>
          <w:cs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lastRenderedPageBreak/>
        <w:t>และค่าติดตั้งระบบกล้องโทรทัศน์วงจรปิดดังกล่าวตั้งแต่วันที่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๑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พ</w:t>
      </w:r>
      <w:r w:rsidR="009D4251" w:rsidRPr="00C20E40">
        <w:rPr>
          <w:rFonts w:ascii="TH SarabunIT๙" w:hAnsi="TH SarabunIT๙" w:cs="TH SarabunIT๙"/>
          <w:sz w:val="34"/>
          <w:szCs w:val="34"/>
        </w:rPr>
        <w:t>.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ศ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.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๒๕๕๙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๓๑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พ</w:t>
      </w:r>
      <w:r w:rsidR="009D4251" w:rsidRPr="00C20E40">
        <w:rPr>
          <w:rFonts w:ascii="TH SarabunIT๙" w:hAnsi="TH SarabunIT๙" w:cs="TH SarabunIT๙"/>
          <w:sz w:val="34"/>
          <w:szCs w:val="34"/>
        </w:rPr>
        <w:t>.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ศ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.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๒๕๖๓</w:t>
      </w:r>
    </w:p>
    <w:p w:rsidR="00C20E40" w:rsidRDefault="00C20E40" w:rsidP="005F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</w:rPr>
        <w:tab/>
      </w:r>
      <w:r w:rsidR="009D4251" w:rsidRPr="00C20E40">
        <w:rPr>
          <w:rFonts w:ascii="TH SarabunIT๙" w:hAnsi="TH SarabunIT๙" w:cs="TH SarabunIT๙"/>
          <w:sz w:val="34"/>
          <w:szCs w:val="34"/>
        </w:rPr>
        <w:t>(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)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สำหรับบริษัทหรือห้างหุ้นส่วนนิติบุคคล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ซึ่งมีสถานประกอบกิจการตั้งอยู่ในเขตพัฒนาพิเศษ</w:t>
      </w:r>
      <w:r>
        <w:rPr>
          <w:rFonts w:ascii="TH SarabunIT๙" w:hAnsi="TH SarabunIT๙" w:cs="TH SarabunIT๙"/>
          <w:sz w:val="34"/>
          <w:szCs w:val="34"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เฉพาะกิจ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ที่ได้จ่ายค่าซื้อและค่าติดตั้งระบบกล้องโทรทัศน์วงจรปิดดังกล่าว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สำหรับรอบระยะเวลาบัญชี</w:t>
      </w:r>
      <w:r>
        <w:rPr>
          <w:rFonts w:ascii="TH SarabunIT๙" w:hAnsi="TH SarabunIT๙" w:cs="TH SarabunIT๙"/>
          <w:sz w:val="34"/>
          <w:szCs w:val="34"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ที่เริ่มในหรือหลังวันที่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๑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พ</w:t>
      </w:r>
      <w:r w:rsidR="009D4251" w:rsidRPr="00C20E40">
        <w:rPr>
          <w:rFonts w:ascii="TH SarabunIT๙" w:hAnsi="TH SarabunIT๙" w:cs="TH SarabunIT๙"/>
          <w:sz w:val="34"/>
          <w:szCs w:val="34"/>
        </w:rPr>
        <w:t>.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ศ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.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๒๕๕๙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แต่ไม่เกินวันที่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๓๑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พ</w:t>
      </w:r>
      <w:r w:rsidR="009D4251" w:rsidRPr="00C20E40">
        <w:rPr>
          <w:rFonts w:ascii="TH SarabunIT๙" w:hAnsi="TH SarabunIT๙" w:cs="TH SarabunIT๙"/>
          <w:sz w:val="34"/>
          <w:szCs w:val="34"/>
        </w:rPr>
        <w:t>.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ศ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.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๒๕๖๓</w:t>
      </w:r>
      <w:r w:rsidR="005F6142">
        <w:rPr>
          <w:rFonts w:ascii="TH SarabunIT๙" w:hAnsi="TH SarabunIT๙" w:cs="TH SarabunIT๙" w:hint="cs"/>
          <w:sz w:val="34"/>
          <w:szCs w:val="34"/>
          <w:cs/>
        </w:rPr>
        <w:br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การได้รับยกเว้นตามวรรคหนึ่ง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ให้เป็นไปตามหลักเกณฑ์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9D4251" w:rsidRPr="00C20E40" w:rsidRDefault="00C20E40" w:rsidP="005F6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๕</w:t>
      </w:r>
      <w:r w:rsidR="009D4251"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C20E40" w:rsidRDefault="00C20E40" w:rsidP="005F61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D4251" w:rsidRPr="00C20E40" w:rsidRDefault="00C20E40" w:rsidP="005F61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ผู้รับสนองพระราชโองการ</w:t>
      </w:r>
    </w:p>
    <w:p w:rsidR="009D4251" w:rsidRPr="00C20E40" w:rsidRDefault="009D4251" w:rsidP="005F61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C20E40">
        <w:rPr>
          <w:rFonts w:ascii="TH SarabunIT๙" w:hAnsi="TH SarabunIT๙" w:cs="TH SarabunIT๙"/>
          <w:sz w:val="34"/>
          <w:szCs w:val="34"/>
          <w:cs/>
        </w:rPr>
        <w:t>พลเอก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Pr="00C20E40">
        <w:rPr>
          <w:rFonts w:ascii="TH SarabunIT๙" w:hAnsi="TH SarabunIT๙" w:cs="TH SarabunIT๙"/>
          <w:sz w:val="34"/>
          <w:szCs w:val="34"/>
        </w:rPr>
        <w:t xml:space="preserve"> </w:t>
      </w:r>
      <w:r w:rsidRPr="00C20E40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9D4251" w:rsidRPr="00C20E40" w:rsidRDefault="00C20E40" w:rsidP="005F61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</w:t>
      </w:r>
      <w:r w:rsidR="009D4251" w:rsidRPr="00C20E40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C20E40" w:rsidRDefault="00C20E40" w:rsidP="005F61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6A39" w:rsidRDefault="009D4251" w:rsidP="005F61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0E40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C20E40">
        <w:rPr>
          <w:rFonts w:ascii="TH SarabunIT๙" w:hAnsi="TH SarabunIT๙" w:cs="TH SarabunIT๙"/>
          <w:sz w:val="32"/>
          <w:szCs w:val="32"/>
        </w:rPr>
        <w:t xml:space="preserve"> :- </w:t>
      </w:r>
      <w:r w:rsidRPr="00C20E40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C20E40">
        <w:rPr>
          <w:rFonts w:ascii="TH SarabunIT๙" w:hAnsi="TH SarabunIT๙" w:cs="TH SarabunIT๙"/>
          <w:sz w:val="32"/>
          <w:szCs w:val="32"/>
        </w:rPr>
        <w:t xml:space="preserve"> </w:t>
      </w:r>
      <w:r w:rsidRPr="00C20E40">
        <w:rPr>
          <w:rFonts w:ascii="TH SarabunIT๙" w:hAnsi="TH SarabunIT๙" w:cs="TH SarabunIT๙"/>
          <w:sz w:val="32"/>
          <w:szCs w:val="32"/>
          <w:cs/>
        </w:rPr>
        <w:t>คือ</w:t>
      </w:r>
      <w:r w:rsidRPr="00C20E40">
        <w:rPr>
          <w:rFonts w:ascii="TH SarabunIT๙" w:hAnsi="TH SarabunIT๙" w:cs="TH SarabunIT๙"/>
          <w:sz w:val="32"/>
          <w:szCs w:val="32"/>
        </w:rPr>
        <w:t xml:space="preserve"> </w:t>
      </w:r>
      <w:r w:rsidRPr="00C20E40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โดยที่รัฐบาลมีนโยบายในการส่งเสริมและจูงใจ</w:t>
      </w:r>
      <w:r w:rsidR="00C20E40">
        <w:rPr>
          <w:rFonts w:ascii="TH SarabunIT๙" w:hAnsi="TH SarabunIT๙" w:cs="TH SarabunIT๙"/>
          <w:sz w:val="32"/>
          <w:szCs w:val="32"/>
        </w:rPr>
        <w:br/>
      </w:r>
      <w:r w:rsidRPr="00C20E40">
        <w:rPr>
          <w:rFonts w:ascii="TH SarabunIT๙" w:hAnsi="TH SarabunIT๙" w:cs="TH SarabunIT๙"/>
          <w:sz w:val="32"/>
          <w:szCs w:val="32"/>
          <w:cs/>
        </w:rPr>
        <w:t>ให้ผู้ประกอบกิจการในเขตพัฒนาพิเศษเฉพาะกิจมีส่วนร่วมในการช่วยลดความรุนแรงอันจะช่วยให้ประชาชน</w:t>
      </w:r>
      <w:r w:rsidR="00C20E40">
        <w:rPr>
          <w:rFonts w:ascii="TH SarabunIT๙" w:hAnsi="TH SarabunIT๙" w:cs="TH SarabunIT๙"/>
          <w:sz w:val="32"/>
          <w:szCs w:val="32"/>
        </w:rPr>
        <w:br/>
      </w:r>
      <w:r w:rsidRPr="00C20E40">
        <w:rPr>
          <w:rFonts w:ascii="TH SarabunIT๙" w:hAnsi="TH SarabunIT๙" w:cs="TH SarabunIT๙"/>
          <w:sz w:val="32"/>
          <w:szCs w:val="32"/>
          <w:cs/>
        </w:rPr>
        <w:t>ดำเนินชีวิตได้อย่างปกติและมีคุณภาพชีวิตที่ดีขึ้น</w:t>
      </w:r>
      <w:r w:rsidRPr="00C20E40">
        <w:rPr>
          <w:rFonts w:ascii="TH SarabunIT๙" w:hAnsi="TH SarabunIT๙" w:cs="TH SarabunIT๙"/>
          <w:sz w:val="32"/>
          <w:szCs w:val="32"/>
        </w:rPr>
        <w:t xml:space="preserve"> </w:t>
      </w:r>
      <w:r w:rsidRPr="00C20E40">
        <w:rPr>
          <w:rFonts w:ascii="TH SarabunIT๙" w:hAnsi="TH SarabunIT๙" w:cs="TH SarabunIT๙"/>
          <w:sz w:val="32"/>
          <w:szCs w:val="32"/>
          <w:cs/>
        </w:rPr>
        <w:t>รวมทั้งเป็นการสนับสนุนการดำเนินการของภาครัฐ</w:t>
      </w:r>
      <w:r w:rsidR="005F6142">
        <w:rPr>
          <w:rFonts w:ascii="TH SarabunIT๙" w:hAnsi="TH SarabunIT๙" w:cs="TH SarabunIT๙" w:hint="cs"/>
          <w:sz w:val="32"/>
          <w:szCs w:val="32"/>
          <w:cs/>
        </w:rPr>
        <w:br/>
      </w:r>
      <w:r w:rsidRPr="00C20E40">
        <w:rPr>
          <w:rFonts w:ascii="TH SarabunIT๙" w:hAnsi="TH SarabunIT๙" w:cs="TH SarabunIT๙"/>
          <w:sz w:val="32"/>
          <w:szCs w:val="32"/>
          <w:cs/>
        </w:rPr>
        <w:t>ในการแก้ไขปัญหาและพัฒนาจังหวัดชายแดนภาคใต้</w:t>
      </w:r>
      <w:r w:rsidRPr="00C20E40">
        <w:rPr>
          <w:rFonts w:ascii="TH SarabunIT๙" w:hAnsi="TH SarabunIT๙" w:cs="TH SarabunIT๙"/>
          <w:sz w:val="32"/>
          <w:szCs w:val="32"/>
        </w:rPr>
        <w:t xml:space="preserve"> </w:t>
      </w:r>
      <w:r w:rsidRPr="00C20E40">
        <w:rPr>
          <w:rFonts w:ascii="TH SarabunIT๙" w:hAnsi="TH SarabunIT๙" w:cs="TH SarabunIT๙"/>
          <w:sz w:val="32"/>
          <w:szCs w:val="32"/>
          <w:cs/>
        </w:rPr>
        <w:t>สมควรยกเว้นภาษีเงินได้ให้แก่บุคคลธรรมดาและบริษัท</w:t>
      </w:r>
      <w:r w:rsidR="005F6142">
        <w:rPr>
          <w:rFonts w:ascii="TH SarabunIT๙" w:hAnsi="TH SarabunIT๙" w:cs="TH SarabunIT๙" w:hint="cs"/>
          <w:sz w:val="32"/>
          <w:szCs w:val="32"/>
          <w:cs/>
        </w:rPr>
        <w:br/>
      </w:r>
      <w:r w:rsidRPr="00C20E40">
        <w:rPr>
          <w:rFonts w:ascii="TH SarabunIT๙" w:hAnsi="TH SarabunIT๙" w:cs="TH SarabunIT๙"/>
          <w:sz w:val="32"/>
          <w:szCs w:val="32"/>
          <w:cs/>
        </w:rPr>
        <w:t>หรือห้างหุ้นส่วนนิติบุคคล</w:t>
      </w:r>
      <w:r w:rsidRPr="00C20E40">
        <w:rPr>
          <w:rFonts w:ascii="TH SarabunIT๙" w:hAnsi="TH SarabunIT๙" w:cs="TH SarabunIT๙"/>
          <w:sz w:val="32"/>
          <w:szCs w:val="32"/>
        </w:rPr>
        <w:t xml:space="preserve"> </w:t>
      </w:r>
      <w:r w:rsidRPr="00C20E40">
        <w:rPr>
          <w:rFonts w:ascii="TH SarabunIT๙" w:hAnsi="TH SarabunIT๙" w:cs="TH SarabunIT๙"/>
          <w:sz w:val="32"/>
          <w:szCs w:val="32"/>
          <w:cs/>
        </w:rPr>
        <w:t>สำหรับเงินได้เท่าที่ได้จ่ายเป็นค่าซื้อและค่าติดตั้งระบบกล้องโทรทัศน์วงจรปิด</w:t>
      </w:r>
      <w:r w:rsidR="005F6142">
        <w:rPr>
          <w:rFonts w:ascii="TH SarabunIT๙" w:hAnsi="TH SarabunIT๙" w:cs="TH SarabunIT๙"/>
          <w:sz w:val="32"/>
          <w:szCs w:val="32"/>
        </w:rPr>
        <w:br/>
      </w:r>
      <w:r w:rsidRPr="00C20E40">
        <w:rPr>
          <w:rFonts w:ascii="TH SarabunIT๙" w:hAnsi="TH SarabunIT๙" w:cs="TH SarabunIT๙"/>
          <w:sz w:val="32"/>
          <w:szCs w:val="32"/>
          <w:cs/>
        </w:rPr>
        <w:t>ณ</w:t>
      </w:r>
      <w:r w:rsidRPr="00C20E40">
        <w:rPr>
          <w:rFonts w:ascii="TH SarabunIT๙" w:hAnsi="TH SarabunIT๙" w:cs="TH SarabunIT๙"/>
          <w:sz w:val="32"/>
          <w:szCs w:val="32"/>
        </w:rPr>
        <w:t xml:space="preserve"> </w:t>
      </w:r>
      <w:r w:rsidRPr="00C20E40">
        <w:rPr>
          <w:rFonts w:ascii="TH SarabunIT๙" w:hAnsi="TH SarabunIT๙" w:cs="TH SarabunIT๙"/>
          <w:sz w:val="32"/>
          <w:szCs w:val="32"/>
          <w:cs/>
        </w:rPr>
        <w:t>สถานประกอบกิจการที่ตั้งอยู่ในเขตพัฒนาพิเศษเฉพาะกิจ</w:t>
      </w:r>
      <w:r w:rsidRPr="00C20E40">
        <w:rPr>
          <w:rFonts w:ascii="TH SarabunIT๙" w:hAnsi="TH SarabunIT๙" w:cs="TH SarabunIT๙"/>
          <w:sz w:val="32"/>
          <w:szCs w:val="32"/>
        </w:rPr>
        <w:t xml:space="preserve"> </w:t>
      </w:r>
      <w:r w:rsidRPr="00C20E40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C20E40" w:rsidRDefault="00C20E40" w:rsidP="00C20E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0E40" w:rsidRDefault="00C20E40" w:rsidP="00C20E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C20E40" w:rsidRPr="00794D03" w:rsidRDefault="00C20E40" w:rsidP="00C20E4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s/>
        </w:rPr>
      </w:pPr>
      <w:r w:rsidRPr="00794D03">
        <w:rPr>
          <w:rFonts w:ascii="TH SarabunIT๙" w:hAnsi="TH SarabunIT๙" w:cs="TH SarabunIT๙" w:hint="cs"/>
          <w:sz w:val="34"/>
          <w:szCs w:val="34"/>
          <w:cs/>
        </w:rPr>
        <w:t>(ร.จ. ฉบับกฤษฎีกา เล่ม 134 ตอนที่ 2 ก วันที่ 6 มกราคม 2560)</w:t>
      </w:r>
    </w:p>
    <w:p w:rsidR="00C20E40" w:rsidRPr="00C20E40" w:rsidRDefault="00C20E40" w:rsidP="00C20E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C20E40" w:rsidRPr="00C20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51"/>
    <w:rsid w:val="005F6142"/>
    <w:rsid w:val="007526C6"/>
    <w:rsid w:val="009D4251"/>
    <w:rsid w:val="00A623C7"/>
    <w:rsid w:val="00C20E40"/>
    <w:rsid w:val="00ED0FC6"/>
    <w:rsid w:val="00F2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22BCE-0EE4-43B1-B364-42158268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Erevenue2555</dc:creator>
  <cp:keywords/>
  <cp:lastModifiedBy>ศิริพร หล่อสมฤดี</cp:lastModifiedBy>
  <cp:revision>2</cp:revision>
  <cp:lastPrinted>2020-10-05T09:27:00Z</cp:lastPrinted>
  <dcterms:created xsi:type="dcterms:W3CDTF">2020-10-06T03:36:00Z</dcterms:created>
  <dcterms:modified xsi:type="dcterms:W3CDTF">2020-10-06T03:36:00Z</dcterms:modified>
</cp:coreProperties>
</file>