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F3" w:rsidRDefault="000331F3" w:rsidP="00CA7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๖๗๐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3600AE" w:rsidRDefault="003A2122" w:rsidP="00CA7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167640</wp:posOffset>
                </wp:positionV>
                <wp:extent cx="944880" cy="0"/>
                <wp:effectExtent l="13970" t="5715" r="1270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6.35pt;margin-top:13.2pt;width:74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h/HAIAADo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"/>
            </w:pict>
          </mc:Fallback>
        </mc:AlternateConten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 SarabunPSK" w:hAnsi="TH SarabunPSK" w:cs="TH SarabunPSK"/>
          <w:sz w:val="48"/>
          <w:szCs w:val="48"/>
        </w:rPr>
        <w:t xml:space="preserve"> </w:t>
      </w:r>
      <w:r>
        <w:rPr>
          <w:rFonts w:ascii="TH SarabunPSK" w:hAnsi="TH SarabunPSK" w:cs="TH SarabunPSK"/>
          <w:sz w:val="48"/>
          <w:szCs w:val="48"/>
          <w:cs/>
        </w:rPr>
        <w:t>บดินทรเทพยวรางกูร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บดินทรเทพยวรางกูร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มีพระราชโองการโปรดเกล้าฯ</w:t>
      </w:r>
      <w:r w:rsidR="00CA773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0331F3" w:rsidRPr="00CA773E" w:rsidRDefault="000331F3" w:rsidP="00CA77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CA773E">
        <w:rPr>
          <w:rFonts w:ascii="TH SarabunPSK" w:hAnsi="TH SarabunPSK" w:cs="TH SarabunPSK"/>
          <w:spacing w:val="-6"/>
          <w:sz w:val="34"/>
          <w:szCs w:val="34"/>
          <w:cs/>
        </w:rPr>
        <w:t>อาศัยอ</w:t>
      </w:r>
      <w:r w:rsidR="009D3140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CA773E">
        <w:rPr>
          <w:rFonts w:ascii="TH SarabunPSK" w:hAnsi="TH SarabunPSK" w:cs="TH SarabunPSK"/>
          <w:spacing w:val="-6"/>
          <w:sz w:val="34"/>
          <w:szCs w:val="34"/>
          <w:cs/>
        </w:rPr>
        <w:t>นาจตามความในมาตรา</w:t>
      </w:r>
      <w:r w:rsidRPr="00CA773E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A773E">
        <w:rPr>
          <w:rFonts w:ascii="TH SarabunPSK" w:hAnsi="TH SarabunPSK" w:cs="TH SarabunPSK"/>
          <w:spacing w:val="-6"/>
          <w:sz w:val="34"/>
          <w:szCs w:val="34"/>
          <w:cs/>
        </w:rPr>
        <w:t>๑๗๕</w:t>
      </w:r>
      <w:r w:rsidRPr="00CA773E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A773E">
        <w:rPr>
          <w:rFonts w:ascii="TH SarabunPSK" w:hAnsi="TH SarabunPSK" w:cs="TH SarabunPSK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CA773E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A773E">
        <w:rPr>
          <w:rFonts w:ascii="TH SarabunPSK" w:hAnsi="TH SarabunPSK" w:cs="TH SarabunPSK"/>
          <w:spacing w:val="-6"/>
          <w:sz w:val="34"/>
          <w:szCs w:val="34"/>
          <w:cs/>
        </w:rPr>
        <w:t>และมาตรา</w:t>
      </w:r>
      <w:r w:rsidRPr="00CA773E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A773E">
        <w:rPr>
          <w:rFonts w:ascii="TH SarabunPSK" w:hAnsi="TH SarabunPSK" w:cs="TH SarabunPSK"/>
          <w:spacing w:val="-6"/>
          <w:sz w:val="34"/>
          <w:szCs w:val="34"/>
          <w:cs/>
        </w:rPr>
        <w:t>๓</w:t>
      </w:r>
      <w:r w:rsidRPr="00CA773E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CA773E">
        <w:rPr>
          <w:rFonts w:ascii="TH SarabunPSK" w:hAnsi="TH SarabunPSK" w:cs="TH SarabunPSK"/>
          <w:spacing w:val="-6"/>
          <w:sz w:val="34"/>
          <w:szCs w:val="34"/>
          <w:cs/>
        </w:rPr>
        <w:t>๑</w:t>
      </w:r>
      <w:r w:rsidRPr="00CA773E">
        <w:rPr>
          <w:rFonts w:ascii="TH SarabunPSK" w:hAnsi="TH SarabunPSK" w:cs="TH SarabunPSK"/>
          <w:spacing w:val="-6"/>
          <w:sz w:val="34"/>
          <w:szCs w:val="34"/>
        </w:rPr>
        <w:t>)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)</w:t>
      </w:r>
      <w:r w:rsidR="00CA773E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 w:rsidR="00CA773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CA773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0331F3" w:rsidRDefault="000331F3" w:rsidP="003A21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CA773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ให้แก่บริษัทหรือห้างหุ้นส่วนนิติบุคคลซึ่งรั</w:t>
      </w:r>
      <w:r w:rsidR="00A211DD">
        <w:rPr>
          <w:rFonts w:ascii="TH SarabunPSK" w:hAnsi="TH SarabunPSK" w:cs="TH SarabunPSK"/>
          <w:sz w:val="34"/>
          <w:szCs w:val="34"/>
          <w:cs/>
        </w:rPr>
        <w:t>บผู้มีบัตรสวัสดิการแห่งรัฐเข้าท</w:t>
      </w:r>
      <w:r w:rsidR="00A211D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40EC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หรับเงินได้เป็นจ</w:t>
      </w:r>
      <w:r w:rsidR="009D3140">
        <w:rPr>
          <w:rFonts w:ascii="TH SarabunPSK" w:hAnsi="TH SarabunPSK" w:cs="TH SarabunPSK" w:hint="cs"/>
          <w:sz w:val="34"/>
          <w:szCs w:val="34"/>
          <w:cs/>
        </w:rPr>
        <w:t>ำน</w:t>
      </w:r>
      <w:r>
        <w:rPr>
          <w:rFonts w:ascii="TH SarabunPSK" w:hAnsi="TH SarabunPSK" w:cs="TH SarabunPSK"/>
          <w:sz w:val="34"/>
          <w:szCs w:val="34"/>
          <w:cs/>
        </w:rPr>
        <w:t>วน</w:t>
      </w:r>
      <w:r w:rsidR="00CA773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้อยละห้าสิบของรายจ่ายที่เป็นค่าใช้จ่ายในการจ้างผู้มีบัตรสวัสดิการแห่งรัฐเฉพาะที่มีการจ่ายผ่าน</w:t>
      </w:r>
      <w:r w:rsidR="00CA773E">
        <w:rPr>
          <w:rFonts w:ascii="TH SarabunPSK" w:hAnsi="TH SarabunPSK" w:cs="TH SarabunPSK" w:hint="cs"/>
          <w:sz w:val="34"/>
          <w:szCs w:val="34"/>
          <w:cs/>
        </w:rPr>
        <w:br/>
      </w:r>
      <w:r w:rsidRPr="00CA773E">
        <w:rPr>
          <w:rFonts w:ascii="TH SarabunPSK" w:hAnsi="TH SarabunPSK" w:cs="TH SarabunPSK"/>
          <w:spacing w:val="-14"/>
          <w:sz w:val="34"/>
          <w:szCs w:val="34"/>
          <w:cs/>
        </w:rPr>
        <w:t>บัตรสวัสดิการแห่งรัฐในส่วนที่ไม่เกินร้อยละสิบของจ</w:t>
      </w:r>
      <w:r w:rsidR="009D3140">
        <w:rPr>
          <w:rFonts w:ascii="TH SarabunPSK" w:hAnsi="TH SarabunPSK" w:cs="TH SarabunPSK" w:hint="cs"/>
          <w:spacing w:val="-14"/>
          <w:sz w:val="34"/>
          <w:szCs w:val="34"/>
          <w:cs/>
        </w:rPr>
        <w:t>ำ</w:t>
      </w:r>
      <w:r w:rsidRPr="00CA773E">
        <w:rPr>
          <w:rFonts w:ascii="TH SarabunPSK" w:hAnsi="TH SarabunPSK" w:cs="TH SarabunPSK"/>
          <w:spacing w:val="-14"/>
          <w:sz w:val="34"/>
          <w:szCs w:val="34"/>
          <w:cs/>
        </w:rPr>
        <w:t>นวนลูกจ้างทั้งหมดในบริษัทหรือห้างหุ้นส่วนนิติบุคคลนั้น</w:t>
      </w:r>
      <w:r w:rsidR="00CA773E">
        <w:rPr>
          <w:rFonts w:ascii="TH SarabunPSK" w:hAnsi="TH SarabunPSK" w:cs="TH SarabunPSK"/>
          <w:spacing w:val="-14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D314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หรับรอบระยะเวลาบัญชีที่เริ่มในหรือหลังวันที่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แต่ไม่เกินวันที่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 w:rsidR="00CA773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9D314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CA773E">
        <w:rPr>
          <w:rFonts w:ascii="TH SarabunPSK" w:hAnsi="TH SarabunPSK" w:cs="TH SarabunPSK"/>
          <w:spacing w:val="-10"/>
          <w:sz w:val="34"/>
          <w:szCs w:val="34"/>
          <w:cs/>
        </w:rPr>
        <w:t>ในกรณีที่ผู้มีบัตรสวัสดิการแห่งรัฐท</w:t>
      </w:r>
      <w:r w:rsidR="009D3140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CA773E">
        <w:rPr>
          <w:rFonts w:ascii="TH SarabunPSK" w:hAnsi="TH SarabunPSK" w:cs="TH SarabunPSK"/>
          <w:spacing w:val="-10"/>
          <w:sz w:val="34"/>
          <w:szCs w:val="34"/>
          <w:cs/>
        </w:rPr>
        <w:t>งานในบริษัทหรือห้างหุ้นส่วนนิติบุคคลหลายแห่งในเวลาเดียวกัน</w:t>
      </w:r>
      <w:r w:rsidR="00CA773E">
        <w:rPr>
          <w:rFonts w:ascii="TH SarabunPSK" w:hAnsi="TH SarabunPSK" w:cs="TH SarabunPSK"/>
          <w:spacing w:val="-10"/>
          <w:sz w:val="34"/>
          <w:szCs w:val="34"/>
        </w:rPr>
        <w:br/>
      </w:r>
      <w:r w:rsidRPr="00CA773E">
        <w:rPr>
          <w:rFonts w:ascii="TH SarabunPSK" w:hAnsi="TH SarabunPSK" w:cs="TH SarabunPSK"/>
          <w:spacing w:val="-6"/>
          <w:sz w:val="34"/>
          <w:szCs w:val="34"/>
          <w:cs/>
        </w:rPr>
        <w:t>ให้บริษัทหรือห้างหุ้นส่วนนิติบุคคลที่รับผู้มีบัตรสวัสดิการแห่งรัฐเข้าท</w:t>
      </w:r>
      <w:r w:rsidR="009D3140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CA773E">
        <w:rPr>
          <w:rFonts w:ascii="TH SarabunPSK" w:hAnsi="TH SarabunPSK" w:cs="TH SarabunPSK"/>
          <w:spacing w:val="-6"/>
          <w:sz w:val="34"/>
          <w:szCs w:val="34"/>
          <w:cs/>
        </w:rPr>
        <w:t>งานก่อนได้รับสิทธิยกเว้นภาษีเงินได้</w:t>
      </w:r>
      <w:r w:rsidR="00CA773E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ตามวรรคหนึ่ง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CA773E">
        <w:rPr>
          <w:rFonts w:ascii="TH SarabunPSK" w:hAnsi="TH SarabunPSK" w:cs="TH SarabunPSK"/>
          <w:spacing w:val="-6"/>
          <w:sz w:val="34"/>
          <w:szCs w:val="34"/>
          <w:cs/>
        </w:rPr>
        <w:t>การจ้างผู้มีบัตรสวัสดิการแห่งรัฐตามวรรคหนึ่งไม่รวมถึงการจ้างผู้มีบัตรสวัสดิการแห่งรัฐที่นายจ้าง</w:t>
      </w:r>
      <w:r w:rsidR="00CA773E">
        <w:rPr>
          <w:rFonts w:ascii="TH SarabunPSK" w:hAnsi="TH SarabunPSK" w:cs="TH SarabunPSK"/>
          <w:spacing w:val="-6"/>
          <w:sz w:val="34"/>
          <w:szCs w:val="34"/>
        </w:rPr>
        <w:br/>
      </w:r>
      <w:r w:rsidRPr="00CA773E">
        <w:rPr>
          <w:rFonts w:ascii="TH SarabunPSK" w:hAnsi="TH SarabunPSK" w:cs="TH SarabunPSK"/>
          <w:spacing w:val="-10"/>
          <w:sz w:val="34"/>
          <w:szCs w:val="34"/>
          <w:cs/>
        </w:rPr>
        <w:t>มีค่าใช้จ่ายที่จ่ายให้แก่ลูกจ้างในแต่ละเดือนเกินกว่าหนึ่งหมื่นห้าพันบาท</w:t>
      </w:r>
      <w:r w:rsidRPr="00CA773E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CA773E">
        <w:rPr>
          <w:rFonts w:ascii="TH SarabunPSK" w:hAnsi="TH SarabunPSK" w:cs="TH SarabunPSK"/>
          <w:spacing w:val="-10"/>
          <w:sz w:val="34"/>
          <w:szCs w:val="34"/>
          <w:cs/>
        </w:rPr>
        <w:t>หรือการจ้างผู้มีบัตรสวัสดิการแห่งรัฐ</w:t>
      </w:r>
      <w:r w:rsidR="00CA773E">
        <w:rPr>
          <w:rFonts w:ascii="TH SarabunPSK" w:hAnsi="TH SarabunPSK" w:cs="TH SarabunPSK" w:hint="cs"/>
          <w:spacing w:val="-10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ซึ่งเป็นผู้มีเงินได้พึงประเมินอื่นนอกเหนือจากเงินได้ตามที่บัญญัติไว้ในมาตรา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CA773E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ในปีภาษีที่ล่วงมาแล้วเกินกว่าหนึ่งแสนบาท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CA773E" w:rsidRDefault="00CA773E" w:rsidP="00CA77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0331F3" w:rsidRDefault="00CA773E" w:rsidP="00CA77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0331F3">
        <w:rPr>
          <w:rFonts w:ascii="TH SarabunPSK" w:hAnsi="TH SarabunPSK" w:cs="TH SarabunPSK"/>
          <w:sz w:val="34"/>
          <w:szCs w:val="34"/>
          <w:cs/>
        </w:rPr>
        <w:t>ผู้รับสนองพระราชโองการ</w:t>
      </w:r>
    </w:p>
    <w:p w:rsidR="000331F3" w:rsidRDefault="000331F3" w:rsidP="00CA77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พลเอก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ประยุทธ์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0331F3" w:rsidRDefault="00CA773E" w:rsidP="00CA77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0331F3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9D3140" w:rsidRDefault="009D3140" w:rsidP="00CA77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0331F3" w:rsidRDefault="00CA773E" w:rsidP="00CA77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  <w:cs/>
        </w:rPr>
        <w:t>๑๓๕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  <w:cs/>
        </w:rPr>
        <w:t>๑๑๒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ราชกิจจานุเบกษา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  <w:cs/>
        </w:rPr>
        <w:t>๒๘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  <w:cs/>
        </w:rPr>
        <w:t>ธันวาคม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31F3" w:rsidRPr="00CA773E">
        <w:rPr>
          <w:rFonts w:ascii="TH SarabunIT๙" w:hAnsi="TH SarabunIT๙" w:cs="TH SarabunIT๙"/>
          <w:color w:val="FF0000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0F6FC2" w:rsidRDefault="000331F3" w:rsidP="00CA773E">
      <w:pPr>
        <w:autoSpaceDE w:val="0"/>
        <w:autoSpaceDN w:val="0"/>
        <w:adjustRightInd w:val="0"/>
        <w:spacing w:after="0" w:line="240" w:lineRule="auto"/>
        <w:jc w:val="thaiDistribute"/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โดยที่เป็นการสมควรสนับสนุนให้บริษัท</w:t>
      </w:r>
      <w:r w:rsidR="00CA773E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หรือห้างหุ้นส่วนนิติบุคคลจ้างผู้มีบัตรสวัสดิการแห่งรัฐเข้าท</w:t>
      </w:r>
      <w:r w:rsidR="009D3140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สมควรยกเว้นภาษีเงินได้ให้แก่บริษัทหรือ</w:t>
      </w:r>
      <w:r w:rsidR="00CA773E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ห้างหุ้นส่วนนิติบุคคลดังกล่าว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9D3140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9D3140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นวนร้อยละห้าสิบของรายจ่ายที่เป็นค่าใช้จ่ายในการจ้าง</w:t>
      </w:r>
      <w:r w:rsidR="00CA773E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ผู้มีบัตรสวัสดิการแห่งรัฐเฉพาะที่มีการจ่ายผ่านบัตรสวัสดิการแห่งรัฐในส่วนที่ไม่เกินร้อยละสิบของจ</w:t>
      </w:r>
      <w:r w:rsidR="009D3140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</w:t>
      </w:r>
      <w:r w:rsidR="00CA773E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ลูกจ้างทั้งหมดในบริษัทหรือห้างหุ้นส่วนนิติบุคคลนั้น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9D3140">
        <w:rPr>
          <w:rFonts w:ascii="TH SarabunPSK" w:hAnsi="TH SarabunPSK" w:cs="TH SarabunPSK" w:hint="cs"/>
          <w:sz w:val="32"/>
          <w:szCs w:val="32"/>
          <w:cs/>
        </w:rPr>
        <w:t>ำห</w:t>
      </w:r>
      <w:r>
        <w:rPr>
          <w:rFonts w:ascii="TH SarabunPSK" w:hAnsi="TH SarabunPSK" w:cs="TH SarabunPSK"/>
          <w:sz w:val="32"/>
          <w:szCs w:val="32"/>
          <w:cs/>
        </w:rPr>
        <w:t>รับรอบระยะเวลาบัญชีที่เริ่มในหรือหลังวันที่</w:t>
      </w:r>
      <w:r w:rsidR="00CA773E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แต่ไม่เกินวันที่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9D3140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sectPr w:rsidR="000F6FC2" w:rsidSect="003A2122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F3"/>
    <w:rsid w:val="000331F3"/>
    <w:rsid w:val="000F0217"/>
    <w:rsid w:val="000F6FC2"/>
    <w:rsid w:val="00181398"/>
    <w:rsid w:val="00270128"/>
    <w:rsid w:val="003600AE"/>
    <w:rsid w:val="003A2122"/>
    <w:rsid w:val="00940EC8"/>
    <w:rsid w:val="009D3140"/>
    <w:rsid w:val="00A211DD"/>
    <w:rsid w:val="00B23791"/>
    <w:rsid w:val="00C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2020-10-03T04:13:00Z</cp:lastPrinted>
  <dcterms:created xsi:type="dcterms:W3CDTF">2020-10-03T04:13:00Z</dcterms:created>
  <dcterms:modified xsi:type="dcterms:W3CDTF">2020-10-03T04:13:00Z</dcterms:modified>
</cp:coreProperties>
</file>