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7FD" w:rsidRDefault="00A447FD" w:rsidP="006E19D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48"/>
          <w:szCs w:val="48"/>
        </w:rPr>
      </w:pPr>
      <w:r>
        <w:rPr>
          <w:rFonts w:ascii="TH SarabunPSK" w:hAnsi="TH SarabunPSK" w:cs="TH SarabunPSK"/>
          <w:sz w:val="48"/>
          <w:szCs w:val="48"/>
          <w:cs/>
        </w:rPr>
        <w:t>พระราชกฤษฎีกา</w:t>
      </w:r>
    </w:p>
    <w:p w:rsidR="00A447FD" w:rsidRDefault="00A447FD" w:rsidP="006E19D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ออกตามความในประมวลรัษฎากร</w:t>
      </w:r>
    </w:p>
    <w:p w:rsidR="00A447FD" w:rsidRDefault="00A447FD" w:rsidP="006E19D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ว่าด้วยการยกเว้นรัษฎากร</w:t>
      </w:r>
      <w:r>
        <w:rPr>
          <w:rFonts w:ascii="TH SarabunPSK" w:hAnsi="TH SarabunPSK" w:cs="TH SarabunPSK"/>
          <w:sz w:val="34"/>
          <w:szCs w:val="34"/>
        </w:rPr>
        <w:t xml:space="preserve"> (</w:t>
      </w:r>
      <w:r>
        <w:rPr>
          <w:rFonts w:ascii="TH SarabunPSK" w:hAnsi="TH SarabunPSK" w:cs="TH SarabunPSK"/>
          <w:sz w:val="34"/>
          <w:szCs w:val="34"/>
          <w:cs/>
        </w:rPr>
        <w:t>ฉบับที่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๗๒๘</w:t>
      </w:r>
      <w:r>
        <w:rPr>
          <w:rFonts w:ascii="TH SarabunPSK" w:hAnsi="TH SarabunPSK" w:cs="TH SarabunPSK"/>
          <w:sz w:val="34"/>
          <w:szCs w:val="34"/>
        </w:rPr>
        <w:t>)</w:t>
      </w:r>
    </w:p>
    <w:p w:rsidR="00A447FD" w:rsidRDefault="00A447FD" w:rsidP="006E19D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พ</w:t>
      </w:r>
      <w:r>
        <w:rPr>
          <w:rFonts w:ascii="TH SarabunPSK" w:hAnsi="TH SarabunPSK" w:cs="TH SarabunPSK"/>
          <w:sz w:val="34"/>
          <w:szCs w:val="34"/>
        </w:rPr>
        <w:t>.</w:t>
      </w:r>
      <w:r>
        <w:rPr>
          <w:rFonts w:ascii="TH SarabunPSK" w:hAnsi="TH SarabunPSK" w:cs="TH SarabunPSK"/>
          <w:sz w:val="34"/>
          <w:szCs w:val="34"/>
          <w:cs/>
        </w:rPr>
        <w:t>ศ</w:t>
      </w:r>
      <w:r>
        <w:rPr>
          <w:rFonts w:ascii="TH SarabunPSK" w:hAnsi="TH SarabunPSK" w:cs="TH SarabunPSK"/>
          <w:sz w:val="34"/>
          <w:szCs w:val="34"/>
        </w:rPr>
        <w:t xml:space="preserve">. </w:t>
      </w:r>
      <w:r>
        <w:rPr>
          <w:rFonts w:ascii="TH SarabunPSK" w:hAnsi="TH SarabunPSK" w:cs="TH SarabunPSK"/>
          <w:sz w:val="34"/>
          <w:szCs w:val="34"/>
          <w:cs/>
        </w:rPr>
        <w:t>๒๕๖๔</w:t>
      </w:r>
    </w:p>
    <w:p w:rsidR="006E19D2" w:rsidRDefault="006E19D2" w:rsidP="006E19D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2288673</wp:posOffset>
                </wp:positionH>
                <wp:positionV relativeFrom="paragraph">
                  <wp:posOffset>121486</wp:posOffset>
                </wp:positionV>
                <wp:extent cx="1187115" cy="0"/>
                <wp:effectExtent l="0" t="0" r="1333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71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0.2pt,9.55pt" to="273.6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" strokecolor="black [3040]"/>
            </w:pict>
          </mc:Fallback>
        </mc:AlternateContent>
      </w:r>
    </w:p>
    <w:p w:rsidR="00A447FD" w:rsidRDefault="00A447FD" w:rsidP="006E19D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48"/>
          <w:szCs w:val="48"/>
        </w:rPr>
      </w:pPr>
      <w:r>
        <w:rPr>
          <w:rFonts w:ascii="TH SarabunPSK" w:hAnsi="TH SarabunPSK" w:cs="TH SarabunPSK"/>
          <w:sz w:val="48"/>
          <w:szCs w:val="48"/>
          <w:cs/>
        </w:rPr>
        <w:t>พระบาทสมเด็จพระ</w:t>
      </w:r>
      <w:proofErr w:type="spellStart"/>
      <w:r>
        <w:rPr>
          <w:rFonts w:ascii="TH SarabunPSK" w:hAnsi="TH SarabunPSK" w:cs="TH SarabunPSK"/>
          <w:sz w:val="48"/>
          <w:szCs w:val="48"/>
          <w:cs/>
        </w:rPr>
        <w:t>ปรเมนทร</w:t>
      </w:r>
      <w:proofErr w:type="spellEnd"/>
      <w:r>
        <w:rPr>
          <w:rFonts w:ascii="TH SarabunPSK" w:hAnsi="TH SarabunPSK" w:cs="TH SarabunPSK"/>
          <w:sz w:val="48"/>
          <w:szCs w:val="48"/>
          <w:cs/>
        </w:rPr>
        <w:t>รามาธิบดีศรีสินทรมหาวชิราลง</w:t>
      </w:r>
      <w:proofErr w:type="spellStart"/>
      <w:r>
        <w:rPr>
          <w:rFonts w:ascii="TH SarabunPSK" w:hAnsi="TH SarabunPSK" w:cs="TH SarabunPSK"/>
          <w:sz w:val="48"/>
          <w:szCs w:val="48"/>
          <w:cs/>
        </w:rPr>
        <w:t>กรณ</w:t>
      </w:r>
      <w:proofErr w:type="spellEnd"/>
    </w:p>
    <w:p w:rsidR="00A447FD" w:rsidRDefault="00A447FD" w:rsidP="006E19D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48"/>
          <w:szCs w:val="48"/>
        </w:rPr>
      </w:pPr>
      <w:proofErr w:type="spellStart"/>
      <w:r>
        <w:rPr>
          <w:rFonts w:ascii="TH SarabunPSK" w:hAnsi="TH SarabunPSK" w:cs="TH SarabunPSK"/>
          <w:sz w:val="48"/>
          <w:szCs w:val="48"/>
          <w:cs/>
        </w:rPr>
        <w:t>พระวชิร</w:t>
      </w:r>
      <w:proofErr w:type="spellEnd"/>
      <w:r>
        <w:rPr>
          <w:rFonts w:ascii="TH SarabunPSK" w:hAnsi="TH SarabunPSK" w:cs="TH SarabunPSK"/>
          <w:sz w:val="48"/>
          <w:szCs w:val="48"/>
          <w:cs/>
        </w:rPr>
        <w:t>เกล้าเจ้าอยู่หัว</w:t>
      </w:r>
    </w:p>
    <w:p w:rsidR="00A447FD" w:rsidRDefault="00A447FD" w:rsidP="006E19D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ให้ไว้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ณ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วันที่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๗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พฤศจิกายน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พ</w:t>
      </w:r>
      <w:r>
        <w:rPr>
          <w:rFonts w:ascii="TH SarabunPSK" w:hAnsi="TH SarabunPSK" w:cs="TH SarabunPSK"/>
          <w:sz w:val="34"/>
          <w:szCs w:val="34"/>
        </w:rPr>
        <w:t>.</w:t>
      </w:r>
      <w:r>
        <w:rPr>
          <w:rFonts w:ascii="TH SarabunPSK" w:hAnsi="TH SarabunPSK" w:cs="TH SarabunPSK"/>
          <w:sz w:val="34"/>
          <w:szCs w:val="34"/>
          <w:cs/>
        </w:rPr>
        <w:t>ศ</w:t>
      </w:r>
      <w:r>
        <w:rPr>
          <w:rFonts w:ascii="TH SarabunPSK" w:hAnsi="TH SarabunPSK" w:cs="TH SarabunPSK"/>
          <w:sz w:val="34"/>
          <w:szCs w:val="34"/>
        </w:rPr>
        <w:t xml:space="preserve">. </w:t>
      </w:r>
      <w:r>
        <w:rPr>
          <w:rFonts w:ascii="TH SarabunPSK" w:hAnsi="TH SarabunPSK" w:cs="TH SarabunPSK"/>
          <w:sz w:val="34"/>
          <w:szCs w:val="34"/>
          <w:cs/>
        </w:rPr>
        <w:t>๒๕๖๔</w:t>
      </w:r>
    </w:p>
    <w:p w:rsidR="00A447FD" w:rsidRDefault="00A447FD" w:rsidP="006E19D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เป็นปีที่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๖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ในรัชกาลปัจจุบัน</w:t>
      </w:r>
    </w:p>
    <w:p w:rsidR="00A447FD" w:rsidRDefault="00A447FD" w:rsidP="006E19D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พระบาทสมเด็จพระ</w:t>
      </w:r>
      <w:proofErr w:type="spellStart"/>
      <w:r>
        <w:rPr>
          <w:rFonts w:ascii="TH SarabunPSK" w:hAnsi="TH SarabunPSK" w:cs="TH SarabunPSK"/>
          <w:sz w:val="34"/>
          <w:szCs w:val="34"/>
          <w:cs/>
        </w:rPr>
        <w:t>ปรเมนทร</w:t>
      </w:r>
      <w:proofErr w:type="spellEnd"/>
      <w:r>
        <w:rPr>
          <w:rFonts w:ascii="TH SarabunPSK" w:hAnsi="TH SarabunPSK" w:cs="TH SarabunPSK"/>
          <w:sz w:val="34"/>
          <w:szCs w:val="34"/>
          <w:cs/>
        </w:rPr>
        <w:t>รามาธิบดีศรีสินทรมหาวชิราลง</w:t>
      </w:r>
      <w:proofErr w:type="spellStart"/>
      <w:r>
        <w:rPr>
          <w:rFonts w:ascii="TH SarabunPSK" w:hAnsi="TH SarabunPSK" w:cs="TH SarabunPSK"/>
          <w:sz w:val="34"/>
          <w:szCs w:val="34"/>
          <w:cs/>
        </w:rPr>
        <w:t>กรณ</w:t>
      </w:r>
      <w:proofErr w:type="spellEnd"/>
      <w:r>
        <w:rPr>
          <w:rFonts w:ascii="TH SarabunPSK" w:hAnsi="TH SarabunPSK" w:cs="TH SarabunPSK"/>
          <w:sz w:val="34"/>
          <w:szCs w:val="34"/>
        </w:rPr>
        <w:t xml:space="preserve"> </w:t>
      </w:r>
      <w:proofErr w:type="spellStart"/>
      <w:r>
        <w:rPr>
          <w:rFonts w:ascii="TH SarabunPSK" w:hAnsi="TH SarabunPSK" w:cs="TH SarabunPSK"/>
          <w:sz w:val="34"/>
          <w:szCs w:val="34"/>
          <w:cs/>
        </w:rPr>
        <w:t>พระวชิร</w:t>
      </w:r>
      <w:proofErr w:type="spellEnd"/>
      <w:r>
        <w:rPr>
          <w:rFonts w:ascii="TH SarabunPSK" w:hAnsi="TH SarabunPSK" w:cs="TH SarabunPSK"/>
          <w:sz w:val="34"/>
          <w:szCs w:val="34"/>
          <w:cs/>
        </w:rPr>
        <w:t>เกล้าเจ้าอยู่หัว</w:t>
      </w:r>
      <w:r w:rsidR="006E19D2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มีพระบรมราชโองการโปรดเกล้าฯ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ให้ประกาศว่า</w:t>
      </w:r>
    </w:p>
    <w:p w:rsidR="00A447FD" w:rsidRDefault="00A447FD" w:rsidP="006E19D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โดยที่เป็นการสมควรยกเว้นภาษีเงินได้ให้แก่บุคคลธรรมดาและบริษัทหรือห้างหุ้นส่วนนิติบุคคล</w:t>
      </w:r>
    </w:p>
    <w:p w:rsidR="00A447FD" w:rsidRDefault="00A447FD" w:rsidP="006E19D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ส</w:t>
      </w:r>
      <w:r w:rsidR="009B2F67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หรับเงินได้ที่ได้จ่ายเป็นค่าซื้อและค่าติดตั้งระบบกล้องโทรทัศน์วงจรปิด</w:t>
      </w:r>
    </w:p>
    <w:p w:rsidR="00A447FD" w:rsidRDefault="00A447FD" w:rsidP="006E19D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อาศัยอ</w:t>
      </w:r>
      <w:r w:rsidR="009B2F67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นาจตามความในมาตรา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๑๗๕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ของรัฐธรรมนูญแห่งราชอาณาจักรไทย</w:t>
      </w:r>
      <w:r w:rsidR="006E19D2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และมาตรา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๓</w:t>
      </w:r>
      <w:r>
        <w:rPr>
          <w:rFonts w:ascii="TH SarabunPSK" w:hAnsi="TH SarabunPSK" w:cs="TH SarabunPSK"/>
          <w:sz w:val="34"/>
          <w:szCs w:val="34"/>
        </w:rPr>
        <w:t xml:space="preserve"> (</w:t>
      </w:r>
      <w:r>
        <w:rPr>
          <w:rFonts w:ascii="TH SarabunPSK" w:hAnsi="TH SarabunPSK" w:cs="TH SarabunPSK"/>
          <w:sz w:val="34"/>
          <w:szCs w:val="34"/>
          <w:cs/>
        </w:rPr>
        <w:t>๑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แห่งประมวลรัษฎากร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ซึ่งแก้ไขเพิ่มเติมโดยพระราชบัญญัติแก้ไขเพิ่มเติมประมวล</w:t>
      </w:r>
      <w:r w:rsidR="006E19D2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รัษฎากร</w:t>
      </w:r>
      <w:r>
        <w:rPr>
          <w:rFonts w:ascii="TH SarabunPSK" w:hAnsi="TH SarabunPSK" w:cs="TH SarabunPSK"/>
          <w:sz w:val="34"/>
          <w:szCs w:val="34"/>
        </w:rPr>
        <w:t xml:space="preserve"> (</w:t>
      </w:r>
      <w:r>
        <w:rPr>
          <w:rFonts w:ascii="TH SarabunPSK" w:hAnsi="TH SarabunPSK" w:cs="TH SarabunPSK"/>
          <w:sz w:val="34"/>
          <w:szCs w:val="34"/>
          <w:cs/>
        </w:rPr>
        <w:t>ฉบับที่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๑๐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พ</w:t>
      </w:r>
      <w:r>
        <w:rPr>
          <w:rFonts w:ascii="TH SarabunPSK" w:hAnsi="TH SarabunPSK" w:cs="TH SarabunPSK"/>
          <w:sz w:val="34"/>
          <w:szCs w:val="34"/>
        </w:rPr>
        <w:t>.</w:t>
      </w:r>
      <w:r>
        <w:rPr>
          <w:rFonts w:ascii="TH SarabunPSK" w:hAnsi="TH SarabunPSK" w:cs="TH SarabunPSK"/>
          <w:sz w:val="34"/>
          <w:szCs w:val="34"/>
          <w:cs/>
        </w:rPr>
        <w:t>ศ</w:t>
      </w:r>
      <w:r>
        <w:rPr>
          <w:rFonts w:ascii="TH SarabunPSK" w:hAnsi="TH SarabunPSK" w:cs="TH SarabunPSK"/>
          <w:sz w:val="34"/>
          <w:szCs w:val="34"/>
        </w:rPr>
        <w:t xml:space="preserve">. </w:t>
      </w:r>
      <w:r>
        <w:rPr>
          <w:rFonts w:ascii="TH SarabunPSK" w:hAnsi="TH SarabunPSK" w:cs="TH SarabunPSK"/>
          <w:sz w:val="34"/>
          <w:szCs w:val="34"/>
          <w:cs/>
        </w:rPr>
        <w:t>๒๔๙๖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จึงทรงพระกรุณาโปรดเกล้าฯ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ให้ตราพระราชกฤษฎีกาขึ้นไว้</w:t>
      </w:r>
      <w:r w:rsidR="006E19D2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ดังต่อไปนี้</w:t>
      </w:r>
    </w:p>
    <w:p w:rsidR="00A447FD" w:rsidRDefault="00A447FD" w:rsidP="006E19D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๑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พระราชกฤษฎีกานี้เรียกว่า</w:t>
      </w:r>
      <w:r>
        <w:rPr>
          <w:rFonts w:ascii="TH SarabunPSK" w:hAnsi="TH SarabunPSK" w:cs="TH SarabunPSK"/>
          <w:sz w:val="34"/>
          <w:szCs w:val="34"/>
        </w:rPr>
        <w:t xml:space="preserve"> “</w:t>
      </w:r>
      <w:r>
        <w:rPr>
          <w:rFonts w:ascii="TH SarabunPSK" w:hAnsi="TH SarabunPSK" w:cs="TH SarabunPSK"/>
          <w:sz w:val="34"/>
          <w:szCs w:val="34"/>
          <w:cs/>
        </w:rPr>
        <w:t>พระราชกฤษฎีกาออกตามความในประมวล</w:t>
      </w:r>
      <w:r w:rsidR="006E19D2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รัษฎากร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ว่าด้วยการยกเว้นรัษฎากร</w:t>
      </w:r>
      <w:r>
        <w:rPr>
          <w:rFonts w:ascii="TH SarabunPSK" w:hAnsi="TH SarabunPSK" w:cs="TH SarabunPSK"/>
          <w:sz w:val="34"/>
          <w:szCs w:val="34"/>
        </w:rPr>
        <w:t xml:space="preserve"> (</w:t>
      </w:r>
      <w:r>
        <w:rPr>
          <w:rFonts w:ascii="TH SarabunPSK" w:hAnsi="TH SarabunPSK" w:cs="TH SarabunPSK"/>
          <w:sz w:val="34"/>
          <w:szCs w:val="34"/>
          <w:cs/>
        </w:rPr>
        <w:t>ฉบับที่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๗๒๘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พ</w:t>
      </w:r>
      <w:r>
        <w:rPr>
          <w:rFonts w:ascii="TH SarabunPSK" w:hAnsi="TH SarabunPSK" w:cs="TH SarabunPSK"/>
          <w:sz w:val="34"/>
          <w:szCs w:val="34"/>
        </w:rPr>
        <w:t>.</w:t>
      </w:r>
      <w:r>
        <w:rPr>
          <w:rFonts w:ascii="TH SarabunPSK" w:hAnsi="TH SarabunPSK" w:cs="TH SarabunPSK"/>
          <w:sz w:val="34"/>
          <w:szCs w:val="34"/>
          <w:cs/>
        </w:rPr>
        <w:t>ศ</w:t>
      </w:r>
      <w:r>
        <w:rPr>
          <w:rFonts w:ascii="TH SarabunPSK" w:hAnsi="TH SarabunPSK" w:cs="TH SarabunPSK"/>
          <w:sz w:val="34"/>
          <w:szCs w:val="34"/>
        </w:rPr>
        <w:t xml:space="preserve">. </w:t>
      </w:r>
      <w:r>
        <w:rPr>
          <w:rFonts w:ascii="TH SarabunPSK" w:hAnsi="TH SarabunPSK" w:cs="TH SarabunPSK"/>
          <w:sz w:val="34"/>
          <w:szCs w:val="34"/>
          <w:cs/>
        </w:rPr>
        <w:t>๒๕๖๔</w:t>
      </w:r>
      <w:r>
        <w:rPr>
          <w:rFonts w:ascii="TH SarabunPSK" w:hAnsi="TH SarabunPSK" w:cs="TH SarabunPSK"/>
          <w:sz w:val="34"/>
          <w:szCs w:val="34"/>
        </w:rPr>
        <w:t>”</w:t>
      </w:r>
    </w:p>
    <w:p w:rsidR="00A447FD" w:rsidRDefault="00A447FD" w:rsidP="006E19D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๒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พระราชกฤษฎีกานี้ให้ใช้บังคับตั้งแต่วันถัดจากวันประกาศในราชกิจจา</w:t>
      </w:r>
      <w:proofErr w:type="spellStart"/>
      <w:r>
        <w:rPr>
          <w:rFonts w:ascii="TH SarabunPSK" w:hAnsi="TH SarabunPSK" w:cs="TH SarabunPSK"/>
          <w:sz w:val="34"/>
          <w:szCs w:val="34"/>
          <w:cs/>
        </w:rPr>
        <w:t>นุเบกษา</w:t>
      </w:r>
      <w:proofErr w:type="spellEnd"/>
      <w:r w:rsidR="006E19D2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เป็นต้นไป</w:t>
      </w:r>
    </w:p>
    <w:p w:rsidR="00A447FD" w:rsidRDefault="00A447FD" w:rsidP="006E19D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๓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ในพระราชกฤษฎีกานี้</w:t>
      </w:r>
    </w:p>
    <w:p w:rsidR="00A447FD" w:rsidRDefault="00A447FD" w:rsidP="006E19D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</w:rPr>
        <w:t>“</w:t>
      </w:r>
      <w:r>
        <w:rPr>
          <w:rFonts w:ascii="TH SarabunPSK" w:hAnsi="TH SarabunPSK" w:cs="TH SarabunPSK"/>
          <w:sz w:val="34"/>
          <w:szCs w:val="34"/>
          <w:cs/>
        </w:rPr>
        <w:t>สถานประกอบกิจการ</w:t>
      </w:r>
      <w:r>
        <w:rPr>
          <w:rFonts w:ascii="TH SarabunPSK" w:hAnsi="TH SarabunPSK" w:cs="TH SarabunPSK"/>
          <w:sz w:val="34"/>
          <w:szCs w:val="34"/>
        </w:rPr>
        <w:t xml:space="preserve">” </w:t>
      </w:r>
      <w:r>
        <w:rPr>
          <w:rFonts w:ascii="TH SarabunPSK" w:hAnsi="TH SarabunPSK" w:cs="TH SarabunPSK"/>
          <w:sz w:val="34"/>
          <w:szCs w:val="34"/>
          <w:cs/>
        </w:rPr>
        <w:t>หมายความว่า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สถานที่ซึ่งผู้ประกอบกิจการใช้ประกอบกิจการ</w:t>
      </w:r>
      <w:r w:rsidR="006E19D2">
        <w:rPr>
          <w:rFonts w:ascii="TH SarabunPSK" w:hAnsi="TH SarabunPSK" w:cs="TH SarabunPSK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เป็นประจ</w:t>
      </w:r>
      <w:r w:rsidR="009B2F67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หรือสถานที่ซึ่งใช้เป็นที่ผลิตสินค้าเป็นประจ</w:t>
      </w:r>
      <w:r w:rsidR="009B2F67">
        <w:rPr>
          <w:rFonts w:ascii="TH SarabunPSK" w:hAnsi="TH SarabunPSK" w:cs="TH SarabunPSK" w:hint="cs"/>
          <w:sz w:val="34"/>
          <w:szCs w:val="34"/>
          <w:cs/>
        </w:rPr>
        <w:t>ำ</w:t>
      </w:r>
    </w:p>
    <w:p w:rsidR="00A447FD" w:rsidRDefault="00A447FD" w:rsidP="006E19D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</w:rPr>
        <w:t>“</w:t>
      </w:r>
      <w:r>
        <w:rPr>
          <w:rFonts w:ascii="TH SarabunPSK" w:hAnsi="TH SarabunPSK" w:cs="TH SarabunPSK"/>
          <w:sz w:val="34"/>
          <w:szCs w:val="34"/>
          <w:cs/>
        </w:rPr>
        <w:t>เขตพัฒนาพิเศษเฉพาะกิจ</w:t>
      </w:r>
      <w:r>
        <w:rPr>
          <w:rFonts w:ascii="TH SarabunPSK" w:hAnsi="TH SarabunPSK" w:cs="TH SarabunPSK"/>
          <w:sz w:val="34"/>
          <w:szCs w:val="34"/>
        </w:rPr>
        <w:t xml:space="preserve">” </w:t>
      </w:r>
      <w:r>
        <w:rPr>
          <w:rFonts w:ascii="TH SarabunPSK" w:hAnsi="TH SarabunPSK" w:cs="TH SarabunPSK"/>
          <w:sz w:val="34"/>
          <w:szCs w:val="34"/>
          <w:cs/>
        </w:rPr>
        <w:t>หมายความว่า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ท้องที่จังหวัดนราธิวาส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จังหวัดปัตตานี</w:t>
      </w:r>
      <w:r w:rsidR="006E19D2">
        <w:rPr>
          <w:rFonts w:ascii="TH SarabunPSK" w:hAnsi="TH SarabunPSK" w:cs="TH SarabunPSK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จังหวัดยะลา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จังหวัดสงขลาเฉพาะในท้องที่อ</w:t>
      </w:r>
      <w:r w:rsidR="009B2F67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เภอจะนะ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อ</w:t>
      </w:r>
      <w:r w:rsidR="009B2F67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เภอเทพา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อ</w:t>
      </w:r>
      <w:r w:rsidR="009B2F67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เภอนาทวี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และ</w:t>
      </w:r>
      <w:r w:rsidR="006E19D2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อ</w:t>
      </w:r>
      <w:r w:rsidR="009B2F67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เภอสะบ้าย้อย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และจังหวัดสตูล</w:t>
      </w:r>
    </w:p>
    <w:p w:rsidR="00A447FD" w:rsidRDefault="00A447FD" w:rsidP="006E19D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๔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ให้ยกเว้นภาษีเงินได้ตามส่วน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๒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และส่วน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๓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หมวด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๓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ในลักษณะ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๒</w:t>
      </w:r>
      <w:r w:rsidR="006E19D2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แห่งประมวลรัษฎากร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เป็นจ</w:t>
      </w:r>
      <w:r w:rsidR="009B2F67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นวนร้อยละหนึ่งร้อยของเงินได้เท่าที่ได้จ่ายเป็นค่าซื้อและค่าติดตั้ง</w:t>
      </w:r>
      <w:r w:rsidR="006E19D2">
        <w:rPr>
          <w:rFonts w:ascii="TH SarabunPSK" w:hAnsi="TH SarabunPSK" w:cs="TH SarabunPSK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ระบบกล้องโทรทัศน์วงจรปิด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ณ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สถานประกอบกิจการที่ตั้งอยู่ในเขตพัฒนาพิเศษเฉพาะกิจ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ดังต่อไปนี้</w:t>
      </w:r>
      <w:r w:rsidR="006E19D2">
        <w:rPr>
          <w:rFonts w:ascii="TH SarabunPSK" w:hAnsi="TH SarabunPSK" w:cs="TH SarabunPSK" w:hint="cs"/>
          <w:sz w:val="34"/>
          <w:szCs w:val="34"/>
          <w:cs/>
        </w:rPr>
        <w:br/>
      </w:r>
      <w:r w:rsidR="009B2F67">
        <w:rPr>
          <w:rFonts w:ascii="TH SarabunPSK" w:hAnsi="TH SarabunPSK" w:cs="TH SarabunPSK"/>
          <w:sz w:val="34"/>
          <w:szCs w:val="34"/>
        </w:rPr>
        <w:tab/>
      </w:r>
      <w:r>
        <w:rPr>
          <w:rFonts w:ascii="TH SarabunPSK" w:hAnsi="TH SarabunPSK" w:cs="TH SarabunPSK"/>
          <w:sz w:val="34"/>
          <w:szCs w:val="34"/>
        </w:rPr>
        <w:t>(</w:t>
      </w:r>
      <w:r>
        <w:rPr>
          <w:rFonts w:ascii="TH SarabunPSK" w:hAnsi="TH SarabunPSK" w:cs="TH SarabunPSK"/>
          <w:sz w:val="34"/>
          <w:szCs w:val="34"/>
          <w:cs/>
        </w:rPr>
        <w:t>๑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ส</w:t>
      </w:r>
      <w:r w:rsidR="009B2F67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หรับบุคคลธรรมดา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ซึ่งมีเงินได้พึงประเมินตามมาตรา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๔๐</w:t>
      </w:r>
      <w:r>
        <w:rPr>
          <w:rFonts w:ascii="TH SarabunPSK" w:hAnsi="TH SarabunPSK" w:cs="TH SarabunPSK"/>
          <w:sz w:val="34"/>
          <w:szCs w:val="34"/>
        </w:rPr>
        <w:t xml:space="preserve"> (</w:t>
      </w:r>
      <w:r>
        <w:rPr>
          <w:rFonts w:ascii="TH SarabunPSK" w:hAnsi="TH SarabunPSK" w:cs="TH SarabunPSK"/>
          <w:sz w:val="34"/>
          <w:szCs w:val="34"/>
          <w:cs/>
        </w:rPr>
        <w:t>๕</w:t>
      </w:r>
      <w:r>
        <w:rPr>
          <w:rFonts w:ascii="TH SarabunPSK" w:hAnsi="TH SarabunPSK" w:cs="TH SarabunPSK"/>
          <w:sz w:val="34"/>
          <w:szCs w:val="34"/>
        </w:rPr>
        <w:t>) (</w:t>
      </w:r>
      <w:r>
        <w:rPr>
          <w:rFonts w:ascii="TH SarabunPSK" w:hAnsi="TH SarabunPSK" w:cs="TH SarabunPSK"/>
          <w:sz w:val="34"/>
          <w:szCs w:val="34"/>
          <w:cs/>
        </w:rPr>
        <w:t>๖</w:t>
      </w:r>
      <w:r>
        <w:rPr>
          <w:rFonts w:ascii="TH SarabunPSK" w:hAnsi="TH SarabunPSK" w:cs="TH SarabunPSK"/>
          <w:sz w:val="34"/>
          <w:szCs w:val="34"/>
        </w:rPr>
        <w:t>) (</w:t>
      </w:r>
      <w:r>
        <w:rPr>
          <w:rFonts w:ascii="TH SarabunPSK" w:hAnsi="TH SarabunPSK" w:cs="TH SarabunPSK"/>
          <w:sz w:val="34"/>
          <w:szCs w:val="34"/>
          <w:cs/>
        </w:rPr>
        <w:t>๗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และ</w:t>
      </w:r>
      <w:r>
        <w:rPr>
          <w:rFonts w:ascii="TH SarabunPSK" w:hAnsi="TH SarabunPSK" w:cs="TH SarabunPSK"/>
          <w:sz w:val="34"/>
          <w:szCs w:val="34"/>
        </w:rPr>
        <w:t xml:space="preserve"> (</w:t>
      </w:r>
      <w:r>
        <w:rPr>
          <w:rFonts w:ascii="TH SarabunPSK" w:hAnsi="TH SarabunPSK" w:cs="TH SarabunPSK"/>
          <w:sz w:val="34"/>
          <w:szCs w:val="34"/>
          <w:cs/>
        </w:rPr>
        <w:t>๘</w:t>
      </w:r>
      <w:r>
        <w:rPr>
          <w:rFonts w:ascii="TH SarabunPSK" w:hAnsi="TH SarabunPSK" w:cs="TH SarabunPSK"/>
          <w:sz w:val="34"/>
          <w:szCs w:val="34"/>
        </w:rPr>
        <w:t>)</w:t>
      </w:r>
      <w:r w:rsidR="006E19D2">
        <w:rPr>
          <w:rFonts w:ascii="TH SarabunPSK" w:hAnsi="TH SarabunPSK" w:cs="TH SarabunPSK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แห่งประมวลรัษฎากร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และมีสถานประกอบกิจการตั้งอยู่ในเขตพัฒนาพิเศษเฉพาะกิจ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ที่ได้จ่ายค่าซื้อ</w:t>
      </w:r>
      <w:r w:rsidR="006E19D2">
        <w:rPr>
          <w:rFonts w:ascii="TH SarabunPSK" w:hAnsi="TH SarabunPSK" w:cs="TH SarabunPSK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และค่าติดตั้งระบบกล้องโทรทัศน์วงจรปิดดังกล่าวตั้งแต่วันที่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๑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มกราคม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พ</w:t>
      </w:r>
      <w:r>
        <w:rPr>
          <w:rFonts w:ascii="TH SarabunPSK" w:hAnsi="TH SarabunPSK" w:cs="TH SarabunPSK"/>
          <w:sz w:val="34"/>
          <w:szCs w:val="34"/>
        </w:rPr>
        <w:t>.</w:t>
      </w:r>
      <w:r>
        <w:rPr>
          <w:rFonts w:ascii="TH SarabunPSK" w:hAnsi="TH SarabunPSK" w:cs="TH SarabunPSK"/>
          <w:sz w:val="34"/>
          <w:szCs w:val="34"/>
          <w:cs/>
        </w:rPr>
        <w:t>ศ</w:t>
      </w:r>
      <w:r>
        <w:rPr>
          <w:rFonts w:ascii="TH SarabunPSK" w:hAnsi="TH SarabunPSK" w:cs="TH SarabunPSK"/>
          <w:sz w:val="34"/>
          <w:szCs w:val="34"/>
        </w:rPr>
        <w:t xml:space="preserve">. </w:t>
      </w:r>
      <w:r>
        <w:rPr>
          <w:rFonts w:ascii="TH SarabunPSK" w:hAnsi="TH SarabunPSK" w:cs="TH SarabunPSK"/>
          <w:sz w:val="34"/>
          <w:szCs w:val="34"/>
          <w:cs/>
        </w:rPr>
        <w:t>๒๕๖๔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ถึงวันที่</w:t>
      </w:r>
      <w:r w:rsidR="006E19D2">
        <w:rPr>
          <w:rFonts w:ascii="TH SarabunPSK" w:hAnsi="TH SarabunPSK" w:cs="TH SarabunPSK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๓๑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ธันวาคม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พ</w:t>
      </w:r>
      <w:r>
        <w:rPr>
          <w:rFonts w:ascii="TH SarabunPSK" w:hAnsi="TH SarabunPSK" w:cs="TH SarabunPSK"/>
          <w:sz w:val="34"/>
          <w:szCs w:val="34"/>
        </w:rPr>
        <w:t>.</w:t>
      </w:r>
      <w:r>
        <w:rPr>
          <w:rFonts w:ascii="TH SarabunPSK" w:hAnsi="TH SarabunPSK" w:cs="TH SarabunPSK"/>
          <w:sz w:val="34"/>
          <w:szCs w:val="34"/>
          <w:cs/>
        </w:rPr>
        <w:t>ศ</w:t>
      </w:r>
      <w:r>
        <w:rPr>
          <w:rFonts w:ascii="TH SarabunPSK" w:hAnsi="TH SarabunPSK" w:cs="TH SarabunPSK"/>
          <w:sz w:val="34"/>
          <w:szCs w:val="34"/>
        </w:rPr>
        <w:t xml:space="preserve">. </w:t>
      </w:r>
      <w:r>
        <w:rPr>
          <w:rFonts w:ascii="TH SarabunPSK" w:hAnsi="TH SarabunPSK" w:cs="TH SarabunPSK"/>
          <w:sz w:val="34"/>
          <w:szCs w:val="34"/>
          <w:cs/>
        </w:rPr>
        <w:t>๒๕๖๖</w:t>
      </w:r>
    </w:p>
    <w:p w:rsidR="00A447FD" w:rsidRDefault="00A447FD" w:rsidP="006E19D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</w:rPr>
        <w:lastRenderedPageBreak/>
        <w:t>(</w:t>
      </w:r>
      <w:r>
        <w:rPr>
          <w:rFonts w:ascii="TH SarabunPSK" w:hAnsi="TH SarabunPSK" w:cs="TH SarabunPSK"/>
          <w:sz w:val="34"/>
          <w:szCs w:val="34"/>
          <w:cs/>
        </w:rPr>
        <w:t>๒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ส</w:t>
      </w:r>
      <w:r w:rsidR="009B2F67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หรับบริษัทหรือห้างหุ้นส่วนนิติบุคคล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ซึ่งมีสถานประกอบกิจการตั้งอยู่ใน</w:t>
      </w:r>
      <w:r w:rsidR="006E19D2">
        <w:rPr>
          <w:rFonts w:ascii="TH SarabunPSK" w:hAnsi="TH SarabunPSK" w:cs="TH SarabunPSK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เขตพัฒนาพิเศษเฉพาะกิจ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ที่ได้จ่ายค่าซื้อและค่าติดตั้งระบบกล้องโทรทัศน์วงจรปิดดังกล่าว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ส</w:t>
      </w:r>
      <w:r w:rsidR="009B2F67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หรับ</w:t>
      </w:r>
      <w:r w:rsidR="006E19D2">
        <w:rPr>
          <w:rFonts w:ascii="TH SarabunPSK" w:hAnsi="TH SarabunPSK" w:cs="TH SarabunPSK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รอบระยะเวลาบัญชีที่เริ่มในหรือหลังวันที่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๑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มกราคม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พ</w:t>
      </w:r>
      <w:r>
        <w:rPr>
          <w:rFonts w:ascii="TH SarabunPSK" w:hAnsi="TH SarabunPSK" w:cs="TH SarabunPSK"/>
          <w:sz w:val="34"/>
          <w:szCs w:val="34"/>
        </w:rPr>
        <w:t>.</w:t>
      </w:r>
      <w:r>
        <w:rPr>
          <w:rFonts w:ascii="TH SarabunPSK" w:hAnsi="TH SarabunPSK" w:cs="TH SarabunPSK"/>
          <w:sz w:val="34"/>
          <w:szCs w:val="34"/>
          <w:cs/>
        </w:rPr>
        <w:t>ศ</w:t>
      </w:r>
      <w:r>
        <w:rPr>
          <w:rFonts w:ascii="TH SarabunPSK" w:hAnsi="TH SarabunPSK" w:cs="TH SarabunPSK"/>
          <w:sz w:val="34"/>
          <w:szCs w:val="34"/>
        </w:rPr>
        <w:t xml:space="preserve">. </w:t>
      </w:r>
      <w:r>
        <w:rPr>
          <w:rFonts w:ascii="TH SarabunPSK" w:hAnsi="TH SarabunPSK" w:cs="TH SarabunPSK"/>
          <w:sz w:val="34"/>
          <w:szCs w:val="34"/>
          <w:cs/>
        </w:rPr>
        <w:t>๒๕๖๔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แต่ไม่เกินวันที่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๓๑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ธันวาคม</w:t>
      </w:r>
      <w:r w:rsidR="006E19D2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พ</w:t>
      </w:r>
      <w:r>
        <w:rPr>
          <w:rFonts w:ascii="TH SarabunPSK" w:hAnsi="TH SarabunPSK" w:cs="TH SarabunPSK"/>
          <w:sz w:val="34"/>
          <w:szCs w:val="34"/>
        </w:rPr>
        <w:t>.</w:t>
      </w:r>
      <w:r>
        <w:rPr>
          <w:rFonts w:ascii="TH SarabunPSK" w:hAnsi="TH SarabunPSK" w:cs="TH SarabunPSK"/>
          <w:sz w:val="34"/>
          <w:szCs w:val="34"/>
          <w:cs/>
        </w:rPr>
        <w:t>ศ</w:t>
      </w:r>
      <w:r>
        <w:rPr>
          <w:rFonts w:ascii="TH SarabunPSK" w:hAnsi="TH SarabunPSK" w:cs="TH SarabunPSK"/>
          <w:sz w:val="34"/>
          <w:szCs w:val="34"/>
        </w:rPr>
        <w:t xml:space="preserve">. </w:t>
      </w:r>
      <w:r>
        <w:rPr>
          <w:rFonts w:ascii="TH SarabunPSK" w:hAnsi="TH SarabunPSK" w:cs="TH SarabunPSK"/>
          <w:sz w:val="34"/>
          <w:szCs w:val="34"/>
          <w:cs/>
        </w:rPr>
        <w:t>๒๕๖๖</w:t>
      </w:r>
    </w:p>
    <w:p w:rsidR="00A447FD" w:rsidRDefault="00A447FD" w:rsidP="006E19D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การได้รับยกเว้นตามวรรคหนึ่ง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ให้เป็นไปตามหลักเกณฑ์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วิธีการ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และเงื่อนไขที่อธิบดี</w:t>
      </w:r>
      <w:r w:rsidR="006E19D2">
        <w:rPr>
          <w:rFonts w:ascii="TH SarabunPSK" w:hAnsi="TH SarabunPSK" w:cs="TH SarabunPSK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ประกาศก</w:t>
      </w:r>
      <w:r w:rsidR="009B2F67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หนด</w:t>
      </w:r>
    </w:p>
    <w:p w:rsidR="00A447FD" w:rsidRDefault="00A447FD" w:rsidP="006E19D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๕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ให้รัฐมนตรีว่าการกระทรวงการคลังรักษาการตามพระราชกฤษฎีกานี้</w:t>
      </w:r>
    </w:p>
    <w:p w:rsidR="006E19D2" w:rsidRDefault="006E19D2" w:rsidP="006E19D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</w:p>
    <w:p w:rsidR="00A447FD" w:rsidRDefault="00A447FD" w:rsidP="006E19D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ผู้รับสนองพระบรมราชโองการ</w:t>
      </w:r>
    </w:p>
    <w:p w:rsidR="00A447FD" w:rsidRDefault="006E19D2" w:rsidP="006E19D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A447FD">
        <w:rPr>
          <w:rFonts w:ascii="TH SarabunPSK" w:hAnsi="TH SarabunPSK" w:cs="TH SarabunPSK"/>
          <w:sz w:val="34"/>
          <w:szCs w:val="34"/>
          <w:cs/>
        </w:rPr>
        <w:t>พลเอก</w:t>
      </w:r>
      <w:r w:rsidR="00A447FD">
        <w:rPr>
          <w:rFonts w:ascii="TH SarabunPSK" w:hAnsi="TH SarabunPSK" w:cs="TH SarabunPSK"/>
          <w:sz w:val="34"/>
          <w:szCs w:val="34"/>
        </w:rPr>
        <w:t xml:space="preserve"> </w:t>
      </w:r>
      <w:r w:rsidR="00A447FD">
        <w:rPr>
          <w:rFonts w:ascii="TH SarabunPSK" w:hAnsi="TH SarabunPSK" w:cs="TH SarabunPSK"/>
          <w:sz w:val="34"/>
          <w:szCs w:val="34"/>
          <w:cs/>
        </w:rPr>
        <w:t>ประยุทธ์</w:t>
      </w:r>
      <w:r w:rsidR="00A447FD">
        <w:rPr>
          <w:rFonts w:ascii="TH SarabunPSK" w:hAnsi="TH SarabunPSK" w:cs="TH SarabunPSK"/>
          <w:sz w:val="34"/>
          <w:szCs w:val="34"/>
        </w:rPr>
        <w:t xml:space="preserve"> </w:t>
      </w:r>
      <w:r w:rsidR="00A447FD">
        <w:rPr>
          <w:rFonts w:ascii="TH SarabunPSK" w:hAnsi="TH SarabunPSK" w:cs="TH SarabunPSK"/>
          <w:sz w:val="34"/>
          <w:szCs w:val="34"/>
          <w:cs/>
        </w:rPr>
        <w:t>จันทร์โอชา</w:t>
      </w:r>
    </w:p>
    <w:p w:rsidR="00A447FD" w:rsidRDefault="006E19D2" w:rsidP="006E19D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 xml:space="preserve">       </w:t>
      </w:r>
      <w:r w:rsidR="00A447FD">
        <w:rPr>
          <w:rFonts w:ascii="TH SarabunPSK" w:hAnsi="TH SarabunPSK" w:cs="TH SarabunPSK"/>
          <w:sz w:val="34"/>
          <w:szCs w:val="34"/>
          <w:cs/>
        </w:rPr>
        <w:t>นายกรัฐมนตรี</w:t>
      </w:r>
    </w:p>
    <w:p w:rsidR="006E19D2" w:rsidRDefault="006E19D2" w:rsidP="006E19D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A447FD" w:rsidRDefault="00A447FD" w:rsidP="006E19D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หมายเหตุ</w:t>
      </w:r>
      <w:r>
        <w:rPr>
          <w:rFonts w:ascii="TH SarabunPSK" w:hAnsi="TH SarabunPSK" w:cs="TH SarabunPSK"/>
          <w:sz w:val="32"/>
          <w:szCs w:val="32"/>
        </w:rPr>
        <w:t xml:space="preserve"> :- </w:t>
      </w:r>
      <w:r>
        <w:rPr>
          <w:rFonts w:ascii="TH SarabunPSK" w:hAnsi="TH SarabunPSK" w:cs="TH SarabunPSK"/>
          <w:sz w:val="32"/>
          <w:szCs w:val="32"/>
          <w:cs/>
        </w:rPr>
        <w:t>เหตุผลในการประกาศใช้พระราชกฤษฎีกาฉบับนี้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คือ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เนื่องจากมาตรการภาษีเพื่อสนับสนุน</w:t>
      </w:r>
      <w:r w:rsidR="006E19D2"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  <w:cs/>
        </w:rPr>
        <w:t>ให้มีการติดตั้งระบบกล้องโทรทัศน์วงจรปิดในเขตพัฒนาพิเศษเฉพาะกิจ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ตามที่ก</w:t>
      </w:r>
      <w:r w:rsidR="009B2F67"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หนดในพระราชกฤษฎีกา</w:t>
      </w:r>
      <w:r w:rsidR="006E19D2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  <w:cs/>
        </w:rPr>
        <w:t>ออกตามความในประมวลรัษฎากร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ว่าด้วยการยกเว้นรัษฎากร</w:t>
      </w:r>
      <w:r>
        <w:rPr>
          <w:rFonts w:ascii="TH SarabunPSK" w:hAnsi="TH SarabunPSK" w:cs="TH SarabunPSK"/>
          <w:sz w:val="32"/>
          <w:szCs w:val="32"/>
        </w:rPr>
        <w:t xml:space="preserve"> (</w:t>
      </w:r>
      <w:r>
        <w:rPr>
          <w:rFonts w:ascii="TH SarabunPSK" w:hAnsi="TH SarabunPSK" w:cs="TH SarabunPSK"/>
          <w:sz w:val="32"/>
          <w:szCs w:val="32"/>
          <w:cs/>
        </w:rPr>
        <w:t>ฉบับที่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๖๒๕</w:t>
      </w:r>
      <w:r>
        <w:rPr>
          <w:rFonts w:ascii="TH SarabunPSK" w:hAnsi="TH SarabunPSK" w:cs="TH SarabunPSK"/>
          <w:sz w:val="32"/>
          <w:szCs w:val="32"/>
        </w:rPr>
        <w:t xml:space="preserve">) </w:t>
      </w:r>
      <w:r>
        <w:rPr>
          <w:rFonts w:ascii="TH SarabunPSK" w:hAnsi="TH SarabunPSK" w:cs="TH SarabunPSK"/>
          <w:sz w:val="32"/>
          <w:szCs w:val="32"/>
          <w:cs/>
        </w:rPr>
        <w:t>พ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ศ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>๒๕๖๐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มีผลใช้บังคับ</w:t>
      </w:r>
      <w:r w:rsidR="006E19D2">
        <w:rPr>
          <w:rFonts w:ascii="TH SarabunPSK" w:hAnsi="TH SarabunPSK" w:cs="TH SarabunPSK" w:hint="cs"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  <w:cs/>
        </w:rPr>
        <w:t>ถึงวันที่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๓๑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ธันวาคม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พ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ศ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>๒๕๖๓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เพื่อเป็นการส่งเสริมและจูงใจให้เกิดการค้าและการลงทุน</w:t>
      </w:r>
      <w:r w:rsidR="006E19D2">
        <w:rPr>
          <w:rFonts w:ascii="TH SarabunPSK" w:hAnsi="TH SarabunPSK" w:cs="TH SarabunPSK" w:hint="cs"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  <w:cs/>
        </w:rPr>
        <w:t>ในเขตพัฒนาพิเศษเฉพาะกิจ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สร้างความเชื่อมั่นและช่วยรักษาความปลอดภัยในชีวิตและทรัพย์สิน</w:t>
      </w:r>
      <w:r w:rsidR="006E19D2">
        <w:rPr>
          <w:rFonts w:ascii="TH SarabunPSK" w:hAnsi="TH SarabunPSK" w:cs="TH SarabunPSK" w:hint="cs"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  <w:cs/>
        </w:rPr>
        <w:t>ของประชาชนและผู้ประกอบการ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รวมทั้งเป็นการสนับสนุนการด</w:t>
      </w:r>
      <w:r w:rsidR="009B2F67"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เนินการของภาครัฐในการสร้างความสงบ</w:t>
      </w:r>
      <w:r w:rsidR="006E19D2">
        <w:rPr>
          <w:rFonts w:ascii="TH SarabunPSK" w:hAnsi="TH SarabunPSK" w:cs="TH SarabunPSK" w:hint="cs"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  <w:cs/>
        </w:rPr>
        <w:t>และความมั่นคงในจังหวัดชายแดนภาคใต้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สมควรยกเว้นภาษีเงินได้ให้แก่บุคคลธรรมดาและบริษัทหรือ</w:t>
      </w:r>
      <w:r w:rsidR="006E19D2">
        <w:rPr>
          <w:rFonts w:ascii="TH SarabunPSK" w:hAnsi="TH SarabunPSK" w:cs="TH SarabunPSK" w:hint="cs"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  <w:cs/>
        </w:rPr>
        <w:t>ห้างหุ้นส่วนนิติบุคคลส</w:t>
      </w:r>
      <w:r w:rsidR="009B2F67"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หรับเงินได้เท่าที่ได้จ่ายเป็นค่าซื้อและค่าติดตั้งระบบกล้องโทรทัศน์วงจรปิด</w:t>
      </w:r>
      <w:r w:rsidR="006E19D2"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  <w:cs/>
        </w:rPr>
        <w:t>ณ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สถานประกอบกิจการที่ตั้งอยู่ในเขตพัฒนาพิเศษเฉพาะกิจ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ตั้งแต่วันที่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มกราคม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พ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ศ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>๒๕๖๔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ถึงวันที่</w:t>
      </w:r>
      <w:r w:rsidR="006E19D2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  <w:cs/>
        </w:rPr>
        <w:t>๓๑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ธันวาคม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พ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ศ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>๒๕๖๖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จึงจ</w:t>
      </w:r>
      <w:r w:rsidR="009B2F67">
        <w:rPr>
          <w:rFonts w:ascii="TH SarabunPSK" w:hAnsi="TH SarabunPSK" w:cs="TH SarabunPSK" w:hint="cs"/>
          <w:sz w:val="32"/>
          <w:szCs w:val="32"/>
          <w:cs/>
        </w:rPr>
        <w:t>ำ</w:t>
      </w:r>
      <w:bookmarkStart w:id="0" w:name="_GoBack"/>
      <w:bookmarkEnd w:id="0"/>
      <w:r>
        <w:rPr>
          <w:rFonts w:ascii="TH SarabunPSK" w:hAnsi="TH SarabunPSK" w:cs="TH SarabunPSK"/>
          <w:sz w:val="32"/>
          <w:szCs w:val="32"/>
          <w:cs/>
        </w:rPr>
        <w:t>เป็นต้องตราพระราชกฤษฎีกานี้</w:t>
      </w:r>
    </w:p>
    <w:p w:rsidR="006E19D2" w:rsidRDefault="006E19D2" w:rsidP="006E19D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F3C07" w:rsidRPr="006E19D2" w:rsidRDefault="006E19D2" w:rsidP="006E19D2">
      <w:pPr>
        <w:jc w:val="center"/>
        <w:rPr>
          <w:rFonts w:ascii="TH SarabunIT๙" w:hAnsi="TH SarabunIT๙" w:cs="TH SarabunIT๙"/>
          <w:color w:val="FF0000"/>
          <w:sz w:val="32"/>
          <w:szCs w:val="32"/>
        </w:rPr>
      </w:pP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(</w:t>
      </w:r>
      <w:r w:rsidR="00A447FD" w:rsidRPr="006E19D2">
        <w:rPr>
          <w:rFonts w:ascii="TH SarabunIT๙" w:hAnsi="TH SarabunIT๙" w:cs="TH SarabunIT๙"/>
          <w:color w:val="FF0000"/>
          <w:sz w:val="32"/>
          <w:szCs w:val="32"/>
          <w:cs/>
        </w:rPr>
        <w:t>เล่ม</w:t>
      </w:r>
      <w:r w:rsidR="00A447FD" w:rsidRPr="006E19D2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="00A447FD" w:rsidRPr="006E19D2">
        <w:rPr>
          <w:rFonts w:ascii="TH SarabunIT๙" w:hAnsi="TH SarabunIT๙" w:cs="TH SarabunIT๙"/>
          <w:color w:val="FF0000"/>
          <w:sz w:val="32"/>
          <w:szCs w:val="32"/>
          <w:cs/>
        </w:rPr>
        <w:t>๑๓๘</w:t>
      </w:r>
      <w:r w:rsidR="00A447FD" w:rsidRPr="006E19D2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="00A447FD" w:rsidRPr="006E19D2">
        <w:rPr>
          <w:rFonts w:ascii="TH SarabunIT๙" w:hAnsi="TH SarabunIT๙" w:cs="TH SarabunIT๙"/>
          <w:color w:val="FF0000"/>
          <w:sz w:val="32"/>
          <w:szCs w:val="32"/>
          <w:cs/>
        </w:rPr>
        <w:t>ตอนที่</w:t>
      </w:r>
      <w:r w:rsidR="00A447FD" w:rsidRPr="006E19D2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="00A447FD" w:rsidRPr="006E19D2">
        <w:rPr>
          <w:rFonts w:ascii="TH SarabunIT๙" w:hAnsi="TH SarabunIT๙" w:cs="TH SarabunIT๙"/>
          <w:color w:val="FF0000"/>
          <w:sz w:val="32"/>
          <w:szCs w:val="32"/>
          <w:cs/>
        </w:rPr>
        <w:t>๗๓</w:t>
      </w:r>
      <w:r w:rsidR="00A447FD" w:rsidRPr="006E19D2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="00A447FD" w:rsidRPr="006E19D2">
        <w:rPr>
          <w:rFonts w:ascii="TH SarabunIT๙" w:hAnsi="TH SarabunIT๙" w:cs="TH SarabunIT๙"/>
          <w:color w:val="FF0000"/>
          <w:sz w:val="32"/>
          <w:szCs w:val="32"/>
          <w:cs/>
        </w:rPr>
        <w:t>ก</w:t>
      </w:r>
      <w:r w:rsidR="00A447FD" w:rsidRPr="006E19D2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="00A447FD" w:rsidRPr="006E19D2">
        <w:rPr>
          <w:rFonts w:ascii="TH SarabunIT๙" w:hAnsi="TH SarabunIT๙" w:cs="TH SarabunIT๙"/>
          <w:color w:val="FF0000"/>
          <w:sz w:val="32"/>
          <w:szCs w:val="32"/>
          <w:cs/>
        </w:rPr>
        <w:t>ราชกิจจา</w:t>
      </w:r>
      <w:proofErr w:type="spellStart"/>
      <w:r w:rsidR="00A447FD" w:rsidRPr="006E19D2">
        <w:rPr>
          <w:rFonts w:ascii="TH SarabunIT๙" w:hAnsi="TH SarabunIT๙" w:cs="TH SarabunIT๙"/>
          <w:color w:val="FF0000"/>
          <w:sz w:val="32"/>
          <w:szCs w:val="32"/>
          <w:cs/>
        </w:rPr>
        <w:t>นุเบกษา</w:t>
      </w:r>
      <w:proofErr w:type="spellEnd"/>
      <w:r w:rsidR="00A447FD" w:rsidRPr="006E19D2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="00A447FD" w:rsidRPr="006E19D2">
        <w:rPr>
          <w:rFonts w:ascii="TH SarabunIT๙" w:hAnsi="TH SarabunIT๙" w:cs="TH SarabunIT๙"/>
          <w:color w:val="FF0000"/>
          <w:sz w:val="32"/>
          <w:szCs w:val="32"/>
          <w:cs/>
        </w:rPr>
        <w:t>๘</w:t>
      </w:r>
      <w:r w:rsidR="00A447FD" w:rsidRPr="006E19D2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="00A447FD" w:rsidRPr="006E19D2">
        <w:rPr>
          <w:rFonts w:ascii="TH SarabunIT๙" w:hAnsi="TH SarabunIT๙" w:cs="TH SarabunIT๙"/>
          <w:color w:val="FF0000"/>
          <w:sz w:val="32"/>
          <w:szCs w:val="32"/>
          <w:cs/>
        </w:rPr>
        <w:t>พฤศจิกายน</w:t>
      </w:r>
      <w:r w:rsidR="00A447FD" w:rsidRPr="006E19D2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="00A447FD" w:rsidRPr="006E19D2">
        <w:rPr>
          <w:rFonts w:ascii="TH SarabunIT๙" w:hAnsi="TH SarabunIT๙" w:cs="TH SarabunIT๙"/>
          <w:color w:val="FF0000"/>
          <w:sz w:val="32"/>
          <w:szCs w:val="32"/>
          <w:cs/>
        </w:rPr>
        <w:t>๒๕๖๔</w:t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>)</w:t>
      </w:r>
    </w:p>
    <w:sectPr w:rsidR="006F3C07" w:rsidRPr="006E19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7FD"/>
    <w:rsid w:val="006E19D2"/>
    <w:rsid w:val="006F3C07"/>
    <w:rsid w:val="009B2F67"/>
    <w:rsid w:val="00A44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ณัชชา ธรรมวัชระ</dc:creator>
  <cp:lastModifiedBy>ณัชชา ธรรมวัชระ</cp:lastModifiedBy>
  <cp:revision>3</cp:revision>
  <dcterms:created xsi:type="dcterms:W3CDTF">2021-11-12T06:46:00Z</dcterms:created>
  <dcterms:modified xsi:type="dcterms:W3CDTF">2021-11-15T08:13:00Z</dcterms:modified>
</cp:coreProperties>
</file>