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2C42F7" w:rsidRDefault="002C42F7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171450</wp:posOffset>
                </wp:positionV>
                <wp:extent cx="1076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3.5pt" to="26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MtA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" strokecolor="black [3040]"/>
            </w:pict>
          </mc:Fallback>
        </mc:AlternateConten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E33809" w:rsidRDefault="00E33809" w:rsidP="002C42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2C42F7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2C42F7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2C42F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C42F7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2C42F7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หรับการบริจาคเงินให้แก่กองทุนเพื่อการพัฒนาระบบมาตรวิทยา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ระบบสาธารณสุข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กองทุนเพื่อการพัฒนาวิทยาศาสตร์และเทคโนโลยี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หรือกองทุนส่งเสริมวิทยาศาสตร์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อาศัยอ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๑๗๕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๑๐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๒๔๙๖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3413CE">
        <w:rPr>
          <w:rFonts w:ascii="TH SarabunPSK" w:hAnsi="TH SarabunPSK" w:cs="TH SarabunPSK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2C42F7">
        <w:rPr>
          <w:rFonts w:ascii="TH SarabunPSK" w:hAnsi="TH SarabunPSK" w:cs="TH SarabunPSK"/>
          <w:sz w:val="32"/>
          <w:szCs w:val="32"/>
        </w:rPr>
        <w:t xml:space="preserve"> “</w:t>
      </w:r>
      <w:r w:rsidRPr="002C42F7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๗๑๗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๒๕๖๔</w:t>
      </w:r>
      <w:r w:rsidRPr="002C42F7">
        <w:rPr>
          <w:rFonts w:ascii="TH SarabunPSK" w:hAnsi="TH SarabunPSK" w:cs="TH SarabunPSK"/>
          <w:sz w:val="32"/>
          <w:szCs w:val="32"/>
        </w:rPr>
        <w:t>”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2C42F7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ให้ยกเลิกพระราชกฤษฎีกาออกตามความในประมวลรัษฎากร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การยกเว้นรัษฎากร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๖๖๘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และส่วน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หมวด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หรับการบริจาคเงินผ่านระบบบริจาคอิเล็กทรอนิกส์ให้แก่กองทุนเพื่อการพัฒนา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ระบบมาตรวิทยาตามกฎหมายว่าด้วยการพัฒนาระบบมาตรวิทยาแห่งชาติ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ระบบสาธารณสุขตามกฎหมายว่าด้วยสถาบันวิจัยระบบสาธารณสุข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กองทุนเพื่อการพัฒนาวิทยาศาสตร์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และเทคโนโลยีตามกฎหมายว่าด้วยการพัฒนาวิทยาศาสตร์และเทคโนโลยี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หรือกองทุนส่งเสริม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วิจัยและนวัตกรรมตามกฎหมายว่าด้วยสภานโยบายการอุดมศึกษ</w:t>
      </w:r>
      <w:bookmarkStart w:id="0" w:name="_GoBack"/>
      <w:bookmarkEnd w:id="0"/>
      <w:r w:rsidRPr="002C42F7">
        <w:rPr>
          <w:rFonts w:ascii="TH SarabunPSK" w:hAnsi="TH SarabunPSK" w:cs="TH SarabunPSK"/>
          <w:sz w:val="32"/>
          <w:szCs w:val="32"/>
          <w:cs/>
        </w:rPr>
        <w:t>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วิจัย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และนวัตกรรมแห่งชาติ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ตั้งแต่วันที่พระราชกฤษฎีกานี้ใช้บังคับถึงวันที่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๓๑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3413CE">
        <w:rPr>
          <w:rFonts w:ascii="TH SarabunPSK" w:hAnsi="TH SarabunPSK" w:cs="TH SarabunPSK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๒๕๖๕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หรับบุคคลธรรมดา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หรับเงินได้พึงประเมินหลังจากหักค่าใช้จ่ายและ</w:t>
      </w:r>
      <w:r w:rsidR="003413CE">
        <w:rPr>
          <w:rFonts w:ascii="TH SarabunPSK" w:hAnsi="TH SarabunPSK" w:cs="TH SarabunPSK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หักลดหย่อนตามมาตรา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๔๗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๕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๖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เป็นจ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นวน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สองเท่าของจ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นวนเงินที่บริจาค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หรับบริษัทหรือห้างหุ้นส่วนนิติบุคคล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นวนสองเท่า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ของรายจ่ายที่บริจาค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t>“</w:t>
      </w:r>
      <w:r w:rsidRPr="002C42F7">
        <w:rPr>
          <w:rFonts w:ascii="TH SarabunPSK" w:hAnsi="TH SarabunPSK" w:cs="TH SarabunPSK"/>
          <w:sz w:val="32"/>
          <w:szCs w:val="32"/>
          <w:cs/>
        </w:rPr>
        <w:t>ระบบบริจาคอิเล็กทรอนิกส์</w:t>
      </w:r>
      <w:r w:rsidRPr="002C42F7">
        <w:rPr>
          <w:rFonts w:ascii="TH SarabunPSK" w:hAnsi="TH SarabunPSK" w:cs="TH SarabunPSK"/>
          <w:sz w:val="32"/>
          <w:szCs w:val="32"/>
        </w:rPr>
        <w:t xml:space="preserve">” </w:t>
      </w:r>
      <w:r w:rsidRPr="002C42F7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ระบบที่ใช้สร้างและเก็บรักษาข้อมูลการบริจาค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ในรูปของข้อมูลอิเล็กทรอนิกส์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เพื่อใช้เป็นหลักฐานประกอบการใช้สิทธิประโยชน์ทางภาษีอากร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ตามประมวลรัษฎากร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๕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ต้องน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มารวมค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นวณกับเงินได้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หนดให้มีการยกเว้นภาษีเงินได้เป็นจ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นวน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สองเท่าของเงินที่ได้จ่ายตามกรณีที่ก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หนดไว้และไม่เกินร้อยละสิบของเงินได้พึงประเมินหลังจาก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๔๗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๕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๖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="003413CE">
        <w:rPr>
          <w:rFonts w:ascii="TH SarabunPSK" w:hAnsi="TH SarabunPSK" w:cs="TH SarabunPSK"/>
          <w:sz w:val="32"/>
          <w:szCs w:val="32"/>
          <w:cs/>
        </w:rPr>
        <w:br/>
      </w:r>
      <w:r w:rsidR="003413CE">
        <w:rPr>
          <w:rFonts w:ascii="TH SarabunPSK" w:hAnsi="TH SarabunPSK" w:cs="TH SarabunPSK"/>
          <w:sz w:val="32"/>
          <w:szCs w:val="32"/>
        </w:rPr>
        <w:tab/>
      </w:r>
      <w:r w:rsidRPr="002C42F7">
        <w:rPr>
          <w:rFonts w:ascii="TH SarabunPSK" w:hAnsi="TH SarabunPSK" w:cs="TH SarabunPSK"/>
          <w:sz w:val="32"/>
          <w:szCs w:val="32"/>
        </w:rPr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นวณเงินได้ตาม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แล้วต้องไม่เกินร้อยละสิบของเงินได้พึงประเมินหลังจาก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๔๗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๕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๖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="00CA64F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๖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ต้องน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๔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มารวมค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นวณกับรายจ่ายที่ได้มี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พระราชกฤษฎีกาที่ออกตามความในประมวลรัษฎากรก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หนดให้มีการได้รับยกเว้นภาษีเงินได้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เป็นจ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นวนสองเท่าของรายจ่ายและไม่เกินร้อยละสิบของก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ไรสุทธิก่อนหักรายจ่ายเพื่อการกุศลสาธารณะ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หรือเพื่อการสาธารณประโยชน์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๖๕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ตรี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ข</w:t>
      </w:r>
      <w:proofErr w:type="gramStart"/>
      <w:r w:rsidRPr="002C42F7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</w:rPr>
        <w:t>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นวณรายจ่ายตาม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แล้วต้องไม่เกินร้อยละสิบของก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เพื่อการกุศลสาธารณะหรือเพื่อการสาธารณประโยชน์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๖๕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ตรี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>) (</w:t>
      </w:r>
      <w:r w:rsidRPr="002C42F7">
        <w:rPr>
          <w:rFonts w:ascii="TH SarabunPSK" w:hAnsi="TH SarabunPSK" w:cs="TH SarabunPSK"/>
          <w:sz w:val="32"/>
          <w:szCs w:val="32"/>
          <w:cs/>
        </w:rPr>
        <w:t>ข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E33809" w:rsidRPr="002C42F7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๗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ให้บทบัญญัติมาตรา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๓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๒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แห่งพระราชกฤษฎีกาออกตามความในประมวล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2C42F7">
        <w:rPr>
          <w:rFonts w:ascii="TH SarabunPSK" w:hAnsi="TH SarabunPSK" w:cs="TH SarabunPSK"/>
          <w:sz w:val="32"/>
          <w:szCs w:val="32"/>
        </w:rPr>
        <w:t xml:space="preserve"> (</w:t>
      </w:r>
      <w:r w:rsidRPr="002C42F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๖๖๘</w:t>
      </w:r>
      <w:r w:rsidRPr="002C42F7">
        <w:rPr>
          <w:rFonts w:ascii="TH SarabunPSK" w:hAnsi="TH SarabunPSK" w:cs="TH SarabunPSK"/>
          <w:sz w:val="32"/>
          <w:szCs w:val="32"/>
        </w:rPr>
        <w:t xml:space="preserve">) </w:t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๒๕๖๑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ยังคงใช้บังคับต่อไปส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การบริจาคเงินให้แก่กองทุนเพื่อการพัฒนาระบบมาตรวิทยาตามกฎหมายว่าด้วยการพัฒนาระบบ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มาตรวิทยาแห่งชาติ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กองทุนเพื่อการพัฒนาระบบสาธารณสุขตามกฎหมายว่าด้วยสถาบันวิจัยระบบสาธารณสุข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หรือกองทุนเพื่อการพัฒนาวิทยาศาสตร์และเทคโนโลยีตามกฎหมายว่าด้วยการพัฒนาวิทยาศาสตร์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333CE8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๑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พ</w:t>
      </w:r>
      <w:r w:rsidRPr="002C42F7">
        <w:rPr>
          <w:rFonts w:ascii="TH SarabunPSK" w:hAnsi="TH SarabunPSK" w:cs="TH SarabunPSK"/>
          <w:sz w:val="32"/>
          <w:szCs w:val="32"/>
        </w:rPr>
        <w:t>.</w:t>
      </w:r>
      <w:r w:rsidRPr="002C42F7">
        <w:rPr>
          <w:rFonts w:ascii="TH SarabunPSK" w:hAnsi="TH SarabunPSK" w:cs="TH SarabunPSK"/>
          <w:sz w:val="32"/>
          <w:szCs w:val="32"/>
          <w:cs/>
        </w:rPr>
        <w:t>ศ</w:t>
      </w:r>
      <w:r w:rsidRPr="002C42F7">
        <w:rPr>
          <w:rFonts w:ascii="TH SarabunPSK" w:hAnsi="TH SarabunPSK" w:cs="TH SarabunPSK"/>
          <w:sz w:val="32"/>
          <w:szCs w:val="32"/>
        </w:rPr>
        <w:t xml:space="preserve">. </w:t>
      </w:r>
      <w:r w:rsidRPr="002C42F7">
        <w:rPr>
          <w:rFonts w:ascii="TH SarabunPSK" w:hAnsi="TH SarabunPSK" w:cs="TH SarabunPSK"/>
          <w:sz w:val="32"/>
          <w:szCs w:val="32"/>
          <w:cs/>
        </w:rPr>
        <w:t>๒๕๖๓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ถึงวันก่อนวันที่พระราชกฤษฎีกานี้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ใช้บังคับ</w:t>
      </w:r>
    </w:p>
    <w:p w:rsidR="00E33809" w:rsidRDefault="00E33809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๘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3413CE" w:rsidRPr="002C42F7" w:rsidRDefault="003413CE" w:rsidP="00341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3809" w:rsidRPr="002C42F7" w:rsidRDefault="00E33809" w:rsidP="002C42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E33809" w:rsidRPr="002C42F7" w:rsidRDefault="00E33809" w:rsidP="002C42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t>พลเอก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E33809" w:rsidRPr="002C42F7" w:rsidRDefault="003413CE" w:rsidP="002C42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33809" w:rsidRPr="002C42F7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3413CE" w:rsidRDefault="003413CE" w:rsidP="00341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413CE" w:rsidRDefault="003413CE" w:rsidP="00341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3DB6" w:rsidRPr="002C42F7" w:rsidRDefault="00E33809" w:rsidP="003413CE">
      <w:pPr>
        <w:autoSpaceDE w:val="0"/>
        <w:autoSpaceDN w:val="0"/>
        <w:adjustRightInd w:val="0"/>
        <w:spacing w:after="0" w:line="240" w:lineRule="auto"/>
        <w:jc w:val="thaiDistribute"/>
        <w:rPr>
          <w:sz w:val="32"/>
          <w:szCs w:val="32"/>
        </w:rPr>
      </w:pPr>
      <w:r w:rsidRPr="002C42F7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2C42F7">
        <w:rPr>
          <w:rFonts w:ascii="TH SarabunPSK" w:hAnsi="TH SarabunPSK" w:cs="TH SarabunPSK"/>
          <w:sz w:val="32"/>
          <w:szCs w:val="32"/>
        </w:rPr>
        <w:t xml:space="preserve"> :- </w:t>
      </w:r>
      <w:r w:rsidRPr="002C42F7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คือ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3413CE">
        <w:rPr>
          <w:rFonts w:ascii="TH SarabunPSK" w:hAnsi="TH SarabunPSK" w:cs="TH SarabunPSK"/>
          <w:sz w:val="32"/>
          <w:szCs w:val="32"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หรับการบริจาคเงินให้แก่กองทุนเพื่อการพัฒนา</w:t>
      </w:r>
      <w:r w:rsidR="003413CE">
        <w:rPr>
          <w:rFonts w:ascii="TH SarabunPSK" w:hAnsi="TH SarabunPSK" w:cs="TH SarabunPSK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ระบบมาตรวิทยาตามกฎหมายว่าด้วยการพัฒนาระบบมาตรวิทยาแห่งชาติ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กองทุนเพื่อการพัฒนาระบบ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สาธารณสุขตามกฎหมายว่าด้วยสถาบันวิจัยระบบสาธารณสุข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กองทุนเพื่อการพัฒนาวิทยาศาสตร์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และเทคโนโลยีตามกฎหมายว่าด้วยการพัฒนาวิทยาศาสตร์และเทคโนโลยี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หรือกองทุนส่งเสริมวิทยาศาสตร์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วิจัยและนวัตกรรมตามกฎหมายว่าด้วยสภานโยบายการอุดมศึกษา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วิจัยและนวัตกรรมแห่งชาติ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เพื่อเป็นการจูงใจให้มีการบริจาคเงินให้แก่กองทุนดังกล่าว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เพื่อใช้ในการด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เนินงานอันจะเป็นการส่งเสริม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การพัฒนาเทคโนโลยีและนวัตกรรมของประเทศ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และเพิ่มขีดความสามารถทางวิทยาศาสตร์และเทคโนโลยี</w:t>
      </w:r>
      <w:r w:rsidR="003413CE">
        <w:rPr>
          <w:rFonts w:ascii="TH SarabunPSK" w:hAnsi="TH SarabunPSK" w:cs="TH SarabunPSK" w:hint="cs"/>
          <w:sz w:val="32"/>
          <w:szCs w:val="32"/>
          <w:cs/>
        </w:rPr>
        <w:br/>
      </w:r>
      <w:r w:rsidRPr="002C42F7">
        <w:rPr>
          <w:rFonts w:ascii="TH SarabunPSK" w:hAnsi="TH SarabunPSK" w:cs="TH SarabunPSK"/>
          <w:sz w:val="32"/>
          <w:szCs w:val="32"/>
          <w:cs/>
        </w:rPr>
        <w:t>ซึ่งเป็นกลไกส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คัญต่อการขับเคลื่อนการเจริญเติบโตทางเศรษฐกิจของประเทศ</w:t>
      </w:r>
      <w:r w:rsidRPr="002C42F7">
        <w:rPr>
          <w:rFonts w:ascii="TH SarabunPSK" w:hAnsi="TH SarabunPSK" w:cs="TH SarabunPSK"/>
          <w:sz w:val="32"/>
          <w:szCs w:val="32"/>
        </w:rPr>
        <w:t xml:space="preserve"> </w:t>
      </w:r>
      <w:r w:rsidRPr="002C42F7">
        <w:rPr>
          <w:rFonts w:ascii="TH SarabunPSK" w:hAnsi="TH SarabunPSK" w:cs="TH SarabunPSK"/>
          <w:sz w:val="32"/>
          <w:szCs w:val="32"/>
          <w:cs/>
        </w:rPr>
        <w:t>จึงจ</w:t>
      </w:r>
      <w:r w:rsidR="002D6E93">
        <w:rPr>
          <w:rFonts w:ascii="TH SarabunPSK" w:hAnsi="TH SarabunPSK" w:cs="TH SarabunPSK" w:hint="cs"/>
          <w:sz w:val="32"/>
          <w:szCs w:val="32"/>
          <w:cs/>
        </w:rPr>
        <w:t>ำ</w:t>
      </w:r>
      <w:r w:rsidRPr="002C42F7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313DB6" w:rsidRPr="002C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09"/>
    <w:rsid w:val="000B2636"/>
    <w:rsid w:val="002C42F7"/>
    <w:rsid w:val="002D6E93"/>
    <w:rsid w:val="00313DB6"/>
    <w:rsid w:val="00333CE8"/>
    <w:rsid w:val="003413CE"/>
    <w:rsid w:val="00CA64F5"/>
    <w:rsid w:val="00E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57C0-E2F6-49E9-9443-9B8BB2D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2021-05-31T02:49:00Z</dcterms:created>
  <dcterms:modified xsi:type="dcterms:W3CDTF">2021-06-01T03:41:00Z</dcterms:modified>
</cp:coreProperties>
</file>