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CD" w:rsidRDefault="002B38BE" w:rsidP="00B5657B">
      <w:pPr>
        <w:tabs>
          <w:tab w:val="left" w:pos="270"/>
          <w:tab w:val="center" w:pos="1418"/>
        </w:tabs>
        <w:jc w:val="center"/>
        <w:rPr>
          <w:sz w:val="34"/>
          <w:szCs w:val="34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102870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970">
        <w:rPr>
          <w:sz w:val="34"/>
          <w:szCs w:val="34"/>
        </w:rPr>
        <w:tab/>
      </w:r>
      <w:r w:rsidR="00960970">
        <w:rPr>
          <w:sz w:val="34"/>
          <w:szCs w:val="34"/>
        </w:rPr>
        <w:tab/>
      </w:r>
      <w:r w:rsidR="00960970">
        <w:rPr>
          <w:sz w:val="34"/>
          <w:szCs w:val="34"/>
        </w:rPr>
        <w:tab/>
        <w:t xml:space="preserve">  </w:t>
      </w: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  <w:rPr>
          <w:rFonts w:hint="cs"/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</w:pPr>
    </w:p>
    <w:p w:rsidR="00960970" w:rsidRPr="00960970" w:rsidRDefault="00960970" w:rsidP="008D78CD">
      <w:pPr>
        <w:pStyle w:val="Heading1"/>
        <w:jc w:val="center"/>
        <w:rPr>
          <w:rFonts w:cs="TH SarabunIT๙"/>
        </w:rPr>
      </w:pPr>
    </w:p>
    <w:p w:rsidR="00B80BE8" w:rsidRPr="00C57BE1" w:rsidRDefault="00B80BE8" w:rsidP="00DC5C23">
      <w:pPr>
        <w:pStyle w:val="Heading1"/>
        <w:spacing w:before="240"/>
        <w:jc w:val="center"/>
        <w:rPr>
          <w:rFonts w:cs="TH SarabunIT๙"/>
          <w:sz w:val="48"/>
          <w:szCs w:val="48"/>
        </w:rPr>
      </w:pPr>
      <w:r w:rsidRPr="00C57BE1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B80BE8" w:rsidRPr="00E5568D" w:rsidRDefault="008B6CD8" w:rsidP="002F6519">
      <w:pPr>
        <w:pStyle w:val="Heading1"/>
        <w:spacing w:line="400" w:lineRule="atLeast"/>
        <w:jc w:val="center"/>
        <w:rPr>
          <w:rFonts w:cs="TH SarabunIT๙"/>
          <w:sz w:val="34"/>
          <w:szCs w:val="34"/>
        </w:rPr>
      </w:pPr>
      <w:r w:rsidRPr="00E5568D">
        <w:rPr>
          <w:rFonts w:cs="TH SarabunIT๙"/>
          <w:sz w:val="34"/>
          <w:szCs w:val="34"/>
          <w:cs/>
        </w:rPr>
        <w:t>เกี่ยวกับภาษี</w:t>
      </w:r>
      <w:r w:rsidR="0009496E" w:rsidRPr="00E5568D">
        <w:rPr>
          <w:rFonts w:cs="TH SarabunIT๙" w:hint="cs"/>
          <w:sz w:val="34"/>
          <w:szCs w:val="34"/>
          <w:cs/>
        </w:rPr>
        <w:t>เงินได้</w:t>
      </w:r>
      <w:r w:rsidR="00B80BE8" w:rsidRPr="00E5568D">
        <w:rPr>
          <w:rFonts w:cs="TH SarabunIT๙"/>
          <w:sz w:val="34"/>
          <w:szCs w:val="34"/>
          <w:cs/>
        </w:rPr>
        <w:t xml:space="preserve"> (ฉบับที่</w:t>
      </w:r>
      <w:r w:rsidR="00D841A7" w:rsidRPr="00E5568D">
        <w:rPr>
          <w:rFonts w:cs="TH SarabunIT๙" w:hint="cs"/>
          <w:sz w:val="34"/>
          <w:szCs w:val="34"/>
          <w:cs/>
        </w:rPr>
        <w:t xml:space="preserve"> </w:t>
      </w:r>
      <w:r w:rsidR="008D19F0">
        <w:rPr>
          <w:rFonts w:cs="TH SarabunIT๙" w:hint="cs"/>
          <w:sz w:val="34"/>
          <w:szCs w:val="34"/>
          <w:cs/>
        </w:rPr>
        <w:t>38</w:t>
      </w:r>
      <w:r w:rsidR="00332837">
        <w:rPr>
          <w:rFonts w:cs="TH SarabunIT๙" w:hint="cs"/>
          <w:sz w:val="34"/>
          <w:szCs w:val="34"/>
          <w:cs/>
        </w:rPr>
        <w:t>2</w:t>
      </w:r>
      <w:r w:rsidR="00D841A7" w:rsidRPr="00E5568D">
        <w:rPr>
          <w:rFonts w:cs="TH SarabunIT๙" w:hint="cs"/>
          <w:sz w:val="34"/>
          <w:szCs w:val="34"/>
          <w:cs/>
        </w:rPr>
        <w:t>)</w:t>
      </w:r>
    </w:p>
    <w:p w:rsidR="00C94A3D" w:rsidRPr="002C0B76" w:rsidRDefault="00B80BE8" w:rsidP="00C94A3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cs="TH SarabunIT๙"/>
          <w:sz w:val="34"/>
          <w:szCs w:val="34"/>
        </w:rPr>
      </w:pPr>
      <w:r w:rsidRPr="002C0B76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123505" w:rsidRPr="002C0B76">
        <w:rPr>
          <w:rFonts w:ascii="TH SarabunIT๙" w:hAnsi="TH SarabunIT๙" w:cs="TH SarabunIT๙"/>
          <w:sz w:val="34"/>
          <w:szCs w:val="34"/>
          <w:cs/>
        </w:rPr>
        <w:t xml:space="preserve">กำหนดหลักเกณฑ์ วิธีการ </w:t>
      </w:r>
      <w:r w:rsidR="00BF2100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123505" w:rsidRPr="002C0B76">
        <w:rPr>
          <w:rFonts w:ascii="TH SarabunIT๙" w:hAnsi="TH SarabunIT๙" w:cs="TH SarabunIT๙"/>
          <w:sz w:val="34"/>
          <w:szCs w:val="34"/>
          <w:cs/>
        </w:rPr>
        <w:t>เงื่อนไขการยกเว้นภาษีเงินได้นิติบุคคล</w:t>
      </w:r>
    </w:p>
    <w:p w:rsidR="006C7956" w:rsidRDefault="00123505" w:rsidP="006C7956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cs="TH SarabunIT๙"/>
          <w:sz w:val="34"/>
          <w:szCs w:val="34"/>
        </w:rPr>
      </w:pPr>
      <w:r w:rsidRPr="002C0B76">
        <w:rPr>
          <w:rFonts w:cs="TH SarabunIT๙"/>
          <w:sz w:val="34"/>
          <w:szCs w:val="34"/>
          <w:cs/>
        </w:rPr>
        <w:t>สำหรับเงินได้</w:t>
      </w:r>
      <w:r w:rsidR="006C7956">
        <w:rPr>
          <w:rFonts w:cs="TH SarabunIT๙" w:hint="cs"/>
          <w:sz w:val="34"/>
          <w:szCs w:val="34"/>
          <w:cs/>
        </w:rPr>
        <w:t>ที่ได้</w:t>
      </w:r>
      <w:r w:rsidRPr="002C0B76">
        <w:rPr>
          <w:rFonts w:cs="TH SarabunIT๙"/>
          <w:sz w:val="34"/>
          <w:szCs w:val="34"/>
          <w:cs/>
        </w:rPr>
        <w:t>จ่าย</w:t>
      </w:r>
      <w:r w:rsidR="006C7956">
        <w:rPr>
          <w:rFonts w:cs="TH SarabunIT๙" w:hint="cs"/>
          <w:sz w:val="34"/>
          <w:szCs w:val="34"/>
          <w:cs/>
        </w:rPr>
        <w:t xml:space="preserve">เป็นค่าจ้างให้แก่ลูกจ้างซึ่งเป็นผู้ประกันตนตามกฎหมายว่าด้วยประกันสังคม </w:t>
      </w:r>
    </w:p>
    <w:p w:rsidR="00B80BE8" w:rsidRPr="00E5568D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 w:hint="cs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E5568D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B80BE8" w:rsidRPr="00973AA2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 w:hint="cs"/>
          <w:sz w:val="16"/>
          <w:szCs w:val="16"/>
          <w:cs/>
        </w:rPr>
      </w:pPr>
    </w:p>
    <w:p w:rsidR="006C7956" w:rsidRPr="00844130" w:rsidRDefault="00CC4070" w:rsidP="006C7956">
      <w:pPr>
        <w:tabs>
          <w:tab w:val="left" w:pos="851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  <w:r w:rsidRPr="0068687D">
        <w:rPr>
          <w:rFonts w:cs="TH SarabunIT๙"/>
          <w:sz w:val="34"/>
          <w:szCs w:val="34"/>
        </w:rPr>
        <w:tab/>
      </w:r>
      <w:r w:rsidR="009C5936" w:rsidRPr="0068687D">
        <w:rPr>
          <w:rFonts w:cs="TH SarabunIT๙"/>
          <w:sz w:val="34"/>
          <w:szCs w:val="34"/>
          <w:cs/>
        </w:rPr>
        <w:t>อาศัยอำนาจตามความใน</w:t>
      </w:r>
      <w:r w:rsidR="00012067" w:rsidRPr="0068687D">
        <w:rPr>
          <w:rFonts w:cs="TH SarabunIT๙"/>
          <w:sz w:val="34"/>
          <w:szCs w:val="34"/>
          <w:cs/>
        </w:rPr>
        <w:t xml:space="preserve">มาตรา </w:t>
      </w:r>
      <w:r w:rsidR="00C70F71" w:rsidRPr="0068687D">
        <w:rPr>
          <w:rFonts w:cs="TH SarabunIT๙" w:hint="cs"/>
          <w:sz w:val="34"/>
          <w:szCs w:val="34"/>
          <w:cs/>
        </w:rPr>
        <w:t xml:space="preserve">3 </w:t>
      </w:r>
      <w:r w:rsidR="006C7956" w:rsidRPr="0068687D">
        <w:rPr>
          <w:rFonts w:cs="TH SarabunIT๙" w:hint="cs"/>
          <w:sz w:val="34"/>
          <w:szCs w:val="34"/>
          <w:cs/>
        </w:rPr>
        <w:t>และ</w:t>
      </w:r>
      <w:r w:rsidR="00C70F71" w:rsidRPr="0068687D">
        <w:rPr>
          <w:rFonts w:cs="TH SarabunIT๙" w:hint="cs"/>
          <w:sz w:val="34"/>
          <w:szCs w:val="34"/>
          <w:cs/>
        </w:rPr>
        <w:t xml:space="preserve">มาตรา </w:t>
      </w:r>
      <w:r w:rsidR="006C7956" w:rsidRPr="0068687D">
        <w:rPr>
          <w:rFonts w:cs="TH SarabunIT๙" w:hint="cs"/>
          <w:sz w:val="34"/>
          <w:szCs w:val="34"/>
          <w:cs/>
        </w:rPr>
        <w:t>4</w:t>
      </w:r>
      <w:r w:rsidR="00A365E1" w:rsidRPr="0068687D">
        <w:rPr>
          <w:rFonts w:cs="TH SarabunIT๙" w:hint="cs"/>
          <w:sz w:val="34"/>
          <w:szCs w:val="34"/>
          <w:cs/>
        </w:rPr>
        <w:t xml:space="preserve"> </w:t>
      </w:r>
      <w:r w:rsidR="009C5936" w:rsidRPr="0068687D">
        <w:rPr>
          <w:rFonts w:cs="TH SarabunIT๙"/>
          <w:sz w:val="34"/>
          <w:szCs w:val="34"/>
          <w:cs/>
        </w:rPr>
        <w:t>แห่ง</w:t>
      </w:r>
      <w:r w:rsidR="00012067" w:rsidRPr="0068687D">
        <w:rPr>
          <w:rFonts w:cs="TH SarabunIT๙"/>
          <w:sz w:val="34"/>
          <w:szCs w:val="34"/>
          <w:cs/>
        </w:rPr>
        <w:t>พระราชกฤษฎีกาออกตามความในประมวลรัษฎากร ว่าด้วยการยกเว้นรัษฎากร (</w:t>
      </w:r>
      <w:r w:rsidR="009C5936" w:rsidRPr="0068687D">
        <w:rPr>
          <w:rFonts w:cs="TH SarabunIT๙"/>
          <w:sz w:val="34"/>
          <w:szCs w:val="34"/>
          <w:cs/>
        </w:rPr>
        <w:t>ฉบับที่</w:t>
      </w:r>
      <w:r w:rsidR="00EB244B" w:rsidRPr="0068687D">
        <w:rPr>
          <w:rFonts w:cs="TH SarabunIT๙" w:hint="cs"/>
          <w:sz w:val="34"/>
          <w:szCs w:val="34"/>
          <w:cs/>
        </w:rPr>
        <w:t xml:space="preserve"> </w:t>
      </w:r>
      <w:r w:rsidR="00DC5C23" w:rsidRPr="00DC5C23">
        <w:rPr>
          <w:rFonts w:cs="TH SarabunIT๙" w:hint="cs"/>
          <w:sz w:val="34"/>
          <w:szCs w:val="34"/>
          <w:cs/>
        </w:rPr>
        <w:t>708</w:t>
      </w:r>
      <w:r w:rsidR="00012067" w:rsidRPr="00DC5C23">
        <w:rPr>
          <w:rFonts w:cs="TH SarabunIT๙"/>
          <w:sz w:val="34"/>
          <w:szCs w:val="34"/>
          <w:cs/>
        </w:rPr>
        <w:t>)</w:t>
      </w:r>
      <w:r w:rsidR="00012067" w:rsidRPr="0068687D">
        <w:rPr>
          <w:rFonts w:cs="TH SarabunIT๙"/>
          <w:sz w:val="34"/>
          <w:szCs w:val="34"/>
          <w:cs/>
        </w:rPr>
        <w:t xml:space="preserve"> พ.ศ. 25</w:t>
      </w:r>
      <w:r w:rsidR="00BF2100" w:rsidRPr="0068687D">
        <w:rPr>
          <w:rFonts w:cs="TH SarabunIT๙" w:hint="cs"/>
          <w:sz w:val="34"/>
          <w:szCs w:val="34"/>
          <w:cs/>
        </w:rPr>
        <w:t>6</w:t>
      </w:r>
      <w:r w:rsidR="004F4558" w:rsidRPr="0068687D">
        <w:rPr>
          <w:rFonts w:cs="TH SarabunIT๙" w:hint="cs"/>
          <w:sz w:val="34"/>
          <w:szCs w:val="34"/>
          <w:cs/>
        </w:rPr>
        <w:t>3</w:t>
      </w:r>
      <w:r w:rsidR="00012067" w:rsidRPr="0068687D">
        <w:rPr>
          <w:rFonts w:cs="TH SarabunIT๙"/>
          <w:sz w:val="34"/>
          <w:szCs w:val="34"/>
          <w:cs/>
        </w:rPr>
        <w:t xml:space="preserve"> </w:t>
      </w:r>
      <w:r w:rsidR="009C5936" w:rsidRPr="0068687D">
        <w:rPr>
          <w:rFonts w:cs="TH SarabunIT๙"/>
          <w:sz w:val="34"/>
          <w:szCs w:val="34"/>
          <w:cs/>
        </w:rPr>
        <w:t>อธิบดีกรมสรรพากรกำหนดหลักเกณฑ์</w:t>
      </w:r>
      <w:r w:rsidR="00012067" w:rsidRPr="0068687D">
        <w:rPr>
          <w:rFonts w:cs="TH SarabunIT๙" w:hint="cs"/>
          <w:sz w:val="34"/>
          <w:szCs w:val="34"/>
          <w:cs/>
        </w:rPr>
        <w:t xml:space="preserve"> </w:t>
      </w:r>
      <w:r w:rsidR="009C5936" w:rsidRPr="0068687D">
        <w:rPr>
          <w:rFonts w:cs="TH SarabunIT๙"/>
          <w:sz w:val="34"/>
          <w:szCs w:val="34"/>
          <w:cs/>
        </w:rPr>
        <w:t>วิธีการ</w:t>
      </w:r>
      <w:r w:rsidR="00012067" w:rsidRPr="0068687D">
        <w:rPr>
          <w:rFonts w:cs="TH SarabunIT๙" w:hint="cs"/>
          <w:sz w:val="34"/>
          <w:szCs w:val="34"/>
          <w:cs/>
        </w:rPr>
        <w:t xml:space="preserve"> </w:t>
      </w:r>
      <w:r w:rsidR="00BF2100" w:rsidRPr="0068687D">
        <w:rPr>
          <w:rFonts w:cs="TH SarabunIT๙" w:hint="cs"/>
          <w:sz w:val="34"/>
          <w:szCs w:val="34"/>
          <w:cs/>
        </w:rPr>
        <w:t>และ</w:t>
      </w:r>
      <w:r w:rsidR="00012067" w:rsidRPr="0068687D">
        <w:rPr>
          <w:rFonts w:cs="TH SarabunIT๙" w:hint="cs"/>
          <w:sz w:val="34"/>
          <w:szCs w:val="34"/>
          <w:cs/>
        </w:rPr>
        <w:t>เงื่อนไข</w:t>
      </w:r>
      <w:r w:rsidR="006C7956" w:rsidRPr="0068687D">
        <w:rPr>
          <w:rFonts w:cs="TH SarabunIT๙" w:hint="cs"/>
          <w:sz w:val="34"/>
          <w:szCs w:val="34"/>
          <w:cs/>
        </w:rPr>
        <w:t>เพื่อ</w:t>
      </w:r>
      <w:r w:rsidR="006C7956" w:rsidRPr="0068687D">
        <w:rPr>
          <w:rFonts w:cs="TH SarabunIT๙"/>
          <w:sz w:val="34"/>
          <w:szCs w:val="34"/>
          <w:cs/>
        </w:rPr>
        <w:t>การยกเว้นภาษีเงินได้นิติบุคคล</w:t>
      </w:r>
      <w:r w:rsidR="00B96BED" w:rsidRPr="0068687D">
        <w:rPr>
          <w:rFonts w:cs="TH SarabunIT๙" w:hint="cs"/>
          <w:sz w:val="34"/>
          <w:szCs w:val="34"/>
          <w:cs/>
        </w:rPr>
        <w:t xml:space="preserve"> </w:t>
      </w:r>
      <w:r w:rsidR="006C7956" w:rsidRPr="0068687D">
        <w:rPr>
          <w:rFonts w:cs="TH SarabunIT๙"/>
          <w:sz w:val="34"/>
          <w:szCs w:val="34"/>
          <w:cs/>
        </w:rPr>
        <w:t>สำหรับเงินได้</w:t>
      </w:r>
      <w:r w:rsidR="006C7956" w:rsidRPr="0068687D">
        <w:rPr>
          <w:rFonts w:cs="TH SarabunIT๙" w:hint="cs"/>
          <w:sz w:val="34"/>
          <w:szCs w:val="34"/>
          <w:cs/>
        </w:rPr>
        <w:t>ที่ได้</w:t>
      </w:r>
      <w:r w:rsidR="006C7956" w:rsidRPr="0068687D">
        <w:rPr>
          <w:rFonts w:cs="TH SarabunIT๙"/>
          <w:sz w:val="34"/>
          <w:szCs w:val="34"/>
          <w:cs/>
        </w:rPr>
        <w:t>จ่าย</w:t>
      </w:r>
      <w:r w:rsidR="006C7956" w:rsidRPr="0068687D">
        <w:rPr>
          <w:rFonts w:cs="TH SarabunIT๙" w:hint="cs"/>
          <w:sz w:val="34"/>
          <w:szCs w:val="34"/>
          <w:cs/>
        </w:rPr>
        <w:t>เป็นค่าจ้างให้แก่ลูกจ้างซึ่งเป็น</w:t>
      </w:r>
      <w:r w:rsidR="006C7956" w:rsidRPr="00844130">
        <w:rPr>
          <w:rFonts w:cs="TH SarabunIT๙" w:hint="cs"/>
          <w:sz w:val="34"/>
          <w:szCs w:val="34"/>
          <w:cs/>
        </w:rPr>
        <w:t xml:space="preserve">ผู้ประกันตนตามกฎหมายว่าด้วยประกันสังคม </w:t>
      </w:r>
      <w:r w:rsidR="009C5936" w:rsidRPr="00844130">
        <w:rPr>
          <w:rFonts w:cs="TH SarabunIT๙"/>
          <w:sz w:val="34"/>
          <w:szCs w:val="34"/>
          <w:cs/>
        </w:rPr>
        <w:t>ดังต่อไปนี้</w:t>
      </w:r>
    </w:p>
    <w:p w:rsidR="00F10524" w:rsidRPr="00CA2779" w:rsidRDefault="0027716B" w:rsidP="006E10BA">
      <w:pPr>
        <w:tabs>
          <w:tab w:val="left" w:pos="851"/>
          <w:tab w:val="left" w:pos="1418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 w:hint="cs"/>
          <w:sz w:val="34"/>
          <w:szCs w:val="34"/>
        </w:rPr>
      </w:pPr>
      <w:r w:rsidRPr="00C45383">
        <w:rPr>
          <w:rFonts w:cs="TH SarabunIT๙"/>
          <w:sz w:val="34"/>
          <w:szCs w:val="34"/>
        </w:rPr>
        <w:tab/>
      </w:r>
      <w:r w:rsidRPr="00C45383">
        <w:rPr>
          <w:rFonts w:cs="TH SarabunIT๙"/>
          <w:sz w:val="34"/>
          <w:szCs w:val="34"/>
          <w:cs/>
        </w:rPr>
        <w:t>ข้อ</w:t>
      </w:r>
      <w:r w:rsidR="006C7956" w:rsidRPr="00C45383">
        <w:rPr>
          <w:rFonts w:cs="TH SarabunIT๙" w:hint="cs"/>
          <w:sz w:val="34"/>
          <w:szCs w:val="34"/>
          <w:cs/>
        </w:rPr>
        <w:t xml:space="preserve"> 1</w:t>
      </w:r>
      <w:r w:rsidR="006C7956" w:rsidRPr="00C45383">
        <w:rPr>
          <w:rFonts w:cs="TH SarabunIT๙"/>
          <w:sz w:val="34"/>
          <w:szCs w:val="34"/>
          <w:cs/>
        </w:rPr>
        <w:tab/>
      </w:r>
      <w:r w:rsidR="006E10BA" w:rsidRPr="00C45383">
        <w:rPr>
          <w:rFonts w:cs="TH SarabunIT๙"/>
          <w:sz w:val="34"/>
          <w:szCs w:val="34"/>
          <w:cs/>
        </w:rPr>
        <w:t>บริษัท</w:t>
      </w:r>
      <w:r w:rsidR="006E10BA" w:rsidRPr="00C45383">
        <w:rPr>
          <w:rFonts w:cs="TH SarabunIT๙" w:hint="cs"/>
          <w:sz w:val="34"/>
          <w:szCs w:val="34"/>
          <w:cs/>
        </w:rPr>
        <w:t>หรือห้างหุ้นส่วน</w:t>
      </w:r>
      <w:r w:rsidR="006E10BA" w:rsidRPr="00C45383">
        <w:rPr>
          <w:rFonts w:cs="TH SarabunIT๙"/>
          <w:sz w:val="34"/>
          <w:szCs w:val="34"/>
          <w:cs/>
        </w:rPr>
        <w:t>นิติบุคคลจะน</w:t>
      </w:r>
      <w:r w:rsidR="006E10BA" w:rsidRPr="00C45383">
        <w:rPr>
          <w:rFonts w:cs="TH SarabunIT๙" w:hint="cs"/>
          <w:sz w:val="34"/>
          <w:szCs w:val="34"/>
          <w:cs/>
        </w:rPr>
        <w:t>ำ</w:t>
      </w:r>
      <w:r w:rsidR="006E10BA" w:rsidRPr="00C45383">
        <w:rPr>
          <w:rFonts w:cs="TH SarabunIT๙"/>
          <w:sz w:val="34"/>
          <w:szCs w:val="34"/>
          <w:cs/>
        </w:rPr>
        <w:t>รายจ่ายที่</w:t>
      </w:r>
      <w:r w:rsidR="006E10BA" w:rsidRPr="00C45383">
        <w:rPr>
          <w:rFonts w:cs="TH SarabunIT๙" w:hint="cs"/>
          <w:sz w:val="34"/>
          <w:szCs w:val="34"/>
          <w:cs/>
        </w:rPr>
        <w:t xml:space="preserve">ได้จ่ายไปเพื่อเป็นค่าจ้างให้แก่ลูกจ้าง </w:t>
      </w:r>
      <w:r w:rsidR="006631D8">
        <w:rPr>
          <w:rFonts w:cs="TH SarabunIT๙" w:hint="cs"/>
          <w:sz w:val="34"/>
          <w:szCs w:val="34"/>
          <w:cs/>
        </w:rPr>
        <w:br/>
      </w:r>
      <w:r w:rsidR="006E10BA" w:rsidRPr="00C45383">
        <w:rPr>
          <w:rFonts w:cs="TH SarabunIT๙"/>
          <w:sz w:val="34"/>
          <w:szCs w:val="34"/>
          <w:cs/>
        </w:rPr>
        <w:t>ไปใ</w:t>
      </w:r>
      <w:r w:rsidR="006631D8">
        <w:rPr>
          <w:rFonts w:cs="TH SarabunIT๙" w:hint="cs"/>
          <w:sz w:val="34"/>
          <w:szCs w:val="34"/>
          <w:cs/>
        </w:rPr>
        <w:t>ช้</w:t>
      </w:r>
      <w:r w:rsidR="006E10BA" w:rsidRPr="00C45383">
        <w:rPr>
          <w:rFonts w:cs="TH SarabunIT๙"/>
          <w:sz w:val="34"/>
          <w:szCs w:val="34"/>
          <w:cs/>
        </w:rPr>
        <w:t></w:t>
      </w:r>
      <w:r w:rsidR="006E10BA" w:rsidRPr="00CA2779">
        <w:rPr>
          <w:rFonts w:cs="TH SarabunIT๙"/>
          <w:sz w:val="34"/>
          <w:szCs w:val="34"/>
          <w:cs/>
        </w:rPr>
        <w:t>สิทธิยก</w:t>
      </w:r>
      <w:r w:rsidR="006E10BA" w:rsidRPr="00CA2779">
        <w:rPr>
          <w:rFonts w:cs="TH SarabunIT๙" w:hint="cs"/>
          <w:sz w:val="34"/>
          <w:szCs w:val="34"/>
          <w:cs/>
        </w:rPr>
        <w:t>เว้</w:t>
      </w:r>
      <w:r w:rsidR="006E10BA" w:rsidRPr="00CA2779">
        <w:rPr>
          <w:rFonts w:cs="TH SarabunIT๙"/>
          <w:sz w:val="34"/>
          <w:szCs w:val="34"/>
          <w:cs/>
        </w:rPr>
        <w:t>นภาษีเงินไ</w:t>
      </w:r>
      <w:r w:rsidR="006E10BA" w:rsidRPr="00CA2779">
        <w:rPr>
          <w:rFonts w:cs="TH SarabunIT๙" w:hint="cs"/>
          <w:sz w:val="34"/>
          <w:szCs w:val="34"/>
          <w:cs/>
        </w:rPr>
        <w:t>ด้</w:t>
      </w:r>
      <w:r w:rsidR="006E10BA" w:rsidRPr="00CA2779">
        <w:rPr>
          <w:rFonts w:cs="TH SarabunIT๙"/>
          <w:sz w:val="34"/>
          <w:szCs w:val="34"/>
          <w:cs/>
        </w:rPr>
        <w:t>ตามพระราชกฤษฎีกาออกตามความในประมวลรัษฎากร ว่าด้วยการยกเ</w:t>
      </w:r>
      <w:r w:rsidR="006E10BA" w:rsidRPr="00CA2779">
        <w:rPr>
          <w:rFonts w:cs="TH SarabunIT๙" w:hint="cs"/>
          <w:sz w:val="34"/>
          <w:szCs w:val="34"/>
          <w:cs/>
        </w:rPr>
        <w:t>ว้</w:t>
      </w:r>
      <w:r w:rsidR="006E10BA" w:rsidRPr="00CA2779">
        <w:rPr>
          <w:rFonts w:cs="TH SarabunIT๙"/>
          <w:sz w:val="34"/>
          <w:szCs w:val="34"/>
          <w:cs/>
        </w:rPr>
        <w:t xml:space="preserve">นรัษฎากร (ฉบับที่ </w:t>
      </w:r>
      <w:r w:rsidR="00DC5C23" w:rsidRPr="00CA2779">
        <w:rPr>
          <w:rFonts w:cs="TH SarabunIT๙" w:hint="cs"/>
          <w:sz w:val="34"/>
          <w:szCs w:val="34"/>
          <w:cs/>
        </w:rPr>
        <w:t>708</w:t>
      </w:r>
      <w:r w:rsidR="006E10BA" w:rsidRPr="00CA2779">
        <w:rPr>
          <w:rFonts w:cs="TH SarabunIT๙"/>
          <w:sz w:val="34"/>
          <w:szCs w:val="34"/>
          <w:cs/>
        </w:rPr>
        <w:t>) พ.ศ. ๒๕๖</w:t>
      </w:r>
      <w:r w:rsidR="006E10BA" w:rsidRPr="00CA2779">
        <w:rPr>
          <w:rFonts w:cs="TH SarabunIT๙" w:hint="cs"/>
          <w:sz w:val="34"/>
          <w:szCs w:val="34"/>
          <w:cs/>
        </w:rPr>
        <w:t>3</w:t>
      </w:r>
      <w:r w:rsidR="006E10BA" w:rsidRPr="00CA2779">
        <w:rPr>
          <w:rFonts w:cs="TH SarabunIT๙"/>
          <w:sz w:val="34"/>
          <w:szCs w:val="34"/>
          <w:cs/>
        </w:rPr>
        <w:t xml:space="preserve"> </w:t>
      </w:r>
      <w:r w:rsidR="00E0002E">
        <w:rPr>
          <w:rFonts w:cs="TH SarabunIT๙" w:hint="cs"/>
          <w:sz w:val="34"/>
          <w:szCs w:val="34"/>
          <w:cs/>
        </w:rPr>
        <w:t>ต้</w:t>
      </w:r>
      <w:r w:rsidR="006E10BA" w:rsidRPr="00CA2779">
        <w:rPr>
          <w:rFonts w:cs="TH SarabunIT๙"/>
          <w:sz w:val="34"/>
          <w:szCs w:val="34"/>
          <w:cs/>
        </w:rPr>
        <w:t>อง</w:t>
      </w:r>
      <w:r w:rsidR="00F10524" w:rsidRPr="00CA2779">
        <w:rPr>
          <w:rFonts w:cs="TH SarabunIT๙" w:hint="cs"/>
          <w:sz w:val="34"/>
          <w:szCs w:val="34"/>
          <w:cs/>
        </w:rPr>
        <w:t>เป็นไปตาม</w:t>
      </w:r>
      <w:r w:rsidR="00F10524" w:rsidRPr="00CA2779">
        <w:rPr>
          <w:rFonts w:cs="TH SarabunIT๙"/>
          <w:sz w:val="34"/>
          <w:szCs w:val="34"/>
          <w:cs/>
        </w:rPr>
        <w:t>หลักเกณฑ์</w:t>
      </w:r>
      <w:r w:rsidR="00F10524" w:rsidRPr="00CA2779">
        <w:rPr>
          <w:rFonts w:cs="TH SarabunIT๙" w:hint="cs"/>
          <w:sz w:val="34"/>
          <w:szCs w:val="34"/>
          <w:cs/>
        </w:rPr>
        <w:t xml:space="preserve"> </w:t>
      </w:r>
      <w:r w:rsidR="00F10524" w:rsidRPr="00CA2779">
        <w:rPr>
          <w:rFonts w:cs="TH SarabunIT๙"/>
          <w:sz w:val="34"/>
          <w:szCs w:val="34"/>
          <w:cs/>
        </w:rPr>
        <w:t>วิธีการ</w:t>
      </w:r>
      <w:r w:rsidR="00F10524" w:rsidRPr="00CA2779">
        <w:rPr>
          <w:rFonts w:cs="TH SarabunIT๙" w:hint="cs"/>
          <w:sz w:val="34"/>
          <w:szCs w:val="34"/>
          <w:cs/>
        </w:rPr>
        <w:t xml:space="preserve"> และเงื่อนไข ดังต่อไปนี้</w:t>
      </w:r>
    </w:p>
    <w:p w:rsidR="00F10524" w:rsidRPr="00414091" w:rsidRDefault="00F10524" w:rsidP="00414091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 w:hint="cs"/>
          <w:sz w:val="34"/>
          <w:szCs w:val="34"/>
        </w:rPr>
      </w:pPr>
      <w:r w:rsidRPr="00CA2779">
        <w:rPr>
          <w:rFonts w:cs="TH SarabunIT๙"/>
          <w:spacing w:val="6"/>
          <w:sz w:val="34"/>
          <w:szCs w:val="34"/>
          <w:cs/>
        </w:rPr>
        <w:tab/>
      </w:r>
      <w:r w:rsidRPr="00CA2779">
        <w:rPr>
          <w:rFonts w:cs="TH SarabunIT๙"/>
          <w:spacing w:val="6"/>
          <w:sz w:val="34"/>
          <w:szCs w:val="34"/>
          <w:cs/>
        </w:rPr>
        <w:tab/>
      </w:r>
      <w:r w:rsidRPr="00CA2779">
        <w:rPr>
          <w:rFonts w:cs="TH SarabunIT๙" w:hint="cs"/>
          <w:spacing w:val="6"/>
          <w:sz w:val="34"/>
          <w:szCs w:val="34"/>
          <w:cs/>
        </w:rPr>
        <w:t>(1)</w:t>
      </w:r>
      <w:r w:rsidRPr="00CA2779">
        <w:rPr>
          <w:rFonts w:cs="TH SarabunIT๙"/>
          <w:spacing w:val="6"/>
          <w:sz w:val="34"/>
          <w:szCs w:val="34"/>
          <w:cs/>
        </w:rPr>
        <w:tab/>
      </w:r>
      <w:r w:rsidRPr="00CA2779">
        <w:rPr>
          <w:rFonts w:cs="TH SarabunIT๙" w:hint="cs"/>
          <w:spacing w:val="6"/>
          <w:sz w:val="34"/>
          <w:szCs w:val="34"/>
          <w:cs/>
        </w:rPr>
        <w:t>ต้องเป็นการจ่ายค่าจ้าง</w:t>
      </w:r>
      <w:r w:rsidR="00503BF5" w:rsidRPr="00CA2779">
        <w:rPr>
          <w:rFonts w:cs="TH SarabunIT๙" w:hint="cs"/>
          <w:spacing w:val="6"/>
          <w:sz w:val="34"/>
          <w:szCs w:val="34"/>
          <w:cs/>
        </w:rPr>
        <w:t>ให้แก่ลูกจ้าง</w:t>
      </w:r>
      <w:r w:rsidRPr="00CA2779">
        <w:rPr>
          <w:rFonts w:cs="TH SarabunIT๙" w:hint="cs"/>
          <w:spacing w:val="6"/>
          <w:sz w:val="34"/>
          <w:szCs w:val="34"/>
          <w:cs/>
        </w:rPr>
        <w:t>ตามสัญญาจ้างแรงงาน</w:t>
      </w:r>
      <w:r w:rsidR="00CA2779">
        <w:rPr>
          <w:rFonts w:cs="TH SarabunIT๙"/>
          <w:spacing w:val="6"/>
          <w:sz w:val="34"/>
          <w:szCs w:val="34"/>
          <w:cs/>
        </w:rPr>
        <w:t> </w:t>
      </w:r>
      <w:r w:rsidR="00503BF5" w:rsidRPr="00CA2779">
        <w:rPr>
          <w:rFonts w:cs="TH SarabunIT๙" w:hint="cs"/>
          <w:spacing w:val="6"/>
          <w:sz w:val="34"/>
          <w:szCs w:val="34"/>
          <w:cs/>
        </w:rPr>
        <w:t>โดยลูกจ้างนั้น</w:t>
      </w:r>
      <w:r w:rsidR="00CA2779">
        <w:rPr>
          <w:rFonts w:cs="TH SarabunIT๙"/>
          <w:spacing w:val="6"/>
          <w:sz w:val="34"/>
          <w:szCs w:val="34"/>
          <w:cs/>
        </w:rPr>
        <w:br/>
      </w:r>
      <w:r w:rsidR="00503BF5" w:rsidRPr="00CA2779">
        <w:rPr>
          <w:rFonts w:cs="TH SarabunIT๙" w:hint="cs"/>
          <w:spacing w:val="6"/>
          <w:sz w:val="34"/>
          <w:szCs w:val="34"/>
          <w:cs/>
        </w:rPr>
        <w:t>ต้อง</w:t>
      </w:r>
      <w:r w:rsidR="00503BF5" w:rsidRPr="00414091">
        <w:rPr>
          <w:rFonts w:cs="TH SarabunIT๙" w:hint="cs"/>
          <w:sz w:val="34"/>
          <w:szCs w:val="34"/>
          <w:cs/>
        </w:rPr>
        <w:t>ได้รับค่าจ้างไม่เกินหนึ่งหมื่นห้าพันบาทต่อเดือน</w:t>
      </w:r>
    </w:p>
    <w:p w:rsidR="00503BF5" w:rsidRPr="00CA2779" w:rsidRDefault="00F10524" w:rsidP="00414091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  <w:r w:rsidRPr="00CA2779">
        <w:rPr>
          <w:rFonts w:cs="TH SarabunIT๙"/>
          <w:sz w:val="34"/>
          <w:szCs w:val="34"/>
          <w:cs/>
        </w:rPr>
        <w:tab/>
      </w:r>
      <w:r w:rsidRPr="00CA2779">
        <w:rPr>
          <w:rFonts w:cs="TH SarabunIT๙"/>
          <w:sz w:val="34"/>
          <w:szCs w:val="34"/>
          <w:cs/>
        </w:rPr>
        <w:tab/>
      </w:r>
      <w:r w:rsidRPr="00CA2779">
        <w:rPr>
          <w:rFonts w:cs="TH SarabunIT๙" w:hint="cs"/>
          <w:sz w:val="34"/>
          <w:szCs w:val="34"/>
          <w:cs/>
        </w:rPr>
        <w:t>(2)</w:t>
      </w:r>
      <w:r w:rsidRPr="00CA2779">
        <w:rPr>
          <w:rFonts w:cs="TH SarabunIT๙" w:hint="cs"/>
          <w:sz w:val="34"/>
          <w:szCs w:val="34"/>
          <w:cs/>
        </w:rPr>
        <w:tab/>
      </w:r>
      <w:r w:rsidR="00E452D4" w:rsidRPr="00CA2779">
        <w:rPr>
          <w:rFonts w:cs="TH SarabunIT๙" w:hint="cs"/>
          <w:sz w:val="34"/>
          <w:szCs w:val="34"/>
          <w:cs/>
        </w:rPr>
        <w:t>ต้องเป็นการจ่ายค่าจ้างให้แก่ลูกจ้างที่</w:t>
      </w:r>
      <w:r w:rsidR="006C7956" w:rsidRPr="00CA2779">
        <w:rPr>
          <w:rFonts w:cs="TH SarabunIT๙"/>
          <w:sz w:val="34"/>
          <w:szCs w:val="34"/>
          <w:cs/>
        </w:rPr>
        <w:t>เป็นผู้ประกันตน</w:t>
      </w:r>
      <w:r w:rsidR="004679F6" w:rsidRPr="00CA2779">
        <w:rPr>
          <w:rFonts w:cs="TH SarabunIT๙" w:hint="cs"/>
          <w:sz w:val="34"/>
          <w:szCs w:val="34"/>
          <w:cs/>
        </w:rPr>
        <w:t>ตาม</w:t>
      </w:r>
      <w:r w:rsidR="006E10BA" w:rsidRPr="00CA2779">
        <w:rPr>
          <w:rFonts w:cs="TH SarabunIT๙" w:hint="cs"/>
          <w:sz w:val="34"/>
          <w:szCs w:val="34"/>
          <w:cs/>
        </w:rPr>
        <w:t>มาตรา</w:t>
      </w:r>
      <w:r w:rsidR="003E34C7">
        <w:rPr>
          <w:rFonts w:cs="TH SarabunIT๙"/>
          <w:sz w:val="34"/>
          <w:szCs w:val="34"/>
          <w:cs/>
        </w:rPr>
        <w:t> </w:t>
      </w:r>
      <w:r w:rsidR="006E10BA" w:rsidRPr="00CA2779">
        <w:rPr>
          <w:rFonts w:cs="TH SarabunIT๙" w:hint="cs"/>
          <w:sz w:val="34"/>
          <w:szCs w:val="34"/>
          <w:cs/>
        </w:rPr>
        <w:t>๓๓</w:t>
      </w:r>
      <w:r w:rsidR="003E34C7">
        <w:rPr>
          <w:rFonts w:cs="TH SarabunIT๙"/>
          <w:sz w:val="34"/>
          <w:szCs w:val="34"/>
          <w:cs/>
        </w:rPr>
        <w:t> </w:t>
      </w:r>
      <w:r w:rsidR="006E10BA" w:rsidRPr="00CA2779">
        <w:rPr>
          <w:rFonts w:cs="TH SarabunIT๙" w:hint="cs"/>
          <w:sz w:val="34"/>
          <w:szCs w:val="34"/>
          <w:cs/>
        </w:rPr>
        <w:t>แห่งพระราชบัญญัติประกันสังคม</w:t>
      </w:r>
      <w:r w:rsidR="00331576" w:rsidRPr="00CA2779">
        <w:rPr>
          <w:rFonts w:cs="TH SarabunIT๙"/>
          <w:sz w:val="34"/>
          <w:szCs w:val="34"/>
        </w:rPr>
        <w:t xml:space="preserve"> </w:t>
      </w:r>
      <w:r w:rsidR="006E10BA" w:rsidRPr="00CA2779">
        <w:rPr>
          <w:rFonts w:cs="TH SarabunIT๙" w:hint="cs"/>
          <w:sz w:val="34"/>
          <w:szCs w:val="34"/>
          <w:cs/>
        </w:rPr>
        <w:t>พ.ศ.</w:t>
      </w:r>
      <w:r w:rsidR="00331576" w:rsidRPr="00CA2779">
        <w:rPr>
          <w:rFonts w:cs="TH SarabunIT๙"/>
          <w:sz w:val="34"/>
          <w:szCs w:val="34"/>
        </w:rPr>
        <w:t xml:space="preserve"> </w:t>
      </w:r>
      <w:r w:rsidR="006E10BA" w:rsidRPr="00CA2779">
        <w:rPr>
          <w:rFonts w:cs="TH SarabunIT๙" w:hint="cs"/>
          <w:sz w:val="34"/>
          <w:szCs w:val="34"/>
          <w:cs/>
        </w:rPr>
        <w:t>๒๕๓๓</w:t>
      </w:r>
      <w:r w:rsidR="00331576" w:rsidRPr="00CA2779">
        <w:rPr>
          <w:rFonts w:cs="TH SarabunIT๙"/>
          <w:sz w:val="34"/>
          <w:szCs w:val="34"/>
        </w:rPr>
        <w:t xml:space="preserve"> </w:t>
      </w:r>
      <w:r w:rsidR="006E10BA" w:rsidRPr="00CA2779">
        <w:rPr>
          <w:rFonts w:cs="TH SarabunIT๙" w:hint="cs"/>
          <w:sz w:val="34"/>
          <w:szCs w:val="34"/>
          <w:cs/>
        </w:rPr>
        <w:t>ซึ่งแก้ไขเพิ่มเติมโดยพระราชบัญญัติประกันสังคม</w:t>
      </w:r>
      <w:r w:rsidR="00331576" w:rsidRPr="00CA2779">
        <w:rPr>
          <w:rFonts w:cs="TH SarabunIT๙"/>
          <w:sz w:val="34"/>
          <w:szCs w:val="34"/>
        </w:rPr>
        <w:t xml:space="preserve"> </w:t>
      </w:r>
      <w:r w:rsidR="006E10BA" w:rsidRPr="00CA2779">
        <w:rPr>
          <w:rFonts w:cs="TH SarabunIT๙" w:hint="cs"/>
          <w:sz w:val="34"/>
          <w:szCs w:val="34"/>
          <w:cs/>
        </w:rPr>
        <w:t>(ฉบับที่</w:t>
      </w:r>
      <w:r w:rsidR="00331576" w:rsidRPr="00CA2779">
        <w:rPr>
          <w:rFonts w:cs="TH SarabunIT๙"/>
          <w:sz w:val="34"/>
          <w:szCs w:val="34"/>
        </w:rPr>
        <w:t xml:space="preserve"> </w:t>
      </w:r>
      <w:r w:rsidR="006E10BA" w:rsidRPr="00CA2779">
        <w:rPr>
          <w:rFonts w:cs="TH SarabunIT๙" w:hint="cs"/>
          <w:sz w:val="34"/>
          <w:szCs w:val="34"/>
          <w:cs/>
        </w:rPr>
        <w:t>๒)</w:t>
      </w:r>
      <w:r w:rsidR="00331576" w:rsidRPr="00CA2779">
        <w:rPr>
          <w:rFonts w:cs="TH SarabunIT๙"/>
          <w:sz w:val="34"/>
          <w:szCs w:val="34"/>
        </w:rPr>
        <w:t xml:space="preserve"> </w:t>
      </w:r>
      <w:r w:rsidR="006E10BA" w:rsidRPr="00CA2779">
        <w:rPr>
          <w:rFonts w:cs="TH SarabunIT๙" w:hint="cs"/>
          <w:sz w:val="34"/>
          <w:szCs w:val="34"/>
          <w:cs/>
        </w:rPr>
        <w:t>พ.ศ.</w:t>
      </w:r>
      <w:r w:rsidR="00331576" w:rsidRPr="00CA2779">
        <w:rPr>
          <w:rFonts w:cs="TH SarabunIT๙"/>
          <w:sz w:val="34"/>
          <w:szCs w:val="34"/>
        </w:rPr>
        <w:t xml:space="preserve"> </w:t>
      </w:r>
      <w:r w:rsidR="006E10BA" w:rsidRPr="00CA2779">
        <w:rPr>
          <w:rFonts w:cs="TH SarabunIT๙" w:hint="cs"/>
          <w:sz w:val="34"/>
          <w:szCs w:val="34"/>
          <w:cs/>
        </w:rPr>
        <w:t xml:space="preserve">๒๕๓๗ </w:t>
      </w:r>
    </w:p>
    <w:p w:rsidR="00DB7FCE" w:rsidRPr="00CA2779" w:rsidRDefault="00503BF5" w:rsidP="00414091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  <w:r w:rsidRPr="00CA2779">
        <w:rPr>
          <w:rFonts w:cs="TH SarabunIT๙"/>
          <w:sz w:val="34"/>
          <w:szCs w:val="34"/>
          <w:cs/>
        </w:rPr>
        <w:tab/>
      </w:r>
      <w:r w:rsidRPr="00CA2779">
        <w:rPr>
          <w:rFonts w:cs="TH SarabunIT๙"/>
          <w:sz w:val="34"/>
          <w:szCs w:val="34"/>
          <w:cs/>
        </w:rPr>
        <w:tab/>
      </w:r>
      <w:r w:rsidRPr="00CA2779">
        <w:rPr>
          <w:rFonts w:cs="TH SarabunIT๙" w:hint="cs"/>
          <w:sz w:val="34"/>
          <w:szCs w:val="34"/>
          <w:cs/>
        </w:rPr>
        <w:t>(3)</w:t>
      </w:r>
      <w:r w:rsidRPr="00CA2779">
        <w:rPr>
          <w:rFonts w:cs="TH SarabunIT๙" w:hint="cs"/>
          <w:sz w:val="34"/>
          <w:szCs w:val="34"/>
          <w:cs/>
        </w:rPr>
        <w:tab/>
        <w:t>ต้องมีจำนวนลูกจ้าง</w:t>
      </w:r>
      <w:r w:rsidR="00E452D4" w:rsidRPr="00CA2779">
        <w:rPr>
          <w:rFonts w:cs="TH SarabunIT๙"/>
          <w:sz w:val="34"/>
          <w:szCs w:val="34"/>
          <w:cs/>
        </w:rPr>
        <w:t>ที่เป็น</w:t>
      </w:r>
      <w:r w:rsidR="00A7358E" w:rsidRPr="00CA2779">
        <w:rPr>
          <w:rFonts w:cs="TH SarabunIT๙" w:hint="cs"/>
          <w:sz w:val="34"/>
          <w:szCs w:val="34"/>
          <w:cs/>
        </w:rPr>
        <w:t>ผู้</w:t>
      </w:r>
      <w:r w:rsidR="00E452D4" w:rsidRPr="00CA2779">
        <w:rPr>
          <w:rFonts w:cs="TH SarabunIT๙"/>
          <w:sz w:val="34"/>
          <w:szCs w:val="34"/>
          <w:cs/>
        </w:rPr>
        <w:t>ประกันตน</w:t>
      </w:r>
      <w:r w:rsidR="00E452D4" w:rsidRPr="00CA2779">
        <w:rPr>
          <w:rFonts w:cs="TH SarabunIT๙" w:hint="cs"/>
          <w:sz w:val="34"/>
          <w:szCs w:val="34"/>
          <w:cs/>
        </w:rPr>
        <w:t>ตามมาตรา</w:t>
      </w:r>
      <w:r w:rsidR="00CA2779">
        <w:rPr>
          <w:rFonts w:cs="TH SarabunIT๙"/>
          <w:sz w:val="34"/>
          <w:szCs w:val="34"/>
          <w:cs/>
        </w:rPr>
        <w:t> </w:t>
      </w:r>
      <w:r w:rsidR="00E452D4" w:rsidRPr="00CA2779">
        <w:rPr>
          <w:rFonts w:cs="TH SarabunIT๙" w:hint="cs"/>
          <w:sz w:val="34"/>
          <w:szCs w:val="34"/>
          <w:cs/>
        </w:rPr>
        <w:t>๓๓</w:t>
      </w:r>
      <w:r w:rsidR="00CA2779">
        <w:rPr>
          <w:rFonts w:cs="TH SarabunIT๙"/>
          <w:sz w:val="34"/>
          <w:szCs w:val="34"/>
          <w:cs/>
        </w:rPr>
        <w:t> </w:t>
      </w:r>
      <w:r w:rsidR="00E452D4" w:rsidRPr="00CA2779">
        <w:rPr>
          <w:rFonts w:cs="TH SarabunIT๙" w:hint="cs"/>
          <w:sz w:val="34"/>
          <w:szCs w:val="34"/>
          <w:cs/>
        </w:rPr>
        <w:t>แห่งพระราชบัญญัติประกันสังคม</w:t>
      </w:r>
      <w:r w:rsidR="00E452D4" w:rsidRPr="00CA2779">
        <w:rPr>
          <w:rFonts w:cs="TH SarabunIT๙"/>
          <w:sz w:val="34"/>
          <w:szCs w:val="34"/>
        </w:rPr>
        <w:t xml:space="preserve"> </w:t>
      </w:r>
      <w:r w:rsidR="00E452D4" w:rsidRPr="00CA2779">
        <w:rPr>
          <w:rFonts w:cs="TH SarabunIT๙" w:hint="cs"/>
          <w:sz w:val="34"/>
          <w:szCs w:val="34"/>
          <w:cs/>
        </w:rPr>
        <w:t>พ.ศ.</w:t>
      </w:r>
      <w:r w:rsidR="00E452D4" w:rsidRPr="00CA2779">
        <w:rPr>
          <w:rFonts w:cs="TH SarabunIT๙"/>
          <w:sz w:val="34"/>
          <w:szCs w:val="34"/>
        </w:rPr>
        <w:t xml:space="preserve"> </w:t>
      </w:r>
      <w:r w:rsidR="00E452D4" w:rsidRPr="00CA2779">
        <w:rPr>
          <w:rFonts w:cs="TH SarabunIT๙" w:hint="cs"/>
          <w:sz w:val="34"/>
          <w:szCs w:val="34"/>
          <w:cs/>
        </w:rPr>
        <w:t>๒๕๓๓</w:t>
      </w:r>
      <w:r w:rsidR="00E452D4" w:rsidRPr="00CA2779">
        <w:rPr>
          <w:rFonts w:cs="TH SarabunIT๙"/>
          <w:sz w:val="34"/>
          <w:szCs w:val="34"/>
        </w:rPr>
        <w:t xml:space="preserve"> </w:t>
      </w:r>
      <w:r w:rsidR="00E452D4" w:rsidRPr="00CA2779">
        <w:rPr>
          <w:rFonts w:cs="TH SarabunIT๙" w:hint="cs"/>
          <w:sz w:val="34"/>
          <w:szCs w:val="34"/>
          <w:cs/>
        </w:rPr>
        <w:t>ซึ่งแก้ไขเพิ่มเติมโดยพระราชบัญญัติประกันสังคม</w:t>
      </w:r>
      <w:r w:rsidR="00E452D4" w:rsidRPr="00CA2779">
        <w:rPr>
          <w:rFonts w:cs="TH SarabunIT๙"/>
          <w:sz w:val="34"/>
          <w:szCs w:val="34"/>
        </w:rPr>
        <w:t xml:space="preserve"> </w:t>
      </w:r>
      <w:r w:rsidR="00E452D4" w:rsidRPr="00CA2779">
        <w:rPr>
          <w:rFonts w:cs="TH SarabunIT๙" w:hint="cs"/>
          <w:sz w:val="34"/>
          <w:szCs w:val="34"/>
          <w:cs/>
        </w:rPr>
        <w:t>(ฉบับที่</w:t>
      </w:r>
      <w:r w:rsidR="00E452D4" w:rsidRPr="00CA2779">
        <w:rPr>
          <w:rFonts w:cs="TH SarabunIT๙"/>
          <w:sz w:val="34"/>
          <w:szCs w:val="34"/>
        </w:rPr>
        <w:t xml:space="preserve"> </w:t>
      </w:r>
      <w:r w:rsidR="00E452D4" w:rsidRPr="00CA2779">
        <w:rPr>
          <w:rFonts w:cs="TH SarabunIT๙" w:hint="cs"/>
          <w:sz w:val="34"/>
          <w:szCs w:val="34"/>
          <w:cs/>
        </w:rPr>
        <w:t>๒)</w:t>
      </w:r>
      <w:r w:rsidR="00E452D4" w:rsidRPr="00CA2779">
        <w:rPr>
          <w:rFonts w:cs="TH SarabunIT๙"/>
          <w:sz w:val="34"/>
          <w:szCs w:val="34"/>
        </w:rPr>
        <w:t xml:space="preserve"> </w:t>
      </w:r>
      <w:r w:rsidR="00E452D4" w:rsidRPr="00CA2779">
        <w:rPr>
          <w:rFonts w:cs="TH SarabunIT๙" w:hint="cs"/>
          <w:sz w:val="34"/>
          <w:szCs w:val="34"/>
          <w:cs/>
        </w:rPr>
        <w:t>พ.ศ.</w:t>
      </w:r>
      <w:r w:rsidR="00E452D4" w:rsidRPr="00CA2779">
        <w:rPr>
          <w:rFonts w:cs="TH SarabunIT๙"/>
          <w:sz w:val="34"/>
          <w:szCs w:val="34"/>
        </w:rPr>
        <w:t xml:space="preserve"> </w:t>
      </w:r>
      <w:r w:rsidR="00E452D4" w:rsidRPr="00CA2779">
        <w:rPr>
          <w:rFonts w:cs="TH SarabunIT๙" w:hint="cs"/>
          <w:sz w:val="34"/>
          <w:szCs w:val="34"/>
          <w:cs/>
        </w:rPr>
        <w:t xml:space="preserve">๒๕๓๗ </w:t>
      </w:r>
      <w:r w:rsidR="006E10BA" w:rsidRPr="00CA2779">
        <w:rPr>
          <w:rFonts w:cs="TH SarabunIT๙" w:hint="cs"/>
          <w:sz w:val="34"/>
          <w:szCs w:val="34"/>
          <w:cs/>
        </w:rPr>
        <w:t>ณ วันสุดท้ายของ</w:t>
      </w:r>
      <w:r w:rsidR="006C7956" w:rsidRPr="00CA2779">
        <w:rPr>
          <w:rFonts w:cs="TH SarabunIT๙" w:hint="cs"/>
          <w:sz w:val="34"/>
          <w:szCs w:val="34"/>
          <w:cs/>
        </w:rPr>
        <w:t>เดือน</w:t>
      </w:r>
      <w:r w:rsidR="006C7956" w:rsidRPr="00CA2779">
        <w:rPr>
          <w:rFonts w:cs="TH SarabunIT๙"/>
          <w:sz w:val="34"/>
          <w:szCs w:val="34"/>
          <w:cs/>
        </w:rPr>
        <w:t xml:space="preserve">เมษายน </w:t>
      </w:r>
      <w:r w:rsidR="004679F6" w:rsidRPr="00CA2779">
        <w:rPr>
          <w:rFonts w:cs="TH SarabunIT๙" w:hint="cs"/>
          <w:sz w:val="34"/>
          <w:szCs w:val="34"/>
          <w:cs/>
        </w:rPr>
        <w:t xml:space="preserve">พ.ศ. </w:t>
      </w:r>
      <w:r w:rsidR="006C7956" w:rsidRPr="00CA2779">
        <w:rPr>
          <w:rFonts w:cs="TH SarabunIT๙"/>
          <w:sz w:val="34"/>
          <w:szCs w:val="34"/>
        </w:rPr>
        <w:t xml:space="preserve">2563 </w:t>
      </w:r>
      <w:r w:rsidR="004679F6" w:rsidRPr="00CA2779">
        <w:rPr>
          <w:rFonts w:cs="TH SarabunIT๙" w:hint="cs"/>
          <w:sz w:val="34"/>
          <w:szCs w:val="34"/>
          <w:cs/>
        </w:rPr>
        <w:t>เดือน</w:t>
      </w:r>
      <w:r w:rsidR="006C7956" w:rsidRPr="00CA2779">
        <w:rPr>
          <w:rFonts w:cs="TH SarabunIT๙" w:hint="cs"/>
          <w:sz w:val="34"/>
          <w:szCs w:val="34"/>
          <w:cs/>
        </w:rPr>
        <w:t xml:space="preserve">พฤษภาคม </w:t>
      </w:r>
      <w:r w:rsidR="004679F6" w:rsidRPr="00CA2779">
        <w:rPr>
          <w:rFonts w:cs="TH SarabunIT๙" w:hint="cs"/>
          <w:sz w:val="34"/>
          <w:szCs w:val="34"/>
          <w:cs/>
        </w:rPr>
        <w:t xml:space="preserve">พ.ศ. </w:t>
      </w:r>
      <w:r w:rsidR="006C7956" w:rsidRPr="00CA2779">
        <w:rPr>
          <w:rFonts w:cs="TH SarabunIT๙"/>
          <w:sz w:val="34"/>
          <w:szCs w:val="34"/>
        </w:rPr>
        <w:t xml:space="preserve">2563 </w:t>
      </w:r>
      <w:r w:rsidR="004679F6" w:rsidRPr="00CA2779">
        <w:rPr>
          <w:rFonts w:cs="TH SarabunIT๙" w:hint="cs"/>
          <w:sz w:val="34"/>
          <w:szCs w:val="34"/>
          <w:cs/>
        </w:rPr>
        <w:t>เดือน</w:t>
      </w:r>
      <w:r w:rsidR="006C7956" w:rsidRPr="00CA2779">
        <w:rPr>
          <w:rFonts w:cs="TH SarabunIT๙" w:hint="cs"/>
          <w:sz w:val="34"/>
          <w:szCs w:val="34"/>
          <w:cs/>
        </w:rPr>
        <w:t xml:space="preserve">มิถุนายน </w:t>
      </w:r>
      <w:r w:rsidR="004679F6" w:rsidRPr="00CA2779">
        <w:rPr>
          <w:rFonts w:cs="TH SarabunIT๙" w:hint="cs"/>
          <w:sz w:val="34"/>
          <w:szCs w:val="34"/>
          <w:cs/>
        </w:rPr>
        <w:t xml:space="preserve">พ.ศ. </w:t>
      </w:r>
      <w:r w:rsidR="006C7956" w:rsidRPr="00CA2779">
        <w:rPr>
          <w:rFonts w:cs="TH SarabunIT๙"/>
          <w:sz w:val="34"/>
          <w:szCs w:val="34"/>
        </w:rPr>
        <w:t>2563</w:t>
      </w:r>
      <w:r w:rsidR="006C7956" w:rsidRPr="00CA2779">
        <w:rPr>
          <w:rFonts w:cs="TH SarabunIT๙" w:hint="cs"/>
          <w:sz w:val="34"/>
          <w:szCs w:val="34"/>
          <w:cs/>
        </w:rPr>
        <w:t xml:space="preserve"> </w:t>
      </w:r>
      <w:r w:rsidR="006C7956" w:rsidRPr="003E34C7">
        <w:rPr>
          <w:rFonts w:cs="TH SarabunIT๙" w:hint="cs"/>
          <w:spacing w:val="-2"/>
          <w:sz w:val="34"/>
          <w:szCs w:val="34"/>
          <w:cs/>
        </w:rPr>
        <w:t>และ</w:t>
      </w:r>
      <w:r w:rsidR="004679F6" w:rsidRPr="003E34C7">
        <w:rPr>
          <w:rFonts w:cs="TH SarabunIT๙" w:hint="cs"/>
          <w:spacing w:val="-2"/>
          <w:sz w:val="34"/>
          <w:szCs w:val="34"/>
          <w:cs/>
        </w:rPr>
        <w:t>เดือน</w:t>
      </w:r>
      <w:r w:rsidR="006C7956" w:rsidRPr="003E34C7">
        <w:rPr>
          <w:rFonts w:cs="TH SarabunIT๙"/>
          <w:spacing w:val="-2"/>
          <w:sz w:val="34"/>
          <w:szCs w:val="34"/>
          <w:cs/>
        </w:rPr>
        <w:t xml:space="preserve">กรกฎาคม </w:t>
      </w:r>
      <w:r w:rsidR="004679F6" w:rsidRPr="003E34C7">
        <w:rPr>
          <w:rFonts w:cs="TH SarabunIT๙" w:hint="cs"/>
          <w:spacing w:val="-2"/>
          <w:sz w:val="34"/>
          <w:szCs w:val="34"/>
          <w:cs/>
        </w:rPr>
        <w:t xml:space="preserve">พ.ศ. </w:t>
      </w:r>
      <w:r w:rsidR="006C7956" w:rsidRPr="003E34C7">
        <w:rPr>
          <w:rFonts w:cs="TH SarabunIT๙"/>
          <w:spacing w:val="-2"/>
          <w:sz w:val="34"/>
          <w:szCs w:val="34"/>
        </w:rPr>
        <w:t xml:space="preserve">2563 </w:t>
      </w:r>
      <w:r w:rsidR="006E10BA" w:rsidRPr="003E34C7">
        <w:rPr>
          <w:rFonts w:cs="TH SarabunIT๙" w:hint="cs"/>
          <w:spacing w:val="-2"/>
          <w:sz w:val="34"/>
          <w:szCs w:val="34"/>
          <w:cs/>
        </w:rPr>
        <w:t xml:space="preserve">แล้วแต่กรณี </w:t>
      </w:r>
      <w:r w:rsidR="006C7956" w:rsidRPr="003E34C7">
        <w:rPr>
          <w:rFonts w:cs="TH SarabunIT๙"/>
          <w:spacing w:val="-2"/>
          <w:sz w:val="34"/>
          <w:szCs w:val="34"/>
          <w:cs/>
        </w:rPr>
        <w:t>ไม่น้อยกว่า</w:t>
      </w:r>
      <w:r w:rsidR="004679F6" w:rsidRPr="003E34C7">
        <w:rPr>
          <w:rFonts w:cs="TH SarabunIT๙" w:hint="cs"/>
          <w:spacing w:val="-2"/>
          <w:sz w:val="34"/>
          <w:szCs w:val="34"/>
          <w:cs/>
        </w:rPr>
        <w:t>จำนวน</w:t>
      </w:r>
      <w:r w:rsidR="006C7956" w:rsidRPr="003E34C7">
        <w:rPr>
          <w:rFonts w:cs="TH SarabunIT๙"/>
          <w:spacing w:val="-2"/>
          <w:sz w:val="34"/>
          <w:szCs w:val="34"/>
          <w:cs/>
        </w:rPr>
        <w:t>ลูกจ้าง</w:t>
      </w:r>
      <w:r w:rsidR="006E10BA" w:rsidRPr="003E34C7">
        <w:rPr>
          <w:rFonts w:cs="TH SarabunIT๙" w:hint="cs"/>
          <w:spacing w:val="-2"/>
          <w:sz w:val="34"/>
          <w:szCs w:val="34"/>
          <w:cs/>
        </w:rPr>
        <w:t xml:space="preserve"> ณ วัน</w:t>
      </w:r>
      <w:r w:rsidR="006C7956" w:rsidRPr="003E34C7">
        <w:rPr>
          <w:rFonts w:cs="TH SarabunIT๙" w:hint="cs"/>
          <w:spacing w:val="-2"/>
          <w:sz w:val="34"/>
          <w:szCs w:val="34"/>
          <w:cs/>
        </w:rPr>
        <w:t>สุดท้ายของ</w:t>
      </w:r>
      <w:r w:rsidR="006C7956" w:rsidRPr="003E34C7">
        <w:rPr>
          <w:rFonts w:cs="TH SarabunIT๙"/>
          <w:spacing w:val="-2"/>
          <w:sz w:val="34"/>
          <w:szCs w:val="34"/>
          <w:cs/>
        </w:rPr>
        <w:t>เดือน</w:t>
      </w:r>
      <w:r w:rsidR="00842614" w:rsidRPr="003E34C7">
        <w:rPr>
          <w:rFonts w:cs="TH SarabunIT๙" w:hint="cs"/>
          <w:spacing w:val="-2"/>
          <w:sz w:val="34"/>
          <w:szCs w:val="34"/>
          <w:cs/>
        </w:rPr>
        <w:t>มีนาคม</w:t>
      </w:r>
      <w:r w:rsidR="006C7956" w:rsidRPr="00CA2779">
        <w:rPr>
          <w:rFonts w:cs="TH SarabunIT๙"/>
          <w:sz w:val="34"/>
          <w:szCs w:val="34"/>
          <w:cs/>
        </w:rPr>
        <w:t xml:space="preserve"> </w:t>
      </w:r>
      <w:r w:rsidR="004679F6" w:rsidRPr="00CA2779">
        <w:rPr>
          <w:rFonts w:cs="TH SarabunIT๙" w:hint="cs"/>
          <w:sz w:val="34"/>
          <w:szCs w:val="34"/>
          <w:cs/>
        </w:rPr>
        <w:t xml:space="preserve">พ.ศ. </w:t>
      </w:r>
      <w:r w:rsidR="006C7956" w:rsidRPr="00CA2779">
        <w:rPr>
          <w:rFonts w:cs="TH SarabunIT๙"/>
          <w:sz w:val="34"/>
          <w:szCs w:val="34"/>
        </w:rPr>
        <w:t>256</w:t>
      </w:r>
      <w:r w:rsidR="00842614" w:rsidRPr="00CA2779">
        <w:rPr>
          <w:rFonts w:cs="TH SarabunIT๙" w:hint="cs"/>
          <w:sz w:val="34"/>
          <w:szCs w:val="34"/>
          <w:cs/>
        </w:rPr>
        <w:t>3</w:t>
      </w:r>
      <w:r w:rsidR="006C7956" w:rsidRPr="00CA2779">
        <w:rPr>
          <w:rFonts w:cs="TH SarabunIT๙" w:hint="cs"/>
          <w:sz w:val="34"/>
          <w:szCs w:val="34"/>
          <w:cs/>
        </w:rPr>
        <w:t xml:space="preserve"> </w:t>
      </w:r>
    </w:p>
    <w:p w:rsidR="006C7956" w:rsidRPr="003E34C7" w:rsidRDefault="00DB7FCE" w:rsidP="004C5508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  <w:r w:rsidRPr="00CE41C2">
        <w:rPr>
          <w:rFonts w:cs="TH SarabunIT๙"/>
          <w:spacing w:val="6"/>
          <w:sz w:val="34"/>
          <w:szCs w:val="34"/>
        </w:rPr>
        <w:tab/>
      </w:r>
      <w:r w:rsidRPr="00CE41C2">
        <w:rPr>
          <w:rFonts w:cs="TH SarabunIT๙"/>
          <w:spacing w:val="6"/>
          <w:sz w:val="34"/>
          <w:szCs w:val="34"/>
          <w:cs/>
        </w:rPr>
        <w:tab/>
      </w:r>
      <w:r w:rsidR="004C5508" w:rsidRPr="00CE41C2">
        <w:rPr>
          <w:rFonts w:cs="TH SarabunIT๙"/>
          <w:spacing w:val="6"/>
          <w:sz w:val="34"/>
          <w:szCs w:val="34"/>
          <w:cs/>
        </w:rPr>
        <w:tab/>
      </w:r>
      <w:r w:rsidR="00CE41C2" w:rsidRPr="00CE41C2">
        <w:rPr>
          <w:rFonts w:cs="TH SarabunIT๙" w:hint="cs"/>
          <w:spacing w:val="6"/>
          <w:sz w:val="34"/>
          <w:szCs w:val="34"/>
          <w:cs/>
        </w:rPr>
        <w:t>ความใน</w:t>
      </w:r>
      <w:r w:rsidRPr="00CE41C2">
        <w:rPr>
          <w:rFonts w:cs="TH SarabunIT๙" w:hint="cs"/>
          <w:spacing w:val="6"/>
          <w:sz w:val="34"/>
          <w:szCs w:val="34"/>
          <w:cs/>
        </w:rPr>
        <w:t>วรรคหนึ่งไม่ใช้บังคับ</w:t>
      </w:r>
      <w:r w:rsidR="00CE41C2" w:rsidRPr="00CE41C2">
        <w:rPr>
          <w:rFonts w:cs="TH SarabunIT๙" w:hint="cs"/>
          <w:spacing w:val="6"/>
          <w:sz w:val="34"/>
          <w:szCs w:val="34"/>
          <w:cs/>
        </w:rPr>
        <w:t>กับ</w:t>
      </w:r>
      <w:r w:rsidR="00D80BEE" w:rsidRPr="00CE41C2">
        <w:rPr>
          <w:rFonts w:cs="TH SarabunIT๙" w:hint="cs"/>
          <w:spacing w:val="6"/>
          <w:sz w:val="34"/>
          <w:szCs w:val="34"/>
          <w:cs/>
        </w:rPr>
        <w:t>กรณี</w:t>
      </w:r>
      <w:r w:rsidR="009511E6" w:rsidRPr="00CE41C2">
        <w:rPr>
          <w:rFonts w:cs="TH SarabunIT๙" w:hint="cs"/>
          <w:spacing w:val="6"/>
          <w:sz w:val="34"/>
          <w:szCs w:val="34"/>
          <w:cs/>
        </w:rPr>
        <w:t>ลูกจ้าง</w:t>
      </w:r>
      <w:r w:rsidR="004679F6" w:rsidRPr="00CE41C2">
        <w:rPr>
          <w:rFonts w:cs="TH SarabunIT๙" w:hint="cs"/>
          <w:spacing w:val="6"/>
          <w:sz w:val="34"/>
          <w:szCs w:val="34"/>
          <w:cs/>
        </w:rPr>
        <w:t>เกษียณอายุ</w:t>
      </w:r>
      <w:r w:rsidRPr="00CE41C2">
        <w:rPr>
          <w:rFonts w:cs="TH SarabunIT๙"/>
          <w:spacing w:val="6"/>
          <w:sz w:val="34"/>
          <w:szCs w:val="34"/>
          <w:cs/>
        </w:rPr>
        <w:t>ตามสัญญาจ้างแรงงานที่</w:t>
      </w:r>
      <w:r w:rsidRPr="003E34C7">
        <w:rPr>
          <w:rFonts w:cs="TH SarabunIT๙"/>
          <w:spacing w:val="6"/>
          <w:sz w:val="34"/>
          <w:szCs w:val="34"/>
          <w:cs/>
        </w:rPr>
        <w:t>เป็นลายลักษณ์อักษร</w:t>
      </w:r>
      <w:r w:rsidR="004679F6" w:rsidRPr="003E34C7">
        <w:rPr>
          <w:rFonts w:cs="TH SarabunIT๙" w:hint="cs"/>
          <w:spacing w:val="6"/>
          <w:sz w:val="34"/>
          <w:szCs w:val="34"/>
          <w:cs/>
        </w:rPr>
        <w:t xml:space="preserve"> ทุพพลภาพ</w:t>
      </w:r>
      <w:r w:rsidRPr="003E34C7">
        <w:rPr>
          <w:rFonts w:cs="TH SarabunIT๙" w:hint="cs"/>
          <w:spacing w:val="6"/>
          <w:sz w:val="34"/>
          <w:szCs w:val="34"/>
          <w:cs/>
        </w:rPr>
        <w:t>ตามกฎหมายว่าด้วยประกันสังคม</w:t>
      </w:r>
      <w:r w:rsidR="004679F6" w:rsidRPr="003E34C7">
        <w:rPr>
          <w:rFonts w:cs="TH SarabunIT๙" w:hint="cs"/>
          <w:spacing w:val="6"/>
          <w:sz w:val="34"/>
          <w:szCs w:val="34"/>
          <w:cs/>
        </w:rPr>
        <w:t xml:space="preserve"> หรือ</w:t>
      </w:r>
      <w:r w:rsidR="004679F6" w:rsidRPr="003E34C7">
        <w:rPr>
          <w:rFonts w:cs="TH SarabunIT๙" w:hint="cs"/>
          <w:sz w:val="34"/>
          <w:szCs w:val="34"/>
          <w:cs/>
        </w:rPr>
        <w:t>ตาย</w:t>
      </w:r>
    </w:p>
    <w:p w:rsidR="00876148" w:rsidRDefault="00876148" w:rsidP="009511E6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</w:p>
    <w:p w:rsidR="00844130" w:rsidRDefault="00844130" w:rsidP="009511E6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</w:p>
    <w:p w:rsidR="00A7358E" w:rsidRDefault="00A7358E" w:rsidP="009511E6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 w:hint="cs"/>
          <w:sz w:val="34"/>
          <w:szCs w:val="34"/>
        </w:rPr>
      </w:pPr>
    </w:p>
    <w:p w:rsidR="00876148" w:rsidRDefault="00850469" w:rsidP="00850469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right"/>
        <w:textAlignment w:val="auto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>/ ข้อ 2 ...</w:t>
      </w:r>
    </w:p>
    <w:p w:rsidR="00876148" w:rsidRDefault="00876148" w:rsidP="009511E6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</w:p>
    <w:p w:rsidR="00D80BEE" w:rsidRDefault="00D80BEE" w:rsidP="009511E6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</w:rPr>
      </w:pPr>
    </w:p>
    <w:p w:rsidR="00D060F2" w:rsidRDefault="00D060F2" w:rsidP="009511E6">
      <w:pPr>
        <w:tabs>
          <w:tab w:val="left" w:pos="851"/>
          <w:tab w:val="left" w:pos="1418"/>
          <w:tab w:val="left" w:pos="1843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cs="TH SarabunIT๙" w:hint="cs"/>
          <w:sz w:val="34"/>
          <w:szCs w:val="34"/>
        </w:rPr>
      </w:pPr>
    </w:p>
    <w:p w:rsidR="0068687D" w:rsidRPr="00B04288" w:rsidRDefault="005F4140" w:rsidP="00B04288">
      <w:pPr>
        <w:pStyle w:val="HTMLPreformatted"/>
        <w:tabs>
          <w:tab w:val="clear" w:pos="916"/>
          <w:tab w:val="clear" w:pos="1832"/>
          <w:tab w:val="left" w:pos="851"/>
          <w:tab w:val="left" w:pos="1134"/>
          <w:tab w:val="left" w:pos="1418"/>
          <w:tab w:val="left" w:pos="2410"/>
        </w:tabs>
        <w:spacing w:before="120"/>
        <w:jc w:val="thaiDistribute"/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</w:rPr>
      </w:pPr>
      <w:r w:rsidRPr="00B04288">
        <w:rPr>
          <w:rFonts w:eastAsia="SimSun" w:cs="TH SarabunIT๙"/>
          <w:color w:val="000000"/>
          <w:spacing w:val="6"/>
          <w:sz w:val="34"/>
          <w:szCs w:val="34"/>
          <w:lang w:eastAsia="zh-CN"/>
        </w:rPr>
        <w:lastRenderedPageBreak/>
        <w:tab/>
      </w:r>
      <w:r w:rsidR="0068687D" w:rsidRPr="00B04288">
        <w:rPr>
          <w:rFonts w:eastAsia="SimSun" w:cs="TH SarabunIT๙" w:hint="cs"/>
          <w:color w:val="000000"/>
          <w:spacing w:val="6"/>
          <w:sz w:val="34"/>
          <w:szCs w:val="34"/>
          <w:cs/>
          <w:lang w:eastAsia="zh-CN"/>
        </w:rPr>
        <w:t xml:space="preserve">ข้อ </w:t>
      </w:r>
      <w:r w:rsidR="004679F6" w:rsidRPr="00B04288">
        <w:rPr>
          <w:rFonts w:eastAsia="SimSun" w:cs="TH SarabunIT๙" w:hint="cs"/>
          <w:color w:val="000000"/>
          <w:spacing w:val="6"/>
          <w:sz w:val="34"/>
          <w:szCs w:val="34"/>
          <w:cs/>
          <w:lang w:eastAsia="zh-CN"/>
        </w:rPr>
        <w:t>2</w:t>
      </w:r>
      <w:r w:rsidRPr="00B04288">
        <w:rPr>
          <w:rFonts w:eastAsia="SimSun" w:cs="TH SarabunIT๙" w:hint="cs"/>
          <w:color w:val="000000"/>
          <w:spacing w:val="6"/>
          <w:sz w:val="34"/>
          <w:szCs w:val="34"/>
          <w:cs/>
          <w:lang w:eastAsia="zh-CN"/>
        </w:rPr>
        <w:tab/>
      </w:r>
      <w:r w:rsidR="0096398F" w:rsidRPr="00B04288">
        <w:rPr>
          <w:rFonts w:cs="TH SarabunIT๙"/>
          <w:color w:val="000000"/>
          <w:spacing w:val="6"/>
          <w:sz w:val="34"/>
          <w:szCs w:val="34"/>
          <w:shd w:val="clear" w:color="auto" w:fill="FFFFFF"/>
          <w:cs/>
        </w:rPr>
        <w:t>บริษัท</w:t>
      </w:r>
      <w:r w:rsidR="0096398F" w:rsidRPr="00B04288">
        <w:rPr>
          <w:rFonts w:eastAsia="SimSun" w:cs="TH SarabunIT๙" w:hint="cs"/>
          <w:color w:val="000000"/>
          <w:spacing w:val="6"/>
          <w:sz w:val="34"/>
          <w:szCs w:val="34"/>
          <w:cs/>
          <w:lang w:eastAsia="zh-CN"/>
        </w:rPr>
        <w:t>หรือห้างหุ้นส่วนนิติบุคคล</w:t>
      </w:r>
      <w:r w:rsidR="0096398F" w:rsidRPr="00B04288">
        <w:rPr>
          <w:rFonts w:cs="TH SarabunIT๙" w:hint="cs"/>
          <w:color w:val="000000"/>
          <w:spacing w:val="6"/>
          <w:sz w:val="34"/>
          <w:szCs w:val="34"/>
          <w:shd w:val="clear" w:color="auto" w:fill="FFFFFF"/>
          <w:cs/>
        </w:rPr>
        <w:t>ที่</w:t>
      </w:r>
      <w:r w:rsidR="0096398F" w:rsidRPr="00B04288">
        <w:rPr>
          <w:rFonts w:cs="TH SarabunIT๙"/>
          <w:color w:val="000000"/>
          <w:spacing w:val="6"/>
          <w:sz w:val="34"/>
          <w:szCs w:val="34"/>
          <w:shd w:val="clear" w:color="auto" w:fill="FFFFFF"/>
          <w:cs/>
        </w:rPr>
        <w:t>ใช้สิทธิยกเว้นภาษีเงินได้นิติบุคคล</w:t>
      </w:r>
      <w:r w:rsidR="00B04288">
        <w:rPr>
          <w:rFonts w:cs="TH SarabunIT๙" w:hint="cs"/>
          <w:color w:val="000000"/>
          <w:spacing w:val="6"/>
          <w:sz w:val="34"/>
          <w:szCs w:val="34"/>
          <w:shd w:val="clear" w:color="auto" w:fill="FFFFFF"/>
          <w:cs/>
        </w:rPr>
        <w:t>ตามข้อ</w:t>
      </w:r>
      <w:r w:rsidR="00B04288">
        <w:rPr>
          <w:rFonts w:cs="TH SarabunIT๙"/>
          <w:color w:val="000000"/>
          <w:spacing w:val="6"/>
          <w:sz w:val="34"/>
          <w:szCs w:val="34"/>
          <w:shd w:val="clear" w:color="auto" w:fill="FFFFFF"/>
          <w:cs/>
        </w:rPr>
        <w:t> </w:t>
      </w:r>
      <w:r w:rsidR="004679F6" w:rsidRPr="00B04288">
        <w:rPr>
          <w:rFonts w:cs="TH SarabunIT๙" w:hint="cs"/>
          <w:color w:val="000000"/>
          <w:spacing w:val="6"/>
          <w:sz w:val="34"/>
          <w:szCs w:val="34"/>
          <w:shd w:val="clear" w:color="auto" w:fill="FFFFFF"/>
          <w:cs/>
        </w:rPr>
        <w:t>1</w:t>
      </w:r>
      <w:r w:rsidR="00B04288">
        <w:rPr>
          <w:rFonts w:cs="TH SarabunIT๙"/>
          <w:color w:val="000000"/>
          <w:spacing w:val="6"/>
          <w:sz w:val="34"/>
          <w:szCs w:val="34"/>
          <w:shd w:val="clear" w:color="auto" w:fill="FFFFFF"/>
          <w:cs/>
        </w:rPr>
        <w:t> </w:t>
      </w:r>
      <w:r w:rsidR="0068687D" w:rsidRPr="00B04288">
        <w:rPr>
          <w:rFonts w:eastAsia="SimSun" w:cs="TH SarabunIT๙"/>
          <w:color w:val="000000"/>
          <w:spacing w:val="6"/>
          <w:sz w:val="34"/>
          <w:szCs w:val="34"/>
          <w:cs/>
          <w:lang w:eastAsia="zh-CN"/>
        </w:rPr>
        <w:t>ต้อง</w:t>
      </w:r>
      <w:r w:rsidR="00EC041E" w:rsidRPr="00B04288"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>แจ้ง</w:t>
      </w:r>
      <w:r w:rsidR="00A5367B" w:rsidRPr="00B04288"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>ข้อมูลเกี่ยวกับการจ่ายค่าจ้างที่จะนำมาใช้สิทธิยกเว้น</w:t>
      </w:r>
      <w:r w:rsidR="00A5367B" w:rsidRPr="00B04288">
        <w:rPr>
          <w:rFonts w:cs="TH SarabunIT๙"/>
          <w:sz w:val="34"/>
          <w:szCs w:val="34"/>
          <w:cs/>
        </w:rPr>
        <w:t>ภาษีเงินไ</w:t>
      </w:r>
      <w:r w:rsidR="00A5367B" w:rsidRPr="00B04288">
        <w:rPr>
          <w:rFonts w:cs="TH SarabunIT๙" w:hint="cs"/>
          <w:sz w:val="34"/>
          <w:szCs w:val="34"/>
          <w:cs/>
        </w:rPr>
        <w:t>ด้</w:t>
      </w:r>
      <w:r w:rsidR="00A5367B" w:rsidRPr="00B04288">
        <w:rPr>
          <w:rFonts w:cs="TH SarabunIT๙"/>
          <w:sz w:val="34"/>
          <w:szCs w:val="34"/>
          <w:cs/>
        </w:rPr>
        <w:t>ตามพระราชกฤษฎีกาออกตาม</w:t>
      </w:r>
      <w:r w:rsidR="00B04288">
        <w:rPr>
          <w:rFonts w:cs="TH SarabunIT๙"/>
          <w:sz w:val="34"/>
          <w:szCs w:val="34"/>
          <w:cs/>
        </w:rPr>
        <w:br/>
      </w:r>
      <w:r w:rsidR="00A5367B" w:rsidRPr="00B04288">
        <w:rPr>
          <w:rFonts w:cs="TH SarabunIT๙"/>
          <w:spacing w:val="6"/>
          <w:sz w:val="34"/>
          <w:szCs w:val="34"/>
          <w:cs/>
        </w:rPr>
        <w:t>ความในประมวลรัษฎากร</w:t>
      </w:r>
      <w:r w:rsidR="00B04288">
        <w:rPr>
          <w:rFonts w:cs="TH SarabunIT๙" w:hint="cs"/>
          <w:spacing w:val="6"/>
          <w:sz w:val="34"/>
          <w:szCs w:val="34"/>
          <w:cs/>
        </w:rPr>
        <w:t> </w:t>
      </w:r>
      <w:r w:rsidR="00A5367B" w:rsidRPr="00B04288">
        <w:rPr>
          <w:rFonts w:cs="TH SarabunIT๙"/>
          <w:spacing w:val="6"/>
          <w:sz w:val="34"/>
          <w:szCs w:val="34"/>
          <w:cs/>
        </w:rPr>
        <w:t>ว่าด้วยการยกเ</w:t>
      </w:r>
      <w:r w:rsidR="00A5367B" w:rsidRPr="00B04288">
        <w:rPr>
          <w:rFonts w:cs="TH SarabunIT๙" w:hint="cs"/>
          <w:spacing w:val="6"/>
          <w:sz w:val="34"/>
          <w:szCs w:val="34"/>
          <w:cs/>
        </w:rPr>
        <w:t>ว้</w:t>
      </w:r>
      <w:r w:rsidR="00A5367B" w:rsidRPr="00B04288">
        <w:rPr>
          <w:rFonts w:cs="TH SarabunIT๙"/>
          <w:spacing w:val="6"/>
          <w:sz w:val="34"/>
          <w:szCs w:val="34"/>
          <w:cs/>
        </w:rPr>
        <w:t>นรัษฎากร</w:t>
      </w:r>
      <w:r w:rsidR="00B04288">
        <w:rPr>
          <w:rFonts w:cs="TH SarabunIT๙" w:hint="cs"/>
          <w:spacing w:val="6"/>
          <w:sz w:val="34"/>
          <w:szCs w:val="34"/>
          <w:cs/>
        </w:rPr>
        <w:t> </w:t>
      </w:r>
      <w:r w:rsidR="00A5367B" w:rsidRPr="00B04288">
        <w:rPr>
          <w:rFonts w:cs="TH SarabunIT๙"/>
          <w:spacing w:val="6"/>
          <w:sz w:val="34"/>
          <w:szCs w:val="34"/>
          <w:cs/>
        </w:rPr>
        <w:t>(ฉบับที่</w:t>
      </w:r>
      <w:r w:rsidR="00B04288">
        <w:rPr>
          <w:rFonts w:cs="TH SarabunIT๙" w:hint="cs"/>
          <w:spacing w:val="6"/>
          <w:sz w:val="34"/>
          <w:szCs w:val="34"/>
          <w:cs/>
        </w:rPr>
        <w:t> </w:t>
      </w:r>
      <w:r w:rsidR="00A5367B" w:rsidRPr="00B04288">
        <w:rPr>
          <w:rFonts w:cs="TH SarabunIT๙" w:hint="cs"/>
          <w:spacing w:val="6"/>
          <w:sz w:val="34"/>
          <w:szCs w:val="34"/>
          <w:cs/>
        </w:rPr>
        <w:t>708</w:t>
      </w:r>
      <w:r w:rsidR="00A5367B" w:rsidRPr="00B04288">
        <w:rPr>
          <w:rFonts w:cs="TH SarabunIT๙"/>
          <w:spacing w:val="6"/>
          <w:sz w:val="34"/>
          <w:szCs w:val="34"/>
          <w:cs/>
        </w:rPr>
        <w:t>)</w:t>
      </w:r>
      <w:r w:rsidR="00B04288">
        <w:rPr>
          <w:rFonts w:cs="TH SarabunIT๙" w:hint="cs"/>
          <w:spacing w:val="6"/>
          <w:sz w:val="34"/>
          <w:szCs w:val="34"/>
          <w:cs/>
        </w:rPr>
        <w:t> </w:t>
      </w:r>
      <w:r w:rsidR="00A5367B" w:rsidRPr="00B04288">
        <w:rPr>
          <w:rFonts w:cs="TH SarabunIT๙"/>
          <w:spacing w:val="6"/>
          <w:sz w:val="34"/>
          <w:szCs w:val="34"/>
          <w:cs/>
        </w:rPr>
        <w:t>พ.ศ.</w:t>
      </w:r>
      <w:r w:rsidR="00B04288">
        <w:rPr>
          <w:rFonts w:cs="TH SarabunIT๙" w:hint="cs"/>
          <w:spacing w:val="6"/>
          <w:sz w:val="34"/>
          <w:szCs w:val="34"/>
          <w:cs/>
        </w:rPr>
        <w:t> </w:t>
      </w:r>
      <w:r w:rsidR="00A5367B" w:rsidRPr="00B04288">
        <w:rPr>
          <w:rFonts w:cs="TH SarabunIT๙"/>
          <w:spacing w:val="6"/>
          <w:sz w:val="34"/>
          <w:szCs w:val="34"/>
          <w:cs/>
        </w:rPr>
        <w:t>๒๕๖</w:t>
      </w:r>
      <w:r w:rsidR="00A5367B" w:rsidRPr="00B04288">
        <w:rPr>
          <w:rFonts w:cs="TH SarabunIT๙" w:hint="cs"/>
          <w:spacing w:val="6"/>
          <w:sz w:val="34"/>
          <w:szCs w:val="34"/>
          <w:cs/>
        </w:rPr>
        <w:t>3</w:t>
      </w:r>
      <w:r w:rsidR="00B04288">
        <w:rPr>
          <w:rFonts w:cs="TH SarabunIT๙"/>
          <w:spacing w:val="6"/>
          <w:sz w:val="34"/>
          <w:szCs w:val="34"/>
          <w:cs/>
        </w:rPr>
        <w:t> </w:t>
      </w:r>
      <w:r w:rsidR="00944E46" w:rsidRPr="00B04288">
        <w:rPr>
          <w:rFonts w:cs="TH SarabunIT๙" w:hint="cs"/>
          <w:spacing w:val="6"/>
          <w:sz w:val="34"/>
          <w:szCs w:val="34"/>
          <w:cs/>
        </w:rPr>
        <w:t>ตาม</w:t>
      </w:r>
      <w:r w:rsidR="00944E46" w:rsidRPr="00B04288">
        <w:rPr>
          <w:rFonts w:ascii="TH SarabunIT๙" w:hAnsi="TH SarabunIT๙" w:cs="TH SarabunIT๙"/>
          <w:color w:val="000000"/>
          <w:spacing w:val="6"/>
          <w:sz w:val="34"/>
          <w:szCs w:val="34"/>
          <w:shd w:val="clear" w:color="auto" w:fill="FFFFFF"/>
          <w:cs/>
        </w:rPr>
        <w:t>รายงา</w:t>
      </w:r>
      <w:r w:rsidR="00944E46" w:rsidRPr="00B04288">
        <w:rPr>
          <w:rFonts w:cs="TH SarabunIT๙"/>
          <w:color w:val="000000"/>
          <w:spacing w:val="6"/>
          <w:sz w:val="34"/>
          <w:szCs w:val="34"/>
          <w:shd w:val="clear" w:color="auto" w:fill="FFFFFF"/>
          <w:cs/>
        </w:rPr>
        <w:t>น</w:t>
      </w:r>
      <w:r w:rsidR="00944E46" w:rsidRPr="00B04288">
        <w:rPr>
          <w:rFonts w:cs="TH SarabunIT๙" w:hint="cs"/>
          <w:color w:val="000000"/>
          <w:spacing w:val="-2"/>
          <w:sz w:val="34"/>
          <w:szCs w:val="34"/>
          <w:shd w:val="clear" w:color="auto" w:fill="FFFFFF"/>
          <w:cs/>
        </w:rPr>
        <w:t>แสดงรายละเอียดการจ้างแรงงาน รายจ่ายค่าจ้างแรงงานและจำนวนการจ้างแรงงาน</w:t>
      </w:r>
      <w:r w:rsidR="00944E46" w:rsidRPr="00B04288">
        <w:rPr>
          <w:rFonts w:cs="TH SarabunIT๙" w:hint="cs"/>
          <w:spacing w:val="-2"/>
          <w:sz w:val="34"/>
          <w:szCs w:val="34"/>
          <w:cs/>
        </w:rPr>
        <w:t xml:space="preserve"> </w:t>
      </w:r>
      <w:r w:rsidR="0068687D" w:rsidRPr="00B04288">
        <w:rPr>
          <w:rFonts w:ascii="TH SarabunIT๙" w:hAnsi="TH SarabunIT๙" w:cs="TH SarabunIT๙"/>
          <w:color w:val="000000"/>
          <w:spacing w:val="-2"/>
          <w:sz w:val="34"/>
          <w:szCs w:val="34"/>
          <w:shd w:val="clear" w:color="auto" w:fill="FFFFFF"/>
          <w:cs/>
        </w:rPr>
        <w:t>ผ่านระบบเครือข่าย</w:t>
      </w:r>
      <w:r w:rsidR="0068687D" w:rsidRPr="00B04288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อินเทอร์เน็ตทางเว็บไซต์</w:t>
      </w:r>
      <w:r w:rsidR="00944E46" w:rsidRPr="00B04288"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>ข</w:t>
      </w:r>
      <w:r w:rsidR="0068687D" w:rsidRPr="00B04288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 xml:space="preserve">องกรมสรรพากร </w:t>
      </w:r>
      <w:r w:rsidR="0068687D" w:rsidRPr="00B04288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</w:rPr>
        <w:t>http://www.rd.go.th</w:t>
      </w:r>
      <w:r w:rsidR="0068687D" w:rsidRPr="00B04288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 xml:space="preserve"> ภายใน 150 วันนับแต่วันสุดท้ายของรอบระยะเวลาบัญชี</w:t>
      </w:r>
    </w:p>
    <w:p w:rsidR="009C58CB" w:rsidRPr="00850469" w:rsidRDefault="009C58CB" w:rsidP="009C58CB">
      <w:pPr>
        <w:pStyle w:val="HTMLPreformatted"/>
        <w:tabs>
          <w:tab w:val="clear" w:pos="916"/>
          <w:tab w:val="clear" w:pos="1832"/>
          <w:tab w:val="left" w:pos="851"/>
          <w:tab w:val="left" w:pos="1134"/>
          <w:tab w:val="left" w:pos="1418"/>
          <w:tab w:val="left" w:pos="2410"/>
        </w:tabs>
        <w:jc w:val="thaiDistribute"/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</w:rPr>
      </w:pPr>
      <w:r w:rsidRPr="00850469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ab/>
      </w:r>
      <w:r w:rsidRPr="00850469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ab/>
      </w:r>
      <w:r w:rsidRPr="00850469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ab/>
      </w:r>
      <w:r w:rsidRPr="00850469"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>การแจ้งข้อมูลตามวรรคหนึ่ง</w:t>
      </w:r>
      <w:r w:rsidR="00850469" w:rsidRPr="00850469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ส</w:t>
      </w:r>
      <w:r w:rsidR="00850469" w:rsidRPr="00850469"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  <w:lang w:val="en-US"/>
        </w:rPr>
        <w:t>ำ</w:t>
      </w:r>
      <w:r w:rsidR="00850469" w:rsidRPr="00850469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หรับรอบระยะเวลาบัญชีที่มีวันสุดท้ายของรอบระยะเวลาบัญชีสิ้นสุด</w:t>
      </w:r>
      <w:r w:rsidR="00850469" w:rsidRPr="00850469"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>ก่อน</w:t>
      </w:r>
      <w:r w:rsidR="00850469" w:rsidRPr="00850469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หรือในวันที่ ๓</w:t>
      </w:r>
      <w:r w:rsidR="00850469" w:rsidRPr="00850469"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>0</w:t>
      </w:r>
      <w:r w:rsidR="00850469" w:rsidRPr="00850469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 xml:space="preserve"> </w:t>
      </w:r>
      <w:r w:rsidR="00850469" w:rsidRPr="00850469"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 xml:space="preserve">เมษายน </w:t>
      </w:r>
      <w:r w:rsidR="00850469" w:rsidRPr="00850469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พ.ศ. ๒๕๖</w:t>
      </w:r>
      <w:r w:rsidR="00850469" w:rsidRPr="00850469"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>3</w:t>
      </w:r>
      <w:r w:rsidR="00850469" w:rsidRPr="00850469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 xml:space="preserve"> ใ</w:t>
      </w:r>
      <w:r w:rsidR="00F54D0F"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>ห้</w:t>
      </w:r>
      <w:r w:rsidR="00850469" w:rsidRPr="00850469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แจ้งข้อ</w:t>
      </w:r>
      <w:r w:rsidR="00850469" w:rsidRPr="00850469"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>มูล</w:t>
      </w:r>
      <w:r w:rsidR="00850469" w:rsidRPr="00850469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ภายในวันที่ ๓</w:t>
      </w:r>
      <w:r w:rsidR="00B04288"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>0</w:t>
      </w:r>
      <w:r w:rsidR="00850469" w:rsidRPr="00850469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 xml:space="preserve"> </w:t>
      </w:r>
      <w:r w:rsidR="00B04288"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>กันยายน</w:t>
      </w:r>
      <w:r w:rsidR="00850469" w:rsidRPr="00850469"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 xml:space="preserve"> </w:t>
      </w:r>
      <w:r w:rsidR="00850469" w:rsidRPr="00850469"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  <w:cs/>
        </w:rPr>
        <w:t>พ.ศ. ๒๕๖</w:t>
      </w:r>
      <w:r w:rsidR="00850469" w:rsidRPr="00850469">
        <w:rPr>
          <w:rFonts w:ascii="TH SarabunIT๙" w:hAnsi="TH SarabunIT๙" w:cs="TH SarabunIT๙" w:hint="cs"/>
          <w:color w:val="000000"/>
          <w:sz w:val="34"/>
          <w:szCs w:val="34"/>
          <w:shd w:val="clear" w:color="auto" w:fill="FFFFFF"/>
          <w:cs/>
        </w:rPr>
        <w:t>3</w:t>
      </w:r>
    </w:p>
    <w:p w:rsidR="00850469" w:rsidRPr="00850469" w:rsidRDefault="00850469" w:rsidP="0085046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  <w:tab w:val="center" w:pos="5387"/>
        </w:tabs>
        <w:spacing w:before="24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cs="TH SarabunIT๙"/>
          <w:sz w:val="34"/>
          <w:szCs w:val="34"/>
          <w:cs/>
        </w:rPr>
        <w:tab/>
      </w:r>
      <w:r w:rsidR="00AA29DD" w:rsidRPr="00E5568D">
        <w:rPr>
          <w:rFonts w:cs="TH SarabunIT๙" w:hint="cs"/>
          <w:sz w:val="34"/>
          <w:szCs w:val="34"/>
          <w:cs/>
        </w:rPr>
        <w:t>ประกาศ ณ วันที่</w:t>
      </w:r>
      <w:r>
        <w:rPr>
          <w:rFonts w:cs="TH SarabunIT๙" w:hint="cs"/>
          <w:sz w:val="34"/>
          <w:szCs w:val="34"/>
          <w:cs/>
        </w:rPr>
        <w:t xml:space="preserve"> </w:t>
      </w:r>
      <w:r w:rsidR="008D19F0">
        <w:rPr>
          <w:rFonts w:cs="TH SarabunIT๙" w:hint="cs"/>
          <w:sz w:val="34"/>
          <w:szCs w:val="34"/>
          <w:cs/>
        </w:rPr>
        <w:t>20 สิงหาคม</w:t>
      </w:r>
      <w:r w:rsidR="00722CBB">
        <w:rPr>
          <w:rFonts w:cs="TH SarabunIT๙" w:hint="cs"/>
          <w:sz w:val="34"/>
          <w:szCs w:val="34"/>
          <w:cs/>
        </w:rPr>
        <w:t xml:space="preserve"> </w:t>
      </w:r>
      <w:r w:rsidR="00AA29DD" w:rsidRPr="00E5568D">
        <w:rPr>
          <w:rFonts w:cs="TH SarabunIT๙" w:hint="cs"/>
          <w:sz w:val="34"/>
          <w:szCs w:val="34"/>
          <w:cs/>
        </w:rPr>
        <w:t>พ.ศ.</w:t>
      </w:r>
      <w:r>
        <w:rPr>
          <w:rFonts w:cs="TH SarabunIT๙" w:hint="cs"/>
          <w:sz w:val="34"/>
          <w:szCs w:val="34"/>
          <w:cs/>
        </w:rPr>
        <w:t xml:space="preserve"> 25</w:t>
      </w:r>
      <w:r w:rsidR="00070F1D">
        <w:rPr>
          <w:rFonts w:cs="TH SarabunIT๙" w:hint="cs"/>
          <w:sz w:val="34"/>
          <w:szCs w:val="34"/>
          <w:cs/>
        </w:rPr>
        <w:t>63</w:t>
      </w:r>
    </w:p>
    <w:p w:rsidR="00850469" w:rsidRDefault="00850469" w:rsidP="0085046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  <w:tab w:val="center" w:pos="5387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850469" w:rsidRDefault="00850469" w:rsidP="0085046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  <w:tab w:val="center" w:pos="5387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850469" w:rsidRDefault="00850469" w:rsidP="0085046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  <w:tab w:val="center" w:pos="5387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850469" w:rsidRPr="00850469" w:rsidRDefault="008D19F0" w:rsidP="0085046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  <w:tab w:val="center" w:pos="5387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</w:t>
      </w:r>
      <w:r w:rsidRPr="00850469">
        <w:rPr>
          <w:rFonts w:ascii="TH SarabunIT๙" w:hAnsi="TH SarabunIT๙" w:cs="TH SarabunIT๙"/>
          <w:sz w:val="34"/>
          <w:szCs w:val="34"/>
          <w:cs/>
        </w:rPr>
        <w:t>เอกนิติ นิติทัณฑ์ประภาศ</w:t>
      </w:r>
    </w:p>
    <w:p w:rsidR="00083629" w:rsidRPr="00850469" w:rsidRDefault="00850469" w:rsidP="0085046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enter" w:pos="5387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083629" w:rsidRPr="00850469">
        <w:rPr>
          <w:rFonts w:ascii="TH SarabunIT๙" w:hAnsi="TH SarabunIT๙" w:cs="TH SarabunIT๙"/>
          <w:sz w:val="34"/>
          <w:szCs w:val="34"/>
          <w:cs/>
        </w:rPr>
        <w:t>(นายเอกนิติ นิติทัณฑ์ประภาศ)</w:t>
      </w:r>
    </w:p>
    <w:p w:rsidR="00AA29DD" w:rsidRDefault="00850469" w:rsidP="00850469">
      <w:pPr>
        <w:tabs>
          <w:tab w:val="left" w:pos="0"/>
          <w:tab w:val="center" w:pos="5387"/>
        </w:tabs>
        <w:spacing w:line="400" w:lineRule="exact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  <w:cs/>
        </w:rPr>
        <w:tab/>
      </w:r>
      <w:r w:rsidR="00083629" w:rsidRPr="00083629">
        <w:rPr>
          <w:rFonts w:cs="TH SarabunIT๙" w:hint="cs"/>
          <w:sz w:val="34"/>
          <w:szCs w:val="34"/>
          <w:cs/>
        </w:rPr>
        <w:t>อธิบดีกรมสรรพากร</w:t>
      </w:r>
    </w:p>
    <w:sectPr w:rsidR="00AA29DD" w:rsidSect="00D060F2">
      <w:headerReference w:type="default" r:id="rId10"/>
      <w:pgSz w:w="11906" w:h="16838" w:code="9"/>
      <w:pgMar w:top="1134" w:right="1440" w:bottom="567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0E" w:rsidRDefault="007D720E" w:rsidP="00004CDC">
      <w:r>
        <w:separator/>
      </w:r>
    </w:p>
  </w:endnote>
  <w:endnote w:type="continuationSeparator" w:id="0">
    <w:p w:rsidR="007D720E" w:rsidRDefault="007D720E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0E" w:rsidRDefault="007D720E" w:rsidP="00004CDC">
      <w:r>
        <w:separator/>
      </w:r>
    </w:p>
  </w:footnote>
  <w:footnote w:type="continuationSeparator" w:id="0">
    <w:p w:rsidR="007D720E" w:rsidRDefault="007D720E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8B" w:rsidRDefault="00EA0A8B">
    <w:pPr>
      <w:pStyle w:val="Header"/>
      <w:jc w:val="center"/>
      <w:rPr>
        <w:rFonts w:cs="TH SarabunIT๙" w:hint="cs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2B38BE" w:rsidRPr="002B38BE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EA0A8B" w:rsidRDefault="00EA0A8B">
    <w:pPr>
      <w:pStyle w:val="Header"/>
      <w:jc w:val="center"/>
      <w:rPr>
        <w:rFonts w:cs="TH SarabunIT๙"/>
        <w:sz w:val="34"/>
        <w:szCs w:val="34"/>
        <w:lang w:val="en-US"/>
      </w:rPr>
    </w:pPr>
  </w:p>
  <w:p w:rsidR="00EA0A8B" w:rsidRPr="00AA29DD" w:rsidRDefault="00EA0A8B">
    <w:pPr>
      <w:pStyle w:val="Header"/>
      <w:jc w:val="center"/>
      <w:rPr>
        <w:rFonts w:cs="TH SarabunIT๙"/>
        <w:sz w:val="34"/>
        <w:szCs w:val="3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DE5"/>
    <w:multiLevelType w:val="hybridMultilevel"/>
    <w:tmpl w:val="11C072F2"/>
    <w:lvl w:ilvl="0" w:tplc="02E68008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">
    <w:nsid w:val="1D3A661C"/>
    <w:multiLevelType w:val="hybridMultilevel"/>
    <w:tmpl w:val="F2147278"/>
    <w:lvl w:ilvl="0" w:tplc="AD4E3D1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8F6706E"/>
    <w:multiLevelType w:val="hybridMultilevel"/>
    <w:tmpl w:val="9F2CECDC"/>
    <w:lvl w:ilvl="0" w:tplc="691E2870">
      <w:start w:val="1"/>
      <w:numFmt w:val="decimal"/>
      <w:lvlText w:val="(%1)"/>
      <w:lvlJc w:val="left"/>
      <w:pPr>
        <w:ind w:left="1785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B777D2E"/>
    <w:multiLevelType w:val="hybridMultilevel"/>
    <w:tmpl w:val="5C42B544"/>
    <w:lvl w:ilvl="0" w:tplc="B0D8C90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4FFB1BE4"/>
    <w:multiLevelType w:val="hybridMultilevel"/>
    <w:tmpl w:val="5A6C6D98"/>
    <w:lvl w:ilvl="0" w:tplc="A928DEA0">
      <w:start w:val="1"/>
      <w:numFmt w:val="decimal"/>
      <w:lvlText w:val="(%1)"/>
      <w:lvlJc w:val="left"/>
      <w:pPr>
        <w:ind w:left="3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3" w:hanging="360"/>
      </w:pPr>
    </w:lvl>
    <w:lvl w:ilvl="2" w:tplc="0409001B" w:tentative="1">
      <w:start w:val="1"/>
      <w:numFmt w:val="lowerRoman"/>
      <w:lvlText w:val="%3."/>
      <w:lvlJc w:val="right"/>
      <w:pPr>
        <w:ind w:left="4643" w:hanging="180"/>
      </w:pPr>
    </w:lvl>
    <w:lvl w:ilvl="3" w:tplc="0409000F" w:tentative="1">
      <w:start w:val="1"/>
      <w:numFmt w:val="decimal"/>
      <w:lvlText w:val="%4."/>
      <w:lvlJc w:val="left"/>
      <w:pPr>
        <w:ind w:left="5363" w:hanging="360"/>
      </w:pPr>
    </w:lvl>
    <w:lvl w:ilvl="4" w:tplc="04090019" w:tentative="1">
      <w:start w:val="1"/>
      <w:numFmt w:val="lowerLetter"/>
      <w:lvlText w:val="%5."/>
      <w:lvlJc w:val="left"/>
      <w:pPr>
        <w:ind w:left="6083" w:hanging="360"/>
      </w:pPr>
    </w:lvl>
    <w:lvl w:ilvl="5" w:tplc="0409001B" w:tentative="1">
      <w:start w:val="1"/>
      <w:numFmt w:val="lowerRoman"/>
      <w:lvlText w:val="%6."/>
      <w:lvlJc w:val="right"/>
      <w:pPr>
        <w:ind w:left="6803" w:hanging="180"/>
      </w:pPr>
    </w:lvl>
    <w:lvl w:ilvl="6" w:tplc="0409000F" w:tentative="1">
      <w:start w:val="1"/>
      <w:numFmt w:val="decimal"/>
      <w:lvlText w:val="%7."/>
      <w:lvlJc w:val="left"/>
      <w:pPr>
        <w:ind w:left="7523" w:hanging="360"/>
      </w:pPr>
    </w:lvl>
    <w:lvl w:ilvl="7" w:tplc="04090019" w:tentative="1">
      <w:start w:val="1"/>
      <w:numFmt w:val="lowerLetter"/>
      <w:lvlText w:val="%8."/>
      <w:lvlJc w:val="left"/>
      <w:pPr>
        <w:ind w:left="8243" w:hanging="360"/>
      </w:pPr>
    </w:lvl>
    <w:lvl w:ilvl="8" w:tplc="0409001B" w:tentative="1">
      <w:start w:val="1"/>
      <w:numFmt w:val="lowerRoman"/>
      <w:lvlText w:val="%9."/>
      <w:lvlJc w:val="right"/>
      <w:pPr>
        <w:ind w:left="8963" w:hanging="180"/>
      </w:pPr>
    </w:lvl>
  </w:abstractNum>
  <w:abstractNum w:abstractNumId="5">
    <w:nsid w:val="5686162C"/>
    <w:multiLevelType w:val="hybridMultilevel"/>
    <w:tmpl w:val="1682C3E2"/>
    <w:lvl w:ilvl="0" w:tplc="011E3178">
      <w:start w:val="1"/>
      <w:numFmt w:val="thaiNumbers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5D986775"/>
    <w:multiLevelType w:val="hybridMultilevel"/>
    <w:tmpl w:val="95E6308A"/>
    <w:lvl w:ilvl="0" w:tplc="516069C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5FD36E43"/>
    <w:multiLevelType w:val="hybridMultilevel"/>
    <w:tmpl w:val="C6C28A76"/>
    <w:lvl w:ilvl="0" w:tplc="E490E96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618C086C"/>
    <w:multiLevelType w:val="hybridMultilevel"/>
    <w:tmpl w:val="D7E055F0"/>
    <w:lvl w:ilvl="0" w:tplc="51963B92">
      <w:start w:val="1"/>
      <w:numFmt w:val="decimal"/>
      <w:lvlText w:val="(%1)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3C3E"/>
    <w:rsid w:val="00004CDC"/>
    <w:rsid w:val="00012067"/>
    <w:rsid w:val="000210B6"/>
    <w:rsid w:val="0002112C"/>
    <w:rsid w:val="00022F12"/>
    <w:rsid w:val="000240CF"/>
    <w:rsid w:val="000620EA"/>
    <w:rsid w:val="00062A76"/>
    <w:rsid w:val="0006490C"/>
    <w:rsid w:val="00070F1D"/>
    <w:rsid w:val="00071B1D"/>
    <w:rsid w:val="0007366F"/>
    <w:rsid w:val="00075730"/>
    <w:rsid w:val="00076EF7"/>
    <w:rsid w:val="000779F4"/>
    <w:rsid w:val="00077C62"/>
    <w:rsid w:val="00080E37"/>
    <w:rsid w:val="00083629"/>
    <w:rsid w:val="00084CC9"/>
    <w:rsid w:val="0008677C"/>
    <w:rsid w:val="00090C74"/>
    <w:rsid w:val="00094012"/>
    <w:rsid w:val="0009496E"/>
    <w:rsid w:val="000A1B16"/>
    <w:rsid w:val="000A3060"/>
    <w:rsid w:val="000B00F8"/>
    <w:rsid w:val="000B399A"/>
    <w:rsid w:val="000B3EED"/>
    <w:rsid w:val="000C2B60"/>
    <w:rsid w:val="000C2C04"/>
    <w:rsid w:val="000C461E"/>
    <w:rsid w:val="000D19F3"/>
    <w:rsid w:val="000D26BC"/>
    <w:rsid w:val="000E1B09"/>
    <w:rsid w:val="000E2398"/>
    <w:rsid w:val="000E3812"/>
    <w:rsid w:val="000E5940"/>
    <w:rsid w:val="000F0CA3"/>
    <w:rsid w:val="000F0E58"/>
    <w:rsid w:val="000F4B4B"/>
    <w:rsid w:val="00100B53"/>
    <w:rsid w:val="00101E4B"/>
    <w:rsid w:val="00104BED"/>
    <w:rsid w:val="001071C7"/>
    <w:rsid w:val="0011248A"/>
    <w:rsid w:val="00123505"/>
    <w:rsid w:val="00132141"/>
    <w:rsid w:val="0013437F"/>
    <w:rsid w:val="00140A74"/>
    <w:rsid w:val="0014129B"/>
    <w:rsid w:val="00142200"/>
    <w:rsid w:val="00146AAF"/>
    <w:rsid w:val="0015051B"/>
    <w:rsid w:val="001507AD"/>
    <w:rsid w:val="0015389C"/>
    <w:rsid w:val="00153EB7"/>
    <w:rsid w:val="00153EF9"/>
    <w:rsid w:val="0015518F"/>
    <w:rsid w:val="001632E9"/>
    <w:rsid w:val="00165C08"/>
    <w:rsid w:val="001668F0"/>
    <w:rsid w:val="00170099"/>
    <w:rsid w:val="00171FEF"/>
    <w:rsid w:val="00174879"/>
    <w:rsid w:val="00175FAA"/>
    <w:rsid w:val="00182B63"/>
    <w:rsid w:val="001848D7"/>
    <w:rsid w:val="00192B68"/>
    <w:rsid w:val="00196E79"/>
    <w:rsid w:val="001A021B"/>
    <w:rsid w:val="001A3D18"/>
    <w:rsid w:val="001A461D"/>
    <w:rsid w:val="001A4FEF"/>
    <w:rsid w:val="001B2292"/>
    <w:rsid w:val="001B2D76"/>
    <w:rsid w:val="001B549A"/>
    <w:rsid w:val="001B6F3A"/>
    <w:rsid w:val="001C7007"/>
    <w:rsid w:val="001C77E4"/>
    <w:rsid w:val="001D1332"/>
    <w:rsid w:val="001D3B2E"/>
    <w:rsid w:val="001D621D"/>
    <w:rsid w:val="001E359A"/>
    <w:rsid w:val="001E4253"/>
    <w:rsid w:val="001F383C"/>
    <w:rsid w:val="001F5208"/>
    <w:rsid w:val="001F5F33"/>
    <w:rsid w:val="001F7FA4"/>
    <w:rsid w:val="002060F0"/>
    <w:rsid w:val="0021126A"/>
    <w:rsid w:val="0021213B"/>
    <w:rsid w:val="00215114"/>
    <w:rsid w:val="002356C7"/>
    <w:rsid w:val="00236326"/>
    <w:rsid w:val="0024124A"/>
    <w:rsid w:val="00243DFE"/>
    <w:rsid w:val="00245B99"/>
    <w:rsid w:val="0025133B"/>
    <w:rsid w:val="0026092F"/>
    <w:rsid w:val="00261DEC"/>
    <w:rsid w:val="002620A9"/>
    <w:rsid w:val="002633F1"/>
    <w:rsid w:val="00272C3A"/>
    <w:rsid w:val="00272D15"/>
    <w:rsid w:val="00275ED0"/>
    <w:rsid w:val="0027716B"/>
    <w:rsid w:val="0028414E"/>
    <w:rsid w:val="00284E27"/>
    <w:rsid w:val="0028617E"/>
    <w:rsid w:val="0029004B"/>
    <w:rsid w:val="002A342C"/>
    <w:rsid w:val="002B19F4"/>
    <w:rsid w:val="002B2B9E"/>
    <w:rsid w:val="002B38BE"/>
    <w:rsid w:val="002B4F56"/>
    <w:rsid w:val="002B5CEB"/>
    <w:rsid w:val="002B7F3E"/>
    <w:rsid w:val="002C0B76"/>
    <w:rsid w:val="002C16E6"/>
    <w:rsid w:val="002C5122"/>
    <w:rsid w:val="002C544A"/>
    <w:rsid w:val="002C5551"/>
    <w:rsid w:val="002D174C"/>
    <w:rsid w:val="002D2213"/>
    <w:rsid w:val="002D2713"/>
    <w:rsid w:val="002D54CE"/>
    <w:rsid w:val="002D7850"/>
    <w:rsid w:val="002E4C83"/>
    <w:rsid w:val="002E596C"/>
    <w:rsid w:val="002E641B"/>
    <w:rsid w:val="002E75AA"/>
    <w:rsid w:val="002F6519"/>
    <w:rsid w:val="002F6828"/>
    <w:rsid w:val="00302ED8"/>
    <w:rsid w:val="003134B5"/>
    <w:rsid w:val="00314E3A"/>
    <w:rsid w:val="00315E69"/>
    <w:rsid w:val="0031624E"/>
    <w:rsid w:val="00316E2E"/>
    <w:rsid w:val="0032452A"/>
    <w:rsid w:val="00330DD0"/>
    <w:rsid w:val="00331576"/>
    <w:rsid w:val="0033202E"/>
    <w:rsid w:val="00332837"/>
    <w:rsid w:val="00334914"/>
    <w:rsid w:val="00334976"/>
    <w:rsid w:val="00336274"/>
    <w:rsid w:val="00336C38"/>
    <w:rsid w:val="00337545"/>
    <w:rsid w:val="00342C0C"/>
    <w:rsid w:val="00344077"/>
    <w:rsid w:val="003510BE"/>
    <w:rsid w:val="00352351"/>
    <w:rsid w:val="00352C98"/>
    <w:rsid w:val="00353BE2"/>
    <w:rsid w:val="0035642B"/>
    <w:rsid w:val="0036096C"/>
    <w:rsid w:val="00365D07"/>
    <w:rsid w:val="00365DBC"/>
    <w:rsid w:val="00366ACE"/>
    <w:rsid w:val="00367A4B"/>
    <w:rsid w:val="00377BDE"/>
    <w:rsid w:val="003815D5"/>
    <w:rsid w:val="00384544"/>
    <w:rsid w:val="00384DFF"/>
    <w:rsid w:val="00385570"/>
    <w:rsid w:val="00386C99"/>
    <w:rsid w:val="003870F9"/>
    <w:rsid w:val="003954EA"/>
    <w:rsid w:val="003958EA"/>
    <w:rsid w:val="003A1ABD"/>
    <w:rsid w:val="003A481E"/>
    <w:rsid w:val="003B2B7A"/>
    <w:rsid w:val="003B2C83"/>
    <w:rsid w:val="003B6016"/>
    <w:rsid w:val="003C0D4C"/>
    <w:rsid w:val="003C62D0"/>
    <w:rsid w:val="003C700E"/>
    <w:rsid w:val="003E34C7"/>
    <w:rsid w:val="003E4628"/>
    <w:rsid w:val="003E4A93"/>
    <w:rsid w:val="00402693"/>
    <w:rsid w:val="00402E8D"/>
    <w:rsid w:val="004032C8"/>
    <w:rsid w:val="00406962"/>
    <w:rsid w:val="00407DDD"/>
    <w:rsid w:val="004139CE"/>
    <w:rsid w:val="00414091"/>
    <w:rsid w:val="004147A7"/>
    <w:rsid w:val="00417902"/>
    <w:rsid w:val="004211E3"/>
    <w:rsid w:val="0042252E"/>
    <w:rsid w:val="004228EC"/>
    <w:rsid w:val="00422FC5"/>
    <w:rsid w:val="00431005"/>
    <w:rsid w:val="00435AE8"/>
    <w:rsid w:val="0043691A"/>
    <w:rsid w:val="0044291C"/>
    <w:rsid w:val="004430E7"/>
    <w:rsid w:val="004438D6"/>
    <w:rsid w:val="00464DA3"/>
    <w:rsid w:val="004679F6"/>
    <w:rsid w:val="004739CE"/>
    <w:rsid w:val="00474E5D"/>
    <w:rsid w:val="00475338"/>
    <w:rsid w:val="00477A33"/>
    <w:rsid w:val="004949CE"/>
    <w:rsid w:val="004A0868"/>
    <w:rsid w:val="004B35C4"/>
    <w:rsid w:val="004B434D"/>
    <w:rsid w:val="004B48D0"/>
    <w:rsid w:val="004C110D"/>
    <w:rsid w:val="004C1CC1"/>
    <w:rsid w:val="004C4EEE"/>
    <w:rsid w:val="004C5508"/>
    <w:rsid w:val="004C5DF2"/>
    <w:rsid w:val="004C6D67"/>
    <w:rsid w:val="004C7E5C"/>
    <w:rsid w:val="004E2128"/>
    <w:rsid w:val="004E5B39"/>
    <w:rsid w:val="004E60D4"/>
    <w:rsid w:val="004E7B64"/>
    <w:rsid w:val="004F43FA"/>
    <w:rsid w:val="004F4558"/>
    <w:rsid w:val="004F6BDA"/>
    <w:rsid w:val="00503BF5"/>
    <w:rsid w:val="0050616A"/>
    <w:rsid w:val="005066A4"/>
    <w:rsid w:val="00512F64"/>
    <w:rsid w:val="00516BBC"/>
    <w:rsid w:val="00517154"/>
    <w:rsid w:val="005179A1"/>
    <w:rsid w:val="00524C41"/>
    <w:rsid w:val="00526079"/>
    <w:rsid w:val="00533856"/>
    <w:rsid w:val="00535210"/>
    <w:rsid w:val="005416EE"/>
    <w:rsid w:val="005424D7"/>
    <w:rsid w:val="0054592C"/>
    <w:rsid w:val="00553F1B"/>
    <w:rsid w:val="00556304"/>
    <w:rsid w:val="00562A95"/>
    <w:rsid w:val="00565028"/>
    <w:rsid w:val="0056572B"/>
    <w:rsid w:val="00571230"/>
    <w:rsid w:val="005742EE"/>
    <w:rsid w:val="00576E77"/>
    <w:rsid w:val="0058345F"/>
    <w:rsid w:val="00584B49"/>
    <w:rsid w:val="00592C1B"/>
    <w:rsid w:val="00595C14"/>
    <w:rsid w:val="005A14FC"/>
    <w:rsid w:val="005A17A0"/>
    <w:rsid w:val="005B4AB2"/>
    <w:rsid w:val="005B691E"/>
    <w:rsid w:val="005C4221"/>
    <w:rsid w:val="005C4275"/>
    <w:rsid w:val="005D5404"/>
    <w:rsid w:val="005E19DD"/>
    <w:rsid w:val="005E20DF"/>
    <w:rsid w:val="005E2487"/>
    <w:rsid w:val="005E57CF"/>
    <w:rsid w:val="005F228F"/>
    <w:rsid w:val="005F24BD"/>
    <w:rsid w:val="005F4140"/>
    <w:rsid w:val="005F442F"/>
    <w:rsid w:val="005F689A"/>
    <w:rsid w:val="005F7805"/>
    <w:rsid w:val="00604DAC"/>
    <w:rsid w:val="00610B82"/>
    <w:rsid w:val="00612237"/>
    <w:rsid w:val="00612279"/>
    <w:rsid w:val="00614C1C"/>
    <w:rsid w:val="00614E0B"/>
    <w:rsid w:val="00623A9F"/>
    <w:rsid w:val="00626F69"/>
    <w:rsid w:val="0062746B"/>
    <w:rsid w:val="00627964"/>
    <w:rsid w:val="0064036C"/>
    <w:rsid w:val="0064279A"/>
    <w:rsid w:val="00661174"/>
    <w:rsid w:val="006631D8"/>
    <w:rsid w:val="006665E8"/>
    <w:rsid w:val="00670415"/>
    <w:rsid w:val="00673574"/>
    <w:rsid w:val="006741C5"/>
    <w:rsid w:val="00675088"/>
    <w:rsid w:val="00675585"/>
    <w:rsid w:val="0068142B"/>
    <w:rsid w:val="00681A0D"/>
    <w:rsid w:val="00686025"/>
    <w:rsid w:val="0068687D"/>
    <w:rsid w:val="00687559"/>
    <w:rsid w:val="00695448"/>
    <w:rsid w:val="006A076B"/>
    <w:rsid w:val="006A3DE3"/>
    <w:rsid w:val="006A47CA"/>
    <w:rsid w:val="006A58D8"/>
    <w:rsid w:val="006A7BE3"/>
    <w:rsid w:val="006B0531"/>
    <w:rsid w:val="006B23EE"/>
    <w:rsid w:val="006B2E89"/>
    <w:rsid w:val="006B6195"/>
    <w:rsid w:val="006B692C"/>
    <w:rsid w:val="006C0F51"/>
    <w:rsid w:val="006C0FAD"/>
    <w:rsid w:val="006C1285"/>
    <w:rsid w:val="006C4C0E"/>
    <w:rsid w:val="006C4F57"/>
    <w:rsid w:val="006C74A2"/>
    <w:rsid w:val="006C7956"/>
    <w:rsid w:val="006D1CB5"/>
    <w:rsid w:val="006D3F0C"/>
    <w:rsid w:val="006D7F3D"/>
    <w:rsid w:val="006E10BA"/>
    <w:rsid w:val="006E12A7"/>
    <w:rsid w:val="006E1C9B"/>
    <w:rsid w:val="006E5AF1"/>
    <w:rsid w:val="006E6E73"/>
    <w:rsid w:val="006F6794"/>
    <w:rsid w:val="006F79A5"/>
    <w:rsid w:val="0070260E"/>
    <w:rsid w:val="007057AB"/>
    <w:rsid w:val="00706C21"/>
    <w:rsid w:val="00707641"/>
    <w:rsid w:val="0071501B"/>
    <w:rsid w:val="0071590B"/>
    <w:rsid w:val="00715D89"/>
    <w:rsid w:val="00717FA4"/>
    <w:rsid w:val="00721E09"/>
    <w:rsid w:val="00722CBB"/>
    <w:rsid w:val="00723A8F"/>
    <w:rsid w:val="00725007"/>
    <w:rsid w:val="00726C72"/>
    <w:rsid w:val="00730D37"/>
    <w:rsid w:val="00737B30"/>
    <w:rsid w:val="00737F30"/>
    <w:rsid w:val="0074247A"/>
    <w:rsid w:val="00747CBA"/>
    <w:rsid w:val="00750C01"/>
    <w:rsid w:val="00750D75"/>
    <w:rsid w:val="00754D2B"/>
    <w:rsid w:val="0075529A"/>
    <w:rsid w:val="00763C32"/>
    <w:rsid w:val="00765812"/>
    <w:rsid w:val="0077352C"/>
    <w:rsid w:val="00776FCC"/>
    <w:rsid w:val="00777A17"/>
    <w:rsid w:val="00780009"/>
    <w:rsid w:val="00791643"/>
    <w:rsid w:val="00792896"/>
    <w:rsid w:val="00793B4A"/>
    <w:rsid w:val="00797F39"/>
    <w:rsid w:val="007A3FCF"/>
    <w:rsid w:val="007B0241"/>
    <w:rsid w:val="007B3293"/>
    <w:rsid w:val="007B3C07"/>
    <w:rsid w:val="007B6D2C"/>
    <w:rsid w:val="007B6E02"/>
    <w:rsid w:val="007B7B27"/>
    <w:rsid w:val="007C0D8D"/>
    <w:rsid w:val="007D31A6"/>
    <w:rsid w:val="007D4C68"/>
    <w:rsid w:val="007D51DB"/>
    <w:rsid w:val="007D720E"/>
    <w:rsid w:val="007E004A"/>
    <w:rsid w:val="007E0D6A"/>
    <w:rsid w:val="007E1649"/>
    <w:rsid w:val="00800985"/>
    <w:rsid w:val="00802FD6"/>
    <w:rsid w:val="00805301"/>
    <w:rsid w:val="00805AFD"/>
    <w:rsid w:val="008069DF"/>
    <w:rsid w:val="00812A83"/>
    <w:rsid w:val="00813EC6"/>
    <w:rsid w:val="00822DEA"/>
    <w:rsid w:val="008257BF"/>
    <w:rsid w:val="00826E4A"/>
    <w:rsid w:val="00832DE0"/>
    <w:rsid w:val="0083513C"/>
    <w:rsid w:val="0083755E"/>
    <w:rsid w:val="0084251D"/>
    <w:rsid w:val="00842614"/>
    <w:rsid w:val="00844130"/>
    <w:rsid w:val="00850469"/>
    <w:rsid w:val="00854E9B"/>
    <w:rsid w:val="00855B6C"/>
    <w:rsid w:val="00873AB8"/>
    <w:rsid w:val="00876148"/>
    <w:rsid w:val="00880F53"/>
    <w:rsid w:val="00881266"/>
    <w:rsid w:val="0088599B"/>
    <w:rsid w:val="00886611"/>
    <w:rsid w:val="00886C22"/>
    <w:rsid w:val="00893788"/>
    <w:rsid w:val="00895526"/>
    <w:rsid w:val="008A7D93"/>
    <w:rsid w:val="008B2D6B"/>
    <w:rsid w:val="008B4532"/>
    <w:rsid w:val="008B5CBC"/>
    <w:rsid w:val="008B6CD8"/>
    <w:rsid w:val="008C259D"/>
    <w:rsid w:val="008D19F0"/>
    <w:rsid w:val="008D3CDD"/>
    <w:rsid w:val="008D5BB6"/>
    <w:rsid w:val="008D78CD"/>
    <w:rsid w:val="008E0F34"/>
    <w:rsid w:val="008E15A3"/>
    <w:rsid w:val="008E25CD"/>
    <w:rsid w:val="008E6FEB"/>
    <w:rsid w:val="008F5F75"/>
    <w:rsid w:val="008F74BA"/>
    <w:rsid w:val="008F7EB4"/>
    <w:rsid w:val="00900ACF"/>
    <w:rsid w:val="00901924"/>
    <w:rsid w:val="00905C21"/>
    <w:rsid w:val="009101A9"/>
    <w:rsid w:val="00911CBF"/>
    <w:rsid w:val="00916D9F"/>
    <w:rsid w:val="00917935"/>
    <w:rsid w:val="00922658"/>
    <w:rsid w:val="00922E66"/>
    <w:rsid w:val="0092775A"/>
    <w:rsid w:val="00933801"/>
    <w:rsid w:val="00936563"/>
    <w:rsid w:val="0093760B"/>
    <w:rsid w:val="00944E0E"/>
    <w:rsid w:val="00944E46"/>
    <w:rsid w:val="00945846"/>
    <w:rsid w:val="009511E6"/>
    <w:rsid w:val="00952C5D"/>
    <w:rsid w:val="00955050"/>
    <w:rsid w:val="0095517F"/>
    <w:rsid w:val="00960970"/>
    <w:rsid w:val="0096398F"/>
    <w:rsid w:val="00963AB0"/>
    <w:rsid w:val="00971139"/>
    <w:rsid w:val="00973AA2"/>
    <w:rsid w:val="009761E3"/>
    <w:rsid w:val="00977B37"/>
    <w:rsid w:val="00980B08"/>
    <w:rsid w:val="0098298E"/>
    <w:rsid w:val="0098348C"/>
    <w:rsid w:val="00993B1F"/>
    <w:rsid w:val="009A0FE1"/>
    <w:rsid w:val="009B7876"/>
    <w:rsid w:val="009C05A3"/>
    <w:rsid w:val="009C1552"/>
    <w:rsid w:val="009C4D02"/>
    <w:rsid w:val="009C58CB"/>
    <w:rsid w:val="009C5936"/>
    <w:rsid w:val="009C724E"/>
    <w:rsid w:val="009C78CA"/>
    <w:rsid w:val="009D40B5"/>
    <w:rsid w:val="009D4D67"/>
    <w:rsid w:val="009D7BCD"/>
    <w:rsid w:val="009D7C74"/>
    <w:rsid w:val="009F0659"/>
    <w:rsid w:val="009F77E4"/>
    <w:rsid w:val="00A01A2B"/>
    <w:rsid w:val="00A05136"/>
    <w:rsid w:val="00A05A99"/>
    <w:rsid w:val="00A06A24"/>
    <w:rsid w:val="00A10447"/>
    <w:rsid w:val="00A109C3"/>
    <w:rsid w:val="00A12545"/>
    <w:rsid w:val="00A13F35"/>
    <w:rsid w:val="00A17E9D"/>
    <w:rsid w:val="00A23011"/>
    <w:rsid w:val="00A23A88"/>
    <w:rsid w:val="00A2475A"/>
    <w:rsid w:val="00A25B6D"/>
    <w:rsid w:val="00A2602D"/>
    <w:rsid w:val="00A326B6"/>
    <w:rsid w:val="00A340B4"/>
    <w:rsid w:val="00A365E1"/>
    <w:rsid w:val="00A36950"/>
    <w:rsid w:val="00A43550"/>
    <w:rsid w:val="00A4536F"/>
    <w:rsid w:val="00A5367B"/>
    <w:rsid w:val="00A54803"/>
    <w:rsid w:val="00A56BC3"/>
    <w:rsid w:val="00A57174"/>
    <w:rsid w:val="00A6220D"/>
    <w:rsid w:val="00A66045"/>
    <w:rsid w:val="00A7045C"/>
    <w:rsid w:val="00A705C0"/>
    <w:rsid w:val="00A73371"/>
    <w:rsid w:val="00A7358E"/>
    <w:rsid w:val="00A77782"/>
    <w:rsid w:val="00A81B76"/>
    <w:rsid w:val="00A871EC"/>
    <w:rsid w:val="00A92C4B"/>
    <w:rsid w:val="00A9431B"/>
    <w:rsid w:val="00A95F95"/>
    <w:rsid w:val="00A97136"/>
    <w:rsid w:val="00AA0240"/>
    <w:rsid w:val="00AA095F"/>
    <w:rsid w:val="00AA29DD"/>
    <w:rsid w:val="00AA531F"/>
    <w:rsid w:val="00AB0BAE"/>
    <w:rsid w:val="00AB278D"/>
    <w:rsid w:val="00AB28C5"/>
    <w:rsid w:val="00AB3159"/>
    <w:rsid w:val="00AB40D8"/>
    <w:rsid w:val="00AC7BC8"/>
    <w:rsid w:val="00AD109E"/>
    <w:rsid w:val="00AD33FE"/>
    <w:rsid w:val="00AD4950"/>
    <w:rsid w:val="00AD5924"/>
    <w:rsid w:val="00AE1272"/>
    <w:rsid w:val="00AE4A8B"/>
    <w:rsid w:val="00AE4E5C"/>
    <w:rsid w:val="00AE4E70"/>
    <w:rsid w:val="00AE72C4"/>
    <w:rsid w:val="00AF0CB0"/>
    <w:rsid w:val="00B01405"/>
    <w:rsid w:val="00B02CBB"/>
    <w:rsid w:val="00B04288"/>
    <w:rsid w:val="00B06B53"/>
    <w:rsid w:val="00B1254C"/>
    <w:rsid w:val="00B15C01"/>
    <w:rsid w:val="00B16A55"/>
    <w:rsid w:val="00B203C1"/>
    <w:rsid w:val="00B27B2E"/>
    <w:rsid w:val="00B27C67"/>
    <w:rsid w:val="00B3170D"/>
    <w:rsid w:val="00B352FE"/>
    <w:rsid w:val="00B3688E"/>
    <w:rsid w:val="00B37AB8"/>
    <w:rsid w:val="00B41785"/>
    <w:rsid w:val="00B44CB2"/>
    <w:rsid w:val="00B46927"/>
    <w:rsid w:val="00B46C7F"/>
    <w:rsid w:val="00B523BB"/>
    <w:rsid w:val="00B56397"/>
    <w:rsid w:val="00B5657B"/>
    <w:rsid w:val="00B60D7A"/>
    <w:rsid w:val="00B64C85"/>
    <w:rsid w:val="00B723CB"/>
    <w:rsid w:val="00B76320"/>
    <w:rsid w:val="00B80BE8"/>
    <w:rsid w:val="00B83B1F"/>
    <w:rsid w:val="00B85C66"/>
    <w:rsid w:val="00B87607"/>
    <w:rsid w:val="00B91BCC"/>
    <w:rsid w:val="00B920D5"/>
    <w:rsid w:val="00B9215D"/>
    <w:rsid w:val="00B93B40"/>
    <w:rsid w:val="00B96BED"/>
    <w:rsid w:val="00B96F0B"/>
    <w:rsid w:val="00BA16BF"/>
    <w:rsid w:val="00BA442B"/>
    <w:rsid w:val="00BA44D8"/>
    <w:rsid w:val="00BA7D3A"/>
    <w:rsid w:val="00BB468E"/>
    <w:rsid w:val="00BB608F"/>
    <w:rsid w:val="00BC3B14"/>
    <w:rsid w:val="00BC5286"/>
    <w:rsid w:val="00BD0C59"/>
    <w:rsid w:val="00BD11D4"/>
    <w:rsid w:val="00BD1E1A"/>
    <w:rsid w:val="00BD2964"/>
    <w:rsid w:val="00BD4ED1"/>
    <w:rsid w:val="00BE0059"/>
    <w:rsid w:val="00BE6844"/>
    <w:rsid w:val="00BE6FBF"/>
    <w:rsid w:val="00BE7BD5"/>
    <w:rsid w:val="00BF04C0"/>
    <w:rsid w:val="00BF12D8"/>
    <w:rsid w:val="00BF2100"/>
    <w:rsid w:val="00BF7EDE"/>
    <w:rsid w:val="00C01636"/>
    <w:rsid w:val="00C14490"/>
    <w:rsid w:val="00C145ED"/>
    <w:rsid w:val="00C21AB3"/>
    <w:rsid w:val="00C2218A"/>
    <w:rsid w:val="00C2235D"/>
    <w:rsid w:val="00C27273"/>
    <w:rsid w:val="00C303D5"/>
    <w:rsid w:val="00C30777"/>
    <w:rsid w:val="00C32645"/>
    <w:rsid w:val="00C34173"/>
    <w:rsid w:val="00C354FB"/>
    <w:rsid w:val="00C3565E"/>
    <w:rsid w:val="00C362FA"/>
    <w:rsid w:val="00C4216E"/>
    <w:rsid w:val="00C43AD0"/>
    <w:rsid w:val="00C44E9F"/>
    <w:rsid w:val="00C4501D"/>
    <w:rsid w:val="00C45383"/>
    <w:rsid w:val="00C473E6"/>
    <w:rsid w:val="00C47D30"/>
    <w:rsid w:val="00C566A5"/>
    <w:rsid w:val="00C57BE1"/>
    <w:rsid w:val="00C601F0"/>
    <w:rsid w:val="00C643F6"/>
    <w:rsid w:val="00C70861"/>
    <w:rsid w:val="00C70F71"/>
    <w:rsid w:val="00C71107"/>
    <w:rsid w:val="00C7278C"/>
    <w:rsid w:val="00C7593E"/>
    <w:rsid w:val="00C77E6D"/>
    <w:rsid w:val="00C8013C"/>
    <w:rsid w:val="00C82DD0"/>
    <w:rsid w:val="00C83754"/>
    <w:rsid w:val="00C85B2D"/>
    <w:rsid w:val="00C864F7"/>
    <w:rsid w:val="00C91AA0"/>
    <w:rsid w:val="00C92CFD"/>
    <w:rsid w:val="00C936E0"/>
    <w:rsid w:val="00C94A3D"/>
    <w:rsid w:val="00C94D02"/>
    <w:rsid w:val="00CA1C7B"/>
    <w:rsid w:val="00CA2779"/>
    <w:rsid w:val="00CA7E26"/>
    <w:rsid w:val="00CB5A4C"/>
    <w:rsid w:val="00CC3DD3"/>
    <w:rsid w:val="00CC4070"/>
    <w:rsid w:val="00CE0464"/>
    <w:rsid w:val="00CE3C5B"/>
    <w:rsid w:val="00CE3F28"/>
    <w:rsid w:val="00CE41C2"/>
    <w:rsid w:val="00CF4C97"/>
    <w:rsid w:val="00D0558C"/>
    <w:rsid w:val="00D060F2"/>
    <w:rsid w:val="00D122AE"/>
    <w:rsid w:val="00D12D36"/>
    <w:rsid w:val="00D14A0B"/>
    <w:rsid w:val="00D30E50"/>
    <w:rsid w:val="00D41A72"/>
    <w:rsid w:val="00D43F30"/>
    <w:rsid w:val="00D466CE"/>
    <w:rsid w:val="00D47870"/>
    <w:rsid w:val="00D53C20"/>
    <w:rsid w:val="00D5579A"/>
    <w:rsid w:val="00D62BB0"/>
    <w:rsid w:val="00D64499"/>
    <w:rsid w:val="00D6537F"/>
    <w:rsid w:val="00D65478"/>
    <w:rsid w:val="00D70DE5"/>
    <w:rsid w:val="00D74772"/>
    <w:rsid w:val="00D76B65"/>
    <w:rsid w:val="00D802CA"/>
    <w:rsid w:val="00D80BEE"/>
    <w:rsid w:val="00D831B6"/>
    <w:rsid w:val="00D83E33"/>
    <w:rsid w:val="00D841A7"/>
    <w:rsid w:val="00DA1BC5"/>
    <w:rsid w:val="00DA7BDF"/>
    <w:rsid w:val="00DB05D4"/>
    <w:rsid w:val="00DB62F3"/>
    <w:rsid w:val="00DB776D"/>
    <w:rsid w:val="00DB7FCE"/>
    <w:rsid w:val="00DC4119"/>
    <w:rsid w:val="00DC5C23"/>
    <w:rsid w:val="00DC65EC"/>
    <w:rsid w:val="00DC74B3"/>
    <w:rsid w:val="00DC7EBC"/>
    <w:rsid w:val="00DD05D3"/>
    <w:rsid w:val="00DD0DE0"/>
    <w:rsid w:val="00DD1F14"/>
    <w:rsid w:val="00DD34BA"/>
    <w:rsid w:val="00DD7D56"/>
    <w:rsid w:val="00DE3FC8"/>
    <w:rsid w:val="00DE4B5A"/>
    <w:rsid w:val="00DE4F70"/>
    <w:rsid w:val="00DE5DB1"/>
    <w:rsid w:val="00DF0394"/>
    <w:rsid w:val="00DF211E"/>
    <w:rsid w:val="00DF2C54"/>
    <w:rsid w:val="00DF5EA4"/>
    <w:rsid w:val="00E0002E"/>
    <w:rsid w:val="00E01E64"/>
    <w:rsid w:val="00E07FA4"/>
    <w:rsid w:val="00E1210F"/>
    <w:rsid w:val="00E12124"/>
    <w:rsid w:val="00E12F1D"/>
    <w:rsid w:val="00E3417D"/>
    <w:rsid w:val="00E36150"/>
    <w:rsid w:val="00E452D4"/>
    <w:rsid w:val="00E458BB"/>
    <w:rsid w:val="00E473F5"/>
    <w:rsid w:val="00E51A48"/>
    <w:rsid w:val="00E53F75"/>
    <w:rsid w:val="00E5568D"/>
    <w:rsid w:val="00E57358"/>
    <w:rsid w:val="00E5757D"/>
    <w:rsid w:val="00E6119F"/>
    <w:rsid w:val="00E72F86"/>
    <w:rsid w:val="00E87756"/>
    <w:rsid w:val="00E90533"/>
    <w:rsid w:val="00E91C9B"/>
    <w:rsid w:val="00E9571B"/>
    <w:rsid w:val="00EA0A8B"/>
    <w:rsid w:val="00EA14E7"/>
    <w:rsid w:val="00EA20DB"/>
    <w:rsid w:val="00EA4DC3"/>
    <w:rsid w:val="00EB244B"/>
    <w:rsid w:val="00EB46BF"/>
    <w:rsid w:val="00EB49A6"/>
    <w:rsid w:val="00EC041E"/>
    <w:rsid w:val="00EC7866"/>
    <w:rsid w:val="00ED2BD3"/>
    <w:rsid w:val="00EE5A9F"/>
    <w:rsid w:val="00EE657C"/>
    <w:rsid w:val="00EF10E3"/>
    <w:rsid w:val="00EF1FF8"/>
    <w:rsid w:val="00EF2560"/>
    <w:rsid w:val="00EF5FEB"/>
    <w:rsid w:val="00F02993"/>
    <w:rsid w:val="00F03AF6"/>
    <w:rsid w:val="00F04AF8"/>
    <w:rsid w:val="00F06864"/>
    <w:rsid w:val="00F06EE9"/>
    <w:rsid w:val="00F10524"/>
    <w:rsid w:val="00F14357"/>
    <w:rsid w:val="00F25575"/>
    <w:rsid w:val="00F34237"/>
    <w:rsid w:val="00F42021"/>
    <w:rsid w:val="00F42CC9"/>
    <w:rsid w:val="00F44B48"/>
    <w:rsid w:val="00F45B45"/>
    <w:rsid w:val="00F47004"/>
    <w:rsid w:val="00F52164"/>
    <w:rsid w:val="00F5395C"/>
    <w:rsid w:val="00F53CEB"/>
    <w:rsid w:val="00F54351"/>
    <w:rsid w:val="00F54D0F"/>
    <w:rsid w:val="00F5535C"/>
    <w:rsid w:val="00F605B7"/>
    <w:rsid w:val="00F6225A"/>
    <w:rsid w:val="00F623AE"/>
    <w:rsid w:val="00F62B4E"/>
    <w:rsid w:val="00F74848"/>
    <w:rsid w:val="00F74BB4"/>
    <w:rsid w:val="00F77A13"/>
    <w:rsid w:val="00F77E77"/>
    <w:rsid w:val="00F832F3"/>
    <w:rsid w:val="00F85E19"/>
    <w:rsid w:val="00F92FE1"/>
    <w:rsid w:val="00F94A98"/>
    <w:rsid w:val="00FA12C0"/>
    <w:rsid w:val="00FA6E82"/>
    <w:rsid w:val="00FA7FCB"/>
    <w:rsid w:val="00FB43CF"/>
    <w:rsid w:val="00FC6875"/>
    <w:rsid w:val="00FD0A9D"/>
    <w:rsid w:val="00FE16F1"/>
    <w:rsid w:val="00FE7CF9"/>
    <w:rsid w:val="00FF2F29"/>
    <w:rsid w:val="00FF3473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721E09"/>
  </w:style>
  <w:style w:type="paragraph" w:styleId="HTMLPreformatted">
    <w:name w:val="HTML Preformatted"/>
    <w:basedOn w:val="Normal"/>
    <w:link w:val="HTMLPreformattedChar"/>
    <w:uiPriority w:val="99"/>
    <w:unhideWhenUsed/>
    <w:rsid w:val="0072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1E09"/>
    <w:rPr>
      <w:rFonts w:ascii="Tahoma" w:hAnsi="Tahoma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721E09"/>
  </w:style>
  <w:style w:type="paragraph" w:styleId="HTMLPreformatted">
    <w:name w:val="HTML Preformatted"/>
    <w:basedOn w:val="Normal"/>
    <w:link w:val="HTMLPreformattedChar"/>
    <w:uiPriority w:val="99"/>
    <w:unhideWhenUsed/>
    <w:rsid w:val="0072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1E09"/>
    <w:rPr>
      <w:rFonts w:ascii="Tahoma" w:hAnsi="Tahoma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2C41-F8EB-40A1-92AC-96F66F5B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2</cp:revision>
  <cp:lastPrinted>2020-08-21T05:29:00Z</cp:lastPrinted>
  <dcterms:created xsi:type="dcterms:W3CDTF">2020-10-21T03:38:00Z</dcterms:created>
  <dcterms:modified xsi:type="dcterms:W3CDTF">2020-10-21T03:38:00Z</dcterms:modified>
</cp:coreProperties>
</file>