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0829" w:rsidRPr="00E06C89" w:rsidRDefault="00DC6A4C" w:rsidP="007A232A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009015" cy="10953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50" r="-163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29" w:rsidRPr="00E06C89" w:rsidRDefault="00E40829" w:rsidP="006416C3">
      <w:pPr>
        <w:pStyle w:val="Heading1"/>
        <w:spacing w:before="0"/>
        <w:rPr>
          <w:rFonts w:ascii="TH SarabunIT๙" w:hAnsi="TH SarabunIT๙" w:cs="TH SarabunIT๙"/>
        </w:rPr>
      </w:pPr>
      <w:r w:rsidRPr="00E06C89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E40829" w:rsidRPr="00E06C89" w:rsidRDefault="00E40829" w:rsidP="006416C3">
      <w:pPr>
        <w:pStyle w:val="Heading2"/>
        <w:tabs>
          <w:tab w:val="clear" w:pos="0"/>
        </w:tabs>
      </w:pPr>
      <w:r w:rsidRPr="00E06C89">
        <w:rPr>
          <w:cs/>
        </w:rPr>
        <w:t>เกี่ยวกับภาษีเงินได้ </w:t>
      </w:r>
      <w:r w:rsidRPr="00E06C89">
        <w:t>(</w:t>
      </w:r>
      <w:r w:rsidRPr="00E06C89">
        <w:rPr>
          <w:cs/>
        </w:rPr>
        <w:t xml:space="preserve">ฉบับที่ </w:t>
      </w:r>
      <w:r w:rsidR="00DC6A4C">
        <w:rPr>
          <w:rFonts w:hint="cs"/>
          <w:cs/>
        </w:rPr>
        <w:t>390</w:t>
      </w:r>
      <w:r w:rsidRPr="00E06C89">
        <w:t>)</w:t>
      </w:r>
    </w:p>
    <w:p w:rsidR="00853C79" w:rsidRPr="00E06C89" w:rsidRDefault="006416C3" w:rsidP="00853C79">
      <w:pPr>
        <w:pStyle w:val="Heading2"/>
        <w:numPr>
          <w:ilvl w:val="6"/>
          <w:numId w:val="1"/>
        </w:numPr>
        <w:tabs>
          <w:tab w:val="clear" w:pos="0"/>
          <w:tab w:val="left" w:pos="1134"/>
          <w:tab w:val="left" w:pos="1701"/>
        </w:tabs>
        <w:ind w:left="-240"/>
      </w:pPr>
      <w:r w:rsidRPr="00E06C89">
        <w:rPr>
          <w:cs/>
        </w:rPr>
        <w:t xml:space="preserve">เรื่อง  </w:t>
      </w:r>
      <w:r w:rsidRPr="00E06C89">
        <w:rPr>
          <w:spacing w:val="8"/>
          <w:cs/>
        </w:rPr>
        <w:t>กำหนดหลักเกณฑ์ วิธีการ และเงื่อนไขการยกเว้นภาษีเงินได้</w:t>
      </w:r>
    </w:p>
    <w:p w:rsidR="006416C3" w:rsidRPr="00E06C89" w:rsidRDefault="00413760" w:rsidP="006416C3">
      <w:pPr>
        <w:pStyle w:val="BodyText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06C89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872A1F" w:rsidRPr="00E06C89">
        <w:rPr>
          <w:rFonts w:ascii="TH SarabunIT๙" w:hAnsi="TH SarabunIT๙" w:cs="TH SarabunIT๙"/>
          <w:sz w:val="34"/>
          <w:szCs w:val="34"/>
          <w:cs/>
        </w:rPr>
        <w:t>เงินได้เท่าที่ได้จ่ายเป็นค่าซื้อสินค้าหรือค่าบริการ</w:t>
      </w:r>
    </w:p>
    <w:p w:rsidR="00E40829" w:rsidRPr="00E06C89" w:rsidRDefault="0068471C" w:rsidP="0068471C">
      <w:pPr>
        <w:pStyle w:val="Heading2"/>
        <w:numPr>
          <w:ilvl w:val="6"/>
          <w:numId w:val="1"/>
        </w:numPr>
        <w:tabs>
          <w:tab w:val="clear" w:pos="0"/>
          <w:tab w:val="left" w:pos="1134"/>
          <w:tab w:val="left" w:pos="1701"/>
        </w:tabs>
        <w:jc w:val="left"/>
        <w:rPr>
          <w:spacing w:val="4"/>
        </w:rPr>
      </w:pPr>
      <w:r w:rsidRPr="00E06C89">
        <w:rPr>
          <w:cs/>
        </w:rPr>
        <w:t xml:space="preserve"> </w:t>
      </w:r>
      <w:r w:rsidRPr="00E06C89">
        <w:rPr>
          <w:cs/>
        </w:rPr>
        <w:tab/>
        <w:t> </w:t>
      </w:r>
    </w:p>
    <w:p w:rsidR="00E40829" w:rsidRPr="00E06C89" w:rsidRDefault="00E40829" w:rsidP="009B5CF6">
      <w:pPr>
        <w:pBdr>
          <w:top w:val="single" w:sz="8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86" w:right="3621"/>
        <w:rPr>
          <w:rFonts w:ascii="TH SarabunIT๙" w:hAnsi="TH SarabunIT๙" w:cs="TH SarabunIT๙"/>
          <w:spacing w:val="4"/>
          <w:sz w:val="34"/>
          <w:szCs w:val="34"/>
        </w:rPr>
      </w:pPr>
    </w:p>
    <w:p w:rsidR="002262EC" w:rsidRPr="00F827B7" w:rsidRDefault="00E40829" w:rsidP="004473EF">
      <w:pPr>
        <w:pStyle w:val="BodyText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191C54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</w:t>
      </w:r>
      <w:r w:rsidR="008F3F02" w:rsidRPr="00191C54">
        <w:rPr>
          <w:rFonts w:ascii="TH SarabunIT๙" w:hAnsi="TH SarabunIT๙" w:cs="TH SarabunIT๙"/>
          <w:spacing w:val="-6"/>
          <w:sz w:val="34"/>
          <w:szCs w:val="34"/>
          <w:cs/>
        </w:rPr>
        <w:t>ข้อ 1</w:t>
      </w:r>
      <w:r w:rsidRPr="00191C54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191C54">
        <w:rPr>
          <w:rFonts w:ascii="TH SarabunIT๙" w:hAnsi="TH SarabunIT๙" w:cs="TH SarabunIT๙"/>
          <w:spacing w:val="-6"/>
          <w:sz w:val="34"/>
          <w:szCs w:val="34"/>
          <w:cs/>
        </w:rPr>
        <w:t>แห่ง</w:t>
      </w:r>
      <w:r w:rsidR="008F3F02" w:rsidRPr="00191C54">
        <w:rPr>
          <w:rFonts w:ascii="TH SarabunIT๙" w:hAnsi="TH SarabunIT๙" w:cs="TH SarabunIT๙"/>
          <w:spacing w:val="-6"/>
          <w:sz w:val="34"/>
          <w:szCs w:val="34"/>
          <w:cs/>
        </w:rPr>
        <w:t>กฎกระทรวง ฉบับที่ </w:t>
      </w:r>
      <w:r w:rsidR="00191C54" w:rsidRPr="00191C54">
        <w:rPr>
          <w:rFonts w:ascii="TH SarabunIT๙" w:hAnsi="TH SarabunIT๙" w:cs="TH SarabunIT๙" w:hint="cs"/>
          <w:spacing w:val="-6"/>
          <w:sz w:val="34"/>
          <w:szCs w:val="34"/>
          <w:cs/>
        </w:rPr>
        <w:t>368</w:t>
      </w:r>
      <w:r w:rsidR="008F3F02" w:rsidRPr="00191C54">
        <w:rPr>
          <w:rFonts w:ascii="TH SarabunIT๙" w:hAnsi="TH SarabunIT๙" w:cs="TH SarabunIT๙"/>
          <w:spacing w:val="-6"/>
          <w:sz w:val="34"/>
          <w:szCs w:val="34"/>
          <w:cs/>
        </w:rPr>
        <w:t> (พ.ศ. 2563) ออกตาม</w:t>
      </w:r>
      <w:r w:rsidRPr="00191C54">
        <w:rPr>
          <w:rFonts w:ascii="TH SarabunIT๙" w:hAnsi="TH SarabunIT๙" w:cs="TH SarabunIT๙"/>
          <w:spacing w:val="-6"/>
          <w:sz w:val="34"/>
          <w:szCs w:val="34"/>
          <w:cs/>
        </w:rPr>
        <w:t>ความ</w:t>
      </w:r>
      <w:r w:rsidR="00DE7410" w:rsidRPr="00F827B7">
        <w:rPr>
          <w:rFonts w:ascii="TH SarabunIT๙" w:hAnsi="TH SarabunIT๙" w:cs="TH SarabunIT๙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z w:val="34"/>
          <w:szCs w:val="34"/>
          <w:cs/>
        </w:rPr>
        <w:t>ในประมวลรัษฎากร</w:t>
      </w:r>
      <w:r w:rsidR="002262EC" w:rsidRPr="00F827B7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ว่าด้วยการยกเว้นรัษฎากร</w:t>
      </w:r>
      <w:r w:rsidR="00CE0049" w:rsidRPr="00F827B7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อธิบดีกรมสรรพากรกำหนดหลักเกณฑ์</w:t>
      </w:r>
      <w:r w:rsidR="003D6A6C" w:rsidRPr="00F827B7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วิธีการ</w:t>
      </w:r>
      <w:r w:rsidR="003D6A6C" w:rsidRPr="00F827B7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และ</w:t>
      </w:r>
      <w:r w:rsidRPr="00F827B7">
        <w:rPr>
          <w:rFonts w:ascii="TH SarabunIT๙" w:hAnsi="TH SarabunIT๙" w:cs="TH SarabunIT๙"/>
          <w:sz w:val="34"/>
          <w:szCs w:val="34"/>
          <w:cs/>
        </w:rPr>
        <w:t>เงื่อนไข เพื่อการยกเว้นภาษีเงินได้</w:t>
      </w:r>
      <w:r w:rsidR="00B73065" w:rsidRPr="00F827B7">
        <w:rPr>
          <w:rFonts w:ascii="TH SarabunIT๙" w:hAnsi="TH SarabunIT๙" w:cs="TH SarabunIT๙"/>
          <w:sz w:val="34"/>
          <w:szCs w:val="34"/>
          <w:cs/>
        </w:rPr>
        <w:t> </w:t>
      </w:r>
      <w:r w:rsidR="009D66B3" w:rsidRPr="00F827B7">
        <w:rPr>
          <w:rFonts w:ascii="TH SarabunIT๙" w:hAnsi="TH SarabunIT๙" w:cs="TH SarabunIT๙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  <w:r w:rsidR="003D6A6C" w:rsidRPr="00F827B7">
        <w:rPr>
          <w:rFonts w:ascii="TH SarabunIT๙" w:hAnsi="TH SarabunIT๙" w:cs="TH SarabunIT๙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362B3E" w:rsidRPr="00F827B7" w:rsidRDefault="00E40829" w:rsidP="000921FA">
      <w:pPr>
        <w:tabs>
          <w:tab w:val="left" w:pos="1134"/>
          <w:tab w:val="left" w:pos="1701"/>
        </w:tabs>
        <w:ind w:firstLine="1134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827B7">
        <w:rPr>
          <w:rFonts w:ascii="TH SarabunIT๙" w:hAnsi="TH SarabunIT๙" w:cs="TH SarabunIT๙"/>
          <w:sz w:val="34"/>
          <w:szCs w:val="34"/>
          <w:cs/>
        </w:rPr>
        <w:t>ข้อ</w:t>
      </w:r>
      <w:r w:rsidR="000832EC" w:rsidRPr="00F827B7">
        <w:rPr>
          <w:rFonts w:ascii="TH SarabunIT๙" w:hAnsi="TH SarabunIT๙" w:cs="TH SarabunIT๙"/>
          <w:sz w:val="34"/>
          <w:szCs w:val="34"/>
        </w:rPr>
        <w:t> </w:t>
      </w:r>
      <w:r w:rsidRPr="00F827B7">
        <w:rPr>
          <w:rFonts w:ascii="TH SarabunIT๙" w:hAnsi="TH SarabunIT๙" w:cs="TH SarabunIT๙"/>
          <w:sz w:val="34"/>
          <w:szCs w:val="34"/>
        </w:rPr>
        <w:t>1</w:t>
      </w:r>
      <w:r w:rsidR="008E448F" w:rsidRPr="00F827B7">
        <w:rPr>
          <w:rFonts w:ascii="TH SarabunIT๙" w:hAnsi="TH SarabunIT๙" w:cs="TH SarabunIT๙"/>
          <w:sz w:val="34"/>
          <w:szCs w:val="34"/>
          <w:cs/>
        </w:rPr>
        <w:tab/>
      </w:r>
      <w:r w:rsidR="003E5FF8" w:rsidRPr="00F827B7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การยกเว้นภาษีเงินได้สำหรับเงินได้เท่าที่ได้จ่ายเป็นค่าซื้อสินค้าหรือค่าบริการ</w:t>
      </w:r>
      <w:r w:rsidR="009A4767" w:rsidRPr="00F827B7">
        <w:rPr>
          <w:rFonts w:ascii="TH SarabunIT๙" w:hAnsi="TH SarabunIT๙" w:cs="TH SarabunIT๙"/>
          <w:sz w:val="34"/>
          <w:szCs w:val="34"/>
          <w:cs/>
        </w:rPr>
        <w:br/>
      </w:r>
      <w:r w:rsidR="00362B3E" w:rsidRPr="00F827B7">
        <w:rPr>
          <w:rFonts w:ascii="TH SarabunIT๙" w:hAnsi="TH SarabunIT๙" w:cs="TH SarabunIT๙"/>
          <w:sz w:val="34"/>
          <w:szCs w:val="34"/>
          <w:cs/>
        </w:rPr>
        <w:t>สำหรับการซื้อสินค้าหรือรับบริการในราชอาณาจักร ตั้งแต่วันที่ 23 ตุลาคม พ.ศ. 2563</w:t>
      </w:r>
      <w:r w:rsidR="004B2EA6" w:rsidRPr="00F827B7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362B3E" w:rsidRPr="00F827B7">
        <w:rPr>
          <w:rFonts w:ascii="TH SarabunIT๙" w:eastAsia="TH SarabunIT๙" w:hAnsi="TH SarabunIT๙" w:cs="TH SarabunIT๙"/>
          <w:sz w:val="34"/>
          <w:szCs w:val="34"/>
          <w:cs/>
        </w:rPr>
        <w:t>ถึงวันที่ 31</w:t>
      </w:r>
      <w:r w:rsidR="004B2EA6" w:rsidRPr="00F827B7">
        <w:rPr>
          <w:rFonts w:ascii="TH SarabunIT๙" w:eastAsia="TH SarabunIT๙" w:hAnsi="TH SarabunIT๙" w:cs="TH SarabunIT๙"/>
          <w:sz w:val="34"/>
          <w:szCs w:val="34"/>
          <w:cs/>
        </w:rPr>
        <w:br/>
      </w:r>
      <w:r w:rsidR="00362B3E" w:rsidRPr="00F827B7">
        <w:rPr>
          <w:rFonts w:ascii="TH SarabunIT๙" w:eastAsia="TH SarabunIT๙" w:hAnsi="TH SarabunIT๙" w:cs="TH SarabunIT๙"/>
          <w:sz w:val="34"/>
          <w:szCs w:val="34"/>
          <w:cs/>
        </w:rPr>
        <w:t>ธันวาคม พ.ศ. 2563 ต้องเป็นไปตามหลักเกณฑ์ ดังต่อไปนี้</w:t>
      </w:r>
    </w:p>
    <w:p w:rsidR="00E30201" w:rsidRPr="00F827B7" w:rsidRDefault="0090361A" w:rsidP="00E30201">
      <w:pPr>
        <w:numPr>
          <w:ilvl w:val="0"/>
          <w:numId w:val="2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F827B7">
        <w:rPr>
          <w:rFonts w:ascii="TH SarabunIT๙" w:eastAsia="TH SarabunIT๙" w:hAnsi="TH SarabunIT๙" w:cs="TH SarabunIT๙"/>
          <w:sz w:val="34"/>
          <w:szCs w:val="34"/>
          <w:cs/>
        </w:rPr>
        <w:t>ผู้มีเงินได้</w:t>
      </w:r>
      <w:r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ซึ่งมีหน้าที่เสียภาษีเงินได้บุคคลธรรมดา</w:t>
      </w:r>
      <w:r w:rsidR="00362B3E"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 ต้องมิใช่</w:t>
      </w:r>
      <w:r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ห้างหุ้นส่วนสามัญ</w:t>
      </w:r>
      <w:r w:rsidR="009F28DB"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br/>
      </w:r>
      <w:r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หรือคณะบุคคลที่มิใช่นิติบุคคล </w:t>
      </w:r>
      <w:r w:rsidR="00362B3E"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โดยให้ได้รับยกเว้นภาษีเงินได้ตามจำนวนที่จ่ายจริงแต่ไม่เกิน</w:t>
      </w:r>
      <w:r w:rsidR="009F28DB"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br/>
      </w:r>
      <w:r w:rsidR="00E30201" w:rsidRPr="00F827B7">
        <w:rPr>
          <w:rFonts w:ascii="TH SarabunIT๙" w:eastAsia="TH SarabunIT๙" w:hAnsi="TH SarabunIT๙" w:cs="TH SarabunIT๙"/>
          <w:spacing w:val="-2"/>
          <w:sz w:val="34"/>
          <w:szCs w:val="34"/>
          <w:cs/>
        </w:rPr>
        <w:t>30,000 บาท</w:t>
      </w:r>
    </w:p>
    <w:p w:rsidR="00E30201" w:rsidRPr="00B60EB5" w:rsidRDefault="00E30201" w:rsidP="00E30201">
      <w:pPr>
        <w:numPr>
          <w:ilvl w:val="0"/>
          <w:numId w:val="2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4"/>
          <w:szCs w:val="34"/>
        </w:rPr>
      </w:pPr>
      <w:r w:rsidRPr="00B60EB5">
        <w:rPr>
          <w:rFonts w:ascii="TH SarabunIT๙" w:hAnsi="TH SarabunIT๙" w:cs="TH SarabunIT๙"/>
          <w:sz w:val="34"/>
          <w:szCs w:val="34"/>
          <w:cs/>
        </w:rPr>
        <w:t>กรณีสามีหรือภริยามีเงินได้ฝ่ายเดียว ให้ยกเว้นภาษีเงินได้ให้แก่สามีหรือภริยา</w:t>
      </w:r>
      <w:r w:rsidR="00B60EB5" w:rsidRPr="00B60EB5">
        <w:rPr>
          <w:rFonts w:ascii="TH SarabunIT๙" w:hAnsi="TH SarabunIT๙" w:cs="TH SarabunIT๙" w:hint="cs"/>
          <w:sz w:val="34"/>
          <w:szCs w:val="34"/>
          <w:cs/>
        </w:rPr>
        <w:br/>
      </w:r>
      <w:r w:rsidRPr="00B60EB5">
        <w:rPr>
          <w:rFonts w:ascii="TH SarabunIT๙" w:hAnsi="TH SarabunIT๙" w:cs="TH SarabunIT๙"/>
          <w:sz w:val="34"/>
          <w:szCs w:val="34"/>
          <w:cs/>
        </w:rPr>
        <w:t>ซึ่งเป็นผู้มีเงินได้ตามจำนวนที่จ่ายจริงแต่ไม่เกิน 30,000 บาท</w:t>
      </w:r>
    </w:p>
    <w:p w:rsidR="00E30201" w:rsidRPr="00E37154" w:rsidRDefault="00503DFB" w:rsidP="00E30201">
      <w:pPr>
        <w:numPr>
          <w:ilvl w:val="0"/>
          <w:numId w:val="2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4"/>
          <w:szCs w:val="34"/>
        </w:rPr>
      </w:pPr>
      <w:r w:rsidRPr="00E37154">
        <w:rPr>
          <w:rFonts w:ascii="TH SarabunIT๙" w:hAnsi="TH SarabunIT๙" w:cs="TH SarabunIT๙"/>
          <w:sz w:val="34"/>
          <w:szCs w:val="34"/>
          <w:cs/>
        </w:rPr>
        <w:t>กรณีสามีภริยาต่างฝ่ายต่างมีเงินได้</w:t>
      </w:r>
    </w:p>
    <w:p w:rsidR="00503DFB" w:rsidRPr="00F827B7" w:rsidRDefault="00503DFB" w:rsidP="008736E8">
      <w:pPr>
        <w:numPr>
          <w:ilvl w:val="0"/>
          <w:numId w:val="4"/>
        </w:numPr>
        <w:tabs>
          <w:tab w:val="left" w:pos="1134"/>
          <w:tab w:val="left" w:pos="1701"/>
          <w:tab w:val="left" w:pos="2552"/>
        </w:tabs>
        <w:ind w:left="0" w:firstLine="2166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ถ้าต่างฝ่ายต่างยื่นรายการเกี่ยวกับเงินได้พึงประเมินที่ตนได้รับ หรือ</w:t>
      </w:r>
      <w:r w:rsidR="00E37154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แยกยื่นรายการและเสียภาษีเฉพาะส่วนที่เป็นเงินได้พึงประเมินตามมาตรา 40 (1) แห่งประมวลรัษฎากร</w:t>
      </w:r>
      <w:r w:rsidR="009F71F7" w:rsidRPr="00F827B7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2"/>
          <w:sz w:val="34"/>
          <w:szCs w:val="34"/>
          <w:cs/>
        </w:rPr>
        <w:t>โดยไม่ถือเป็นเงินได้ของอีกฝ่ายหนึ่งตามมาตรา 57 ฉ แห่งประมวลรัษฎากร ให้ต่างฝ่ายต่างได้รับยกเว้นภาษีเงินได้ตามจำนวนที่จ่ายจริงแต่ไม่เกิน 30,000 บาท</w:t>
      </w:r>
    </w:p>
    <w:p w:rsidR="00245E7E" w:rsidRPr="00F827B7" w:rsidRDefault="00245E7E" w:rsidP="008736E8">
      <w:pPr>
        <w:numPr>
          <w:ilvl w:val="0"/>
          <w:numId w:val="4"/>
        </w:numPr>
        <w:tabs>
          <w:tab w:val="left" w:pos="1134"/>
          <w:tab w:val="left" w:pos="1701"/>
          <w:tab w:val="left" w:pos="2552"/>
        </w:tabs>
        <w:ind w:left="0" w:firstLine="2166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>ถ้าสามีภริยาตกลงยื่นรายการและเสียภาษีรวมกัน</w:t>
      </w:r>
      <w:r w:rsidR="00F212CB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>โดยถือเอาเงินได้พึงประเมินของตนเป็นเงินได้ของสามีหรือภริยาอีกฝ่ายหนึ่งตามมาตรา 57 ฉ แห่งประมวลรัษฎากร ให้ผู้มีเงินได้</w:t>
      </w:r>
      <w:r w:rsidR="005D65DC" w:rsidRPr="00F827B7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>ได้รับยกเว้นภาษีเงินได้ตามจำนวนที่จ่ายจริง เฉพาะส่วนที่ไม่เกิน 30,000 บาท</w:t>
      </w:r>
      <w:r w:rsidR="0091641A" w:rsidRPr="00F827B7">
        <w:rPr>
          <w:rFonts w:ascii="TH SarabunIT๙" w:hAnsi="TH SarabunIT๙" w:cs="TH SarabunIT๙"/>
          <w:spacing w:val="-6"/>
          <w:sz w:val="34"/>
          <w:szCs w:val="34"/>
          <w:cs/>
        </w:rPr>
        <w:t> และให้ได้รับยกเว้น</w:t>
      </w:r>
      <w:r w:rsidR="005D65DC" w:rsidRPr="00F827B7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91641A" w:rsidRPr="00F827B7">
        <w:rPr>
          <w:rFonts w:ascii="TH SarabunIT๙" w:hAnsi="TH SarabunIT๙" w:cs="TH SarabunIT๙"/>
          <w:spacing w:val="-6"/>
          <w:sz w:val="34"/>
          <w:szCs w:val="34"/>
          <w:cs/>
        </w:rPr>
        <w:t>ภาษีเงินได้ส่วนของสามีหรือภริยาได้ตามจำนวนที่จ่ายจริงแต่ไม่เกิน 30,000 บาท</w:t>
      </w:r>
    </w:p>
    <w:p w:rsidR="007667AF" w:rsidRPr="00F827B7" w:rsidRDefault="004F4AFA" w:rsidP="004F4AFA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E40829" w:rsidRPr="00F827B7">
        <w:rPr>
          <w:rFonts w:ascii="TH SarabunIT๙" w:hAnsi="TH SarabunIT๙" w:cs="TH SarabunIT๙"/>
          <w:spacing w:val="-6"/>
          <w:sz w:val="34"/>
          <w:szCs w:val="34"/>
          <w:cs/>
        </w:rPr>
        <w:t>ข้อ</w:t>
      </w:r>
      <w:r w:rsidR="000832EC" w:rsidRPr="00F827B7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E40829" w:rsidRPr="00F827B7">
        <w:rPr>
          <w:rFonts w:ascii="TH SarabunIT๙" w:hAnsi="TH SarabunIT๙" w:cs="TH SarabunIT๙"/>
          <w:spacing w:val="-6"/>
          <w:sz w:val="34"/>
          <w:szCs w:val="34"/>
        </w:rPr>
        <w:t>2</w:t>
      </w:r>
      <w:r w:rsidR="000832EC" w:rsidRPr="00F827B7">
        <w:rPr>
          <w:rFonts w:ascii="TH SarabunIT๙" w:hAnsi="TH SarabunIT๙" w:cs="TH SarabunIT๙"/>
          <w:spacing w:val="-6"/>
          <w:sz w:val="34"/>
          <w:szCs w:val="34"/>
        </w:rPr>
        <w:tab/>
      </w:r>
      <w:r w:rsidR="00C447BE"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ผู้มีเงินได้ที่ใช้สิทธิยกเว้นภาษีเงินได้ตามประกาศนี้</w:t>
      </w:r>
      <w:r w:rsidR="000F512E" w:rsidRPr="00F827B7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C447BE" w:rsidRPr="00F827B7">
        <w:rPr>
          <w:rFonts w:ascii="TH SarabunIT๙" w:hAnsi="TH SarabunIT๙" w:cs="TH SarabunIT๙"/>
          <w:spacing w:val="-2"/>
          <w:sz w:val="34"/>
          <w:szCs w:val="34"/>
          <w:cs/>
        </w:rPr>
        <w:t>ต้องซื้อสินค้าหรือรับบริการ</w:t>
      </w:r>
      <w:r w:rsidR="005D65DC" w:rsidRPr="00F827B7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6A6865" w:rsidRPr="00FB4E5D">
        <w:rPr>
          <w:rFonts w:ascii="TH SarabunIT๙" w:hAnsi="TH SarabunIT๙" w:cs="TH SarabunIT๙" w:hint="cs"/>
          <w:spacing w:val="-2"/>
          <w:sz w:val="34"/>
          <w:szCs w:val="34"/>
          <w:cs/>
        </w:rPr>
        <w:t>เพื่อใช้ใน</w:t>
      </w:r>
      <w:r w:rsidR="006A6865" w:rsidRPr="00FB4E5D">
        <w:rPr>
          <w:rFonts w:ascii="TH SarabunIT๙" w:hAnsi="TH SarabunIT๙" w:cs="TH SarabunIT๙"/>
          <w:sz w:val="34"/>
          <w:szCs w:val="34"/>
          <w:cs/>
        </w:rPr>
        <w:t>ราชอาณาจักร</w:t>
      </w:r>
      <w:r w:rsidR="006A6865" w:rsidRPr="00FB4E5D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 </w:t>
      </w:r>
      <w:r w:rsidR="00C447BE" w:rsidRPr="00B0542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และ</w:t>
      </w:r>
      <w:r w:rsidR="00C447BE" w:rsidRPr="00B0542A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ชำระราคาค่าสินค้าหรือค่าบริการ ตั้ง</w:t>
      </w:r>
      <w:r w:rsidR="00C447BE" w:rsidRPr="00F827B7">
        <w:rPr>
          <w:rFonts w:ascii="TH SarabunIT๙" w:hAnsi="TH SarabunIT๙" w:cs="TH SarabunIT๙"/>
          <w:spacing w:val="-6"/>
          <w:sz w:val="34"/>
          <w:szCs w:val="34"/>
          <w:cs/>
        </w:rPr>
        <w:t>แต่วันที่ 23 ตุลาคม พ.ศ. 2563</w:t>
      </w:r>
      <w:r w:rsidR="006A6865">
        <w:rPr>
          <w:rFonts w:ascii="TH SarabunIT๙" w:eastAsia="TH SarabunIT๙" w:hAnsi="TH SarabunIT๙" w:cs="TH SarabunIT๙"/>
          <w:spacing w:val="-6"/>
          <w:sz w:val="34"/>
          <w:szCs w:val="34"/>
        </w:rPr>
        <w:br/>
      </w:r>
      <w:r w:rsidR="00C447BE" w:rsidRPr="00F827B7">
        <w:rPr>
          <w:rFonts w:ascii="TH SarabunIT๙" w:eastAsia="TH SarabunIT๙" w:hAnsi="TH SarabunIT๙" w:cs="TH SarabunIT๙"/>
          <w:spacing w:val="-6"/>
          <w:sz w:val="34"/>
          <w:szCs w:val="34"/>
          <w:cs/>
        </w:rPr>
        <w:t>ถึงวันที่ 31 ธันวาคม</w:t>
      </w:r>
      <w:r w:rsidR="006A6865">
        <w:rPr>
          <w:rFonts w:ascii="TH SarabunIT๙" w:eastAsia="TH SarabunIT๙" w:hAnsi="TH SarabunIT๙" w:cs="TH SarabunIT๙" w:hint="cs"/>
          <w:spacing w:val="-6"/>
          <w:sz w:val="34"/>
          <w:szCs w:val="34"/>
          <w:cs/>
        </w:rPr>
        <w:t> </w:t>
      </w:r>
      <w:r w:rsidR="00C447BE" w:rsidRPr="00F827B7">
        <w:rPr>
          <w:rFonts w:ascii="TH SarabunIT๙" w:eastAsia="TH SarabunIT๙" w:hAnsi="TH SarabunIT๙" w:cs="TH SarabunIT๙"/>
          <w:spacing w:val="-6"/>
          <w:sz w:val="34"/>
          <w:szCs w:val="34"/>
          <w:cs/>
        </w:rPr>
        <w:t>พ.ศ. 2563 </w:t>
      </w:r>
      <w:r w:rsidR="000F512E" w:rsidRPr="00F827B7">
        <w:rPr>
          <w:rFonts w:ascii="TH SarabunIT๙" w:hAnsi="TH SarabunIT๙" w:cs="TH SarabunIT๙"/>
          <w:spacing w:val="-6"/>
          <w:sz w:val="34"/>
          <w:szCs w:val="34"/>
          <w:cs/>
        </w:rPr>
        <w:t>และ</w:t>
      </w:r>
      <w:r w:rsidR="007667AF" w:rsidRPr="00F827B7">
        <w:rPr>
          <w:rFonts w:ascii="TH SarabunIT๙" w:eastAsia="TH SarabunIT๙" w:hAnsi="TH SarabunIT๙" w:cs="TH SarabunIT๙"/>
          <w:sz w:val="34"/>
          <w:szCs w:val="34"/>
          <w:cs/>
        </w:rPr>
        <w:t>ต้องเป็นไปตามหลักเกณฑ์ ดังต่อไปนี้</w:t>
      </w:r>
    </w:p>
    <w:p w:rsidR="00BF4629" w:rsidRDefault="00BF4629" w:rsidP="004F4AFA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6A6865" w:rsidRPr="00F827B7" w:rsidRDefault="006A6865" w:rsidP="004F4AFA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BF4629" w:rsidRPr="00F827B7" w:rsidRDefault="00BF4629" w:rsidP="00BF4629">
      <w:pPr>
        <w:tabs>
          <w:tab w:val="left" w:pos="1134"/>
          <w:tab w:val="left" w:pos="1701"/>
        </w:tabs>
        <w:jc w:val="right"/>
        <w:rPr>
          <w:rFonts w:ascii="TH SarabunIT๙" w:hAnsi="TH SarabunIT๙" w:cs="TH SarabunIT๙" w:hint="cs"/>
          <w:spacing w:val="-6"/>
          <w:sz w:val="34"/>
          <w:szCs w:val="34"/>
          <w:cs/>
        </w:rPr>
      </w:pPr>
      <w:r w:rsidRPr="00F827B7">
        <w:rPr>
          <w:rFonts w:ascii="TH SarabunIT๙" w:hAnsi="TH SarabunIT๙" w:cs="TH SarabunIT๙"/>
          <w:spacing w:val="-6"/>
          <w:sz w:val="34"/>
          <w:szCs w:val="34"/>
        </w:rPr>
        <w:t xml:space="preserve">/ </w:t>
      </w:r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(1) </w:t>
      </w:r>
      <w:proofErr w:type="gramStart"/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>กรณีการจ่าย ...</w:t>
      </w:r>
      <w:proofErr w:type="gramEnd"/>
      <w:r w:rsidRPr="00F827B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</w:p>
    <w:p w:rsidR="001D12C4" w:rsidRPr="006A6865" w:rsidRDefault="00D60693" w:rsidP="001D12C4">
      <w:pPr>
        <w:numPr>
          <w:ilvl w:val="0"/>
          <w:numId w:val="3"/>
        </w:numPr>
        <w:tabs>
          <w:tab w:val="left" w:pos="1701"/>
        </w:tabs>
        <w:ind w:left="0" w:firstLine="1701"/>
        <w:jc w:val="thaiDistribute"/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</w:pPr>
      <w:r w:rsidRPr="006A6865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lastRenderedPageBreak/>
        <w:t xml:space="preserve">กรณีการจ่ายค่าซื้อสินค้าหรือค่าบริการ </w:t>
      </w:r>
      <w:r w:rsidR="00E06C89" w:rsidRPr="006A6865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นอกจากกรณีตาม (2) (3) และ (4)</w:t>
      </w:r>
      <w:r w:rsidR="00E06C89" w:rsidRPr="006A6865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br/>
      </w:r>
      <w:r w:rsidR="00E06C89" w:rsidRPr="006A6865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ต้องเป็นการจ่ายให้</w:t>
      </w:r>
      <w:r w:rsidR="006A6865" w:rsidRPr="006A6865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แก่ผู้ขายสินค้าหรือผู้ให้บริการ</w:t>
      </w:r>
      <w:r w:rsidR="00E06C89" w:rsidRPr="006A6865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ซึ่งเป็นผู้ประกอบการจดทะเบียนภาษีมูลค่าเพิ่ม</w:t>
      </w:r>
      <w:r w:rsidR="00E06C89" w:rsidRPr="006A6865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br/>
      </w:r>
      <w:r w:rsidR="00E06C89" w:rsidRPr="006A6865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และได้รับใบกำกับภาษีตามมาตรา 86/4 แห่งประมวลรัษฎากร</w:t>
      </w:r>
      <w:r w:rsidR="006A6865">
        <w:rPr>
          <w:rFonts w:ascii="TH SarabunIT๙" w:hAnsi="TH SarabunIT๙" w:cs="TH SarabunIT๙"/>
          <w:color w:val="000000"/>
          <w:spacing w:val="-2"/>
          <w:sz w:val="34"/>
          <w:szCs w:val="34"/>
        </w:rPr>
        <w:t> </w:t>
      </w:r>
      <w:r w:rsidR="006A6865" w:rsidRPr="006A6865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โดย</w:t>
      </w:r>
      <w:r w:rsidR="001D12C4" w:rsidRPr="006A6865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เงินได้เท่าที่ได้จ่ายเป็นค่าซื้อสินค้าหรือค่าบริการที่จะได้รับยกเว้นภาษีเงินได้ ต้องเป็นการซื้อสินค้าหรือรับบริการเฉพาะที่ต้องรวมคำนวณ</w:t>
      </w:r>
      <w:r w:rsidR="006A6865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br/>
      </w:r>
      <w:r w:rsidR="001D12C4" w:rsidRPr="006A6865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เป็นมูลค่าฐานภาษีในอัตราร้อยละ 7.0 เท่านั้น</w:t>
      </w:r>
    </w:p>
    <w:p w:rsidR="007F5DAC" w:rsidRPr="001D12C4" w:rsidRDefault="007F5DAC" w:rsidP="007C2FC6">
      <w:pPr>
        <w:numPr>
          <w:ilvl w:val="0"/>
          <w:numId w:val="3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F212CB">
        <w:rPr>
          <w:rFonts w:ascii="TH SarabunIT๙" w:hAnsi="TH SarabunIT๙" w:cs="TH SarabunIT๙"/>
          <w:spacing w:val="2"/>
          <w:sz w:val="34"/>
          <w:szCs w:val="34"/>
          <w:cs/>
        </w:rPr>
        <w:t>กรณีการจ่ายค่าซื้อหนังสือ</w:t>
      </w:r>
      <w:r w:rsidR="00154994" w:rsidRPr="00F212C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F212CB">
        <w:rPr>
          <w:rFonts w:ascii="TH SarabunIT๙" w:hAnsi="TH SarabunIT๙" w:cs="TH SarabunIT๙"/>
          <w:spacing w:val="2"/>
          <w:sz w:val="34"/>
          <w:szCs w:val="34"/>
          <w:cs/>
        </w:rPr>
        <w:t>แต่ไม่รวมถึงหนังสือพิมพ์และนิตยสาร</w:t>
      </w:r>
      <w:r w:rsidR="003C2F7B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ให้แก่ผู้ขาย</w:t>
      </w:r>
      <w:r w:rsidR="00F212CB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D5197E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</w:t>
      </w:r>
      <w:r w:rsidR="000F512E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ได้รับใบกำกับภาษีตามมาตรา</w:t>
      </w:r>
      <w:r w:rsidR="0020745A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0F512E" w:rsidRPr="00F212CB">
        <w:rPr>
          <w:rFonts w:ascii="TH SarabunIT๙" w:hAnsi="TH SarabunIT๙" w:cs="TH SarabunIT๙"/>
          <w:spacing w:val="2"/>
          <w:sz w:val="34"/>
          <w:szCs w:val="34"/>
          <w:cs/>
        </w:rPr>
        <w:t>86/4</w:t>
      </w:r>
      <w:r w:rsidR="0020745A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20745A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</w:t>
      </w:r>
      <w:r w:rsidR="0020745A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263262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ในกรณีที่ผู้ขายเป็นผู้ประกอบการ</w:t>
      </w:r>
      <w:r w:rsidR="00F212CB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="00263262" w:rsidRPr="001D12C4">
        <w:rPr>
          <w:rFonts w:ascii="TH SarabunIT๙" w:hAnsi="TH SarabunIT๙" w:cs="TH SarabunIT๙"/>
          <w:spacing w:val="-6"/>
          <w:sz w:val="34"/>
          <w:szCs w:val="34"/>
          <w:cs/>
        </w:rPr>
        <w:t>จดทะเบียนภาษีมูลค่าเพิ่ม</w:t>
      </w:r>
      <w:r w:rsidR="00F212CB" w:rsidRPr="001D12C4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263262" w:rsidRPr="001D12C4">
        <w:rPr>
          <w:rFonts w:ascii="TH SarabunIT๙" w:hAnsi="TH SarabunIT๙" w:cs="TH SarabunIT๙"/>
          <w:spacing w:val="-6"/>
          <w:sz w:val="34"/>
          <w:szCs w:val="34"/>
          <w:cs/>
        </w:rPr>
        <w:t>หรือได้รับใบรับซึ่งมีรายการอย่างน้อยตามมาตรา 105 ทวิ</w:t>
      </w:r>
      <w:r w:rsidR="0020745A" w:rsidRPr="001D12C4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263262" w:rsidRPr="001D12C4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1D12C4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263262" w:rsidRPr="001D12C4">
        <w:rPr>
          <w:rFonts w:ascii="TH SarabunIT๙" w:hAnsi="TH SarabunIT๙" w:cs="TH SarabunIT๙"/>
          <w:spacing w:val="-4"/>
          <w:sz w:val="34"/>
          <w:szCs w:val="34"/>
          <w:cs/>
        </w:rPr>
        <w:t>พร้อมระบุชื่อ</w:t>
      </w:r>
      <w:r w:rsidR="00F212CB" w:rsidRPr="001D12C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263262" w:rsidRPr="001D12C4">
        <w:rPr>
          <w:rFonts w:ascii="TH SarabunIT๙" w:hAnsi="TH SarabunIT๙" w:cs="TH SarabunIT๙"/>
          <w:spacing w:val="-4"/>
          <w:sz w:val="34"/>
          <w:szCs w:val="34"/>
          <w:cs/>
        </w:rPr>
        <w:t>และนามสกุลของผู้มีเงินได้ ในกร</w:t>
      </w:r>
      <w:r w:rsidR="00D5197E" w:rsidRPr="001D12C4">
        <w:rPr>
          <w:rFonts w:ascii="TH SarabunIT๙" w:hAnsi="TH SarabunIT๙" w:cs="TH SarabunIT๙"/>
          <w:spacing w:val="-4"/>
          <w:sz w:val="34"/>
          <w:szCs w:val="34"/>
          <w:cs/>
        </w:rPr>
        <w:t>ณีที่ผู้ขายมิได้เป็นผู้ประกอบ</w:t>
      </w:r>
      <w:r w:rsidR="00263262" w:rsidRPr="001D12C4">
        <w:rPr>
          <w:rFonts w:ascii="TH SarabunIT๙" w:hAnsi="TH SarabunIT๙" w:cs="TH SarabunIT๙"/>
          <w:spacing w:val="-4"/>
          <w:sz w:val="34"/>
          <w:szCs w:val="34"/>
          <w:cs/>
        </w:rPr>
        <w:t>การจดทะเบียนภาษีมูลค่าเพิ่ม</w:t>
      </w:r>
      <w:r w:rsidR="00217924" w:rsidRPr="001D12C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</w:p>
    <w:p w:rsidR="007730BE" w:rsidRPr="00F212CB" w:rsidRDefault="00E1139E" w:rsidP="007C2FC6">
      <w:pPr>
        <w:numPr>
          <w:ilvl w:val="0"/>
          <w:numId w:val="3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F212CB">
        <w:rPr>
          <w:rFonts w:ascii="TH SarabunIT๙" w:hAnsi="TH SarabunIT๙" w:cs="TH SarabunIT๙"/>
          <w:spacing w:val="2"/>
          <w:sz w:val="34"/>
          <w:szCs w:val="34"/>
          <w:cs/>
        </w:rPr>
        <w:t>กรณีการจ่ายค่าบริการหนังสือที่อยู่ในรูปของข้อมูลอิเล็กทรอนิกส์ผ่านระบบ</w:t>
      </w:r>
      <w:r w:rsidRPr="001D12C4">
        <w:rPr>
          <w:rFonts w:ascii="TH SarabunIT๙" w:hAnsi="TH SarabunIT๙" w:cs="TH SarabunIT๙"/>
          <w:spacing w:val="-6"/>
          <w:sz w:val="34"/>
          <w:szCs w:val="34"/>
          <w:cs/>
        </w:rPr>
        <w:t>อินเทอร์เน็ต</w:t>
      </w:r>
      <w:r w:rsidR="00805032" w:rsidRPr="001D12C4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1D12C4">
        <w:rPr>
          <w:rFonts w:ascii="TH SarabunIT๙" w:hAnsi="TH SarabunIT๙" w:cs="TH SarabunIT๙"/>
          <w:spacing w:val="-6"/>
          <w:sz w:val="34"/>
          <w:szCs w:val="34"/>
          <w:cs/>
        </w:rPr>
        <w:t>แต่ไม่รวมถึงหนังสือพิมพ์และนิตยสาร</w:t>
      </w:r>
      <w:r w:rsidR="00255C46" w:rsidRPr="001D12C4">
        <w:rPr>
          <w:rFonts w:ascii="TH SarabunIT๙" w:hAnsi="TH SarabunIT๙" w:cs="TH SarabunIT๙"/>
          <w:spacing w:val="-6"/>
          <w:sz w:val="34"/>
          <w:szCs w:val="34"/>
          <w:cs/>
        </w:rPr>
        <w:t>ให้แก่ผู้ให้บริการ</w:t>
      </w:r>
      <w:r w:rsidR="001E07F2" w:rsidRPr="001D12C4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905D9" w:rsidRPr="001D12C4">
        <w:rPr>
          <w:rFonts w:ascii="TH SarabunIT๙" w:hAnsi="TH SarabunIT๙" w:cs="TH SarabunIT๙" w:hint="cs"/>
          <w:spacing w:val="-6"/>
          <w:sz w:val="34"/>
          <w:szCs w:val="34"/>
          <w:cs/>
        </w:rPr>
        <w:t>ต้อง</w:t>
      </w:r>
      <w:r w:rsidR="00162E86" w:rsidRPr="001D12C4">
        <w:rPr>
          <w:rFonts w:ascii="TH SarabunIT๙" w:hAnsi="TH SarabunIT๙" w:cs="TH SarabunIT๙"/>
          <w:spacing w:val="-6"/>
          <w:sz w:val="34"/>
          <w:szCs w:val="34"/>
          <w:cs/>
        </w:rPr>
        <w:t>ได้รับใบรับซึ่งมีรายการอย่างน้อย</w:t>
      </w:r>
      <w:r w:rsidR="00162E86" w:rsidRPr="00F212CB">
        <w:rPr>
          <w:rFonts w:ascii="TH SarabunIT๙" w:hAnsi="TH SarabunIT๙" w:cs="TH SarabunIT๙"/>
          <w:spacing w:val="2"/>
          <w:sz w:val="34"/>
          <w:szCs w:val="34"/>
          <w:cs/>
        </w:rPr>
        <w:t>ตามมาตรา 105 ทวิ</w:t>
      </w:r>
      <w:r w:rsidR="00805032" w:rsidRPr="00F212C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="00162E86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 พร้อมระบุชื่อ</w:t>
      </w:r>
      <w:r w:rsidR="001E07F2" w:rsidRPr="00F212CB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162E86" w:rsidRPr="00F212CB">
        <w:rPr>
          <w:rFonts w:ascii="TH SarabunIT๙" w:hAnsi="TH SarabunIT๙" w:cs="TH SarabunIT๙"/>
          <w:spacing w:val="2"/>
          <w:sz w:val="34"/>
          <w:szCs w:val="34"/>
          <w:cs/>
        </w:rPr>
        <w:t>และนามสกุลของผู้มีเงินได้ </w:t>
      </w:r>
    </w:p>
    <w:p w:rsidR="00B0000C" w:rsidRPr="00F212CB" w:rsidRDefault="007730BE" w:rsidP="007C2FC6">
      <w:pPr>
        <w:numPr>
          <w:ilvl w:val="0"/>
          <w:numId w:val="3"/>
        </w:numPr>
        <w:tabs>
          <w:tab w:val="left" w:pos="1134"/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212CB">
        <w:rPr>
          <w:rFonts w:ascii="TH SarabunIT๙" w:hAnsi="TH SarabunIT๙" w:cs="TH SarabunIT๙"/>
          <w:sz w:val="34"/>
          <w:szCs w:val="34"/>
          <w:cs/>
        </w:rPr>
        <w:t>กรณีการจ่ายค่าซื้อสินค้าหนึ่งตำบลหนึ่งผลิตภัณฑ์ สินค้าดังกล่าวต้องเป็นสินค้าที่ได้ลงทะเบียนกับกรมการพัฒนาชุมชนแล้ว</w:t>
      </w:r>
      <w:r w:rsidR="00154994" w:rsidRPr="00F212CB">
        <w:rPr>
          <w:rFonts w:ascii="TH SarabunIT๙" w:hAnsi="TH SarabunIT๙" w:cs="TH SarabunIT๙"/>
          <w:sz w:val="34"/>
          <w:szCs w:val="34"/>
        </w:rPr>
        <w:t> </w:t>
      </w:r>
      <w:r w:rsidR="00F212CB">
        <w:rPr>
          <w:rFonts w:ascii="TH SarabunIT๙" w:hAnsi="TH SarabunIT๙" w:cs="TH SarabunIT๙"/>
          <w:sz w:val="34"/>
          <w:szCs w:val="34"/>
          <w:cs/>
        </w:rPr>
        <w:t>และได้รับใบกำกับภาษีตามมาตรา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8</w:t>
      </w:r>
      <w:r w:rsidR="00F212CB" w:rsidRPr="00F212CB">
        <w:rPr>
          <w:rFonts w:ascii="TH SarabunIT๙" w:hAnsi="TH SarabunIT๙" w:cs="TH SarabunIT๙"/>
          <w:sz w:val="34"/>
          <w:szCs w:val="34"/>
          <w:cs/>
        </w:rPr>
        <w:t>6/4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212C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212CB" w:rsidRPr="00F212CB">
        <w:rPr>
          <w:rFonts w:ascii="TH SarabunIT๙" w:hAnsi="TH SarabunIT๙" w:cs="TH SarabunIT๙"/>
          <w:sz w:val="34"/>
          <w:szCs w:val="34"/>
          <w:cs/>
        </w:rPr>
        <w:t>จากผู้ขาย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ในกรณีที่ผู้ขายเป็นผู้ประกอบการจดทะเบียนภาษีมูลค่าเพิ่ม</w:t>
      </w:r>
      <w:r w:rsidR="006073CD" w:rsidRPr="00F212CB">
        <w:rPr>
          <w:rFonts w:ascii="TH SarabunIT๙" w:hAnsi="TH SarabunIT๙" w:cs="TH SarabunIT๙"/>
          <w:sz w:val="34"/>
          <w:szCs w:val="34"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หรือได้รับใบรับ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br/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ซึ่งมีรายการอย่างน้อยตามมาตรา 105 ทวิ</w:t>
      </w:r>
      <w:r w:rsidR="00ED0FA0" w:rsidRPr="00F212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แห่งประมวลรัษฎากร พร้อมระบุชื่อ</w:t>
      </w:r>
      <w:r w:rsidR="00805032" w:rsidRPr="00F212CB">
        <w:rPr>
          <w:rFonts w:ascii="TH SarabunIT๙" w:hAnsi="TH SarabunIT๙" w:cs="TH SarabunIT๙"/>
          <w:sz w:val="34"/>
          <w:szCs w:val="34"/>
          <w:cs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และนามสกุล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br/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ของผู้มีเงินได้ในกร</w:t>
      </w:r>
      <w:r w:rsidR="00D5197E" w:rsidRPr="00F212CB">
        <w:rPr>
          <w:rFonts w:ascii="TH SarabunIT๙" w:hAnsi="TH SarabunIT๙" w:cs="TH SarabunIT๙"/>
          <w:sz w:val="34"/>
          <w:szCs w:val="34"/>
          <w:cs/>
        </w:rPr>
        <w:t>ณีที่ผู้ขายมิได้เป็นผู้ประกอบ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การจดทะเบียนภาษีมูลค่าเพิ่ม</w:t>
      </w:r>
      <w:r w:rsidR="00B0000C" w:rsidRPr="00F212CB">
        <w:rPr>
          <w:rFonts w:ascii="TH SarabunIT๙" w:hAnsi="TH SarabunIT๙" w:cs="TH SarabunIT๙"/>
          <w:sz w:val="34"/>
          <w:szCs w:val="34"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โดยในการจัดทำรายการชื่อ ชนิด</w:t>
      </w:r>
      <w:r w:rsidR="00805032" w:rsidRPr="00F212CB">
        <w:rPr>
          <w:rFonts w:ascii="TH SarabunIT๙" w:hAnsi="TH SarabunIT๙" w:cs="TH SarabunIT๙"/>
          <w:sz w:val="34"/>
          <w:szCs w:val="34"/>
          <w:cs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และประเภทของสินค้าในใบกำกับภาษี</w:t>
      </w:r>
      <w:r w:rsidR="00805032" w:rsidRPr="00F212CB">
        <w:rPr>
          <w:rFonts w:ascii="TH SarabunIT๙" w:hAnsi="TH SarabunIT๙" w:cs="TH SarabunIT๙"/>
          <w:sz w:val="34"/>
          <w:szCs w:val="34"/>
          <w:cs/>
        </w:rPr>
        <w:t>ตามมาตรา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86/4 (5) แห่งประมวลรัษฎากร</w:t>
      </w:r>
      <w:r w:rsidR="00F212CB">
        <w:rPr>
          <w:rFonts w:ascii="TH SarabunIT๙" w:hAnsi="TH SarabunIT๙" w:cs="TH SarabunIT๙" w:hint="cs"/>
          <w:sz w:val="34"/>
          <w:szCs w:val="34"/>
          <w:cs/>
        </w:rPr>
        <w:br/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หรือในใบรับนั้น</w:t>
      </w:r>
      <w:r w:rsidR="00F212CB" w:rsidRPr="00F212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0000C" w:rsidRPr="00F212CB">
        <w:rPr>
          <w:rFonts w:ascii="TH SarabunIT๙" w:hAnsi="TH SarabunIT๙" w:cs="TH SarabunIT๙"/>
          <w:sz w:val="34"/>
          <w:szCs w:val="34"/>
          <w:cs/>
        </w:rPr>
        <w:t>ผู้ขายจะต้องปฏิบัติ ดังนี้</w:t>
      </w:r>
    </w:p>
    <w:p w:rsidR="00B0000C" w:rsidRPr="00F827B7" w:rsidRDefault="00B0000C" w:rsidP="007C2FC6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hAnsi="TH SarabunIT๙" w:cs="TH SarabunIT๙"/>
          <w:sz w:val="34"/>
          <w:szCs w:val="34"/>
        </w:rPr>
        <w:tab/>
      </w:r>
      <w:r w:rsidRPr="00F827B7">
        <w:rPr>
          <w:rFonts w:ascii="TH SarabunIT๙" w:hAnsi="TH SarabunIT๙" w:cs="TH SarabunIT๙"/>
          <w:sz w:val="34"/>
          <w:szCs w:val="34"/>
        </w:rPr>
        <w:tab/>
        <w:t>(</w:t>
      </w:r>
      <w:r w:rsidRPr="00F827B7">
        <w:rPr>
          <w:rFonts w:ascii="TH SarabunIT๙" w:hAnsi="TH SarabunIT๙" w:cs="TH SarabunIT๙"/>
          <w:sz w:val="34"/>
          <w:szCs w:val="34"/>
          <w:cs/>
        </w:rPr>
        <w:t>ก</w:t>
      </w:r>
      <w:r w:rsidRPr="00F827B7">
        <w:rPr>
          <w:rFonts w:ascii="TH SarabunIT๙" w:hAnsi="TH SarabunIT๙" w:cs="TH SarabunIT๙"/>
          <w:sz w:val="34"/>
          <w:szCs w:val="34"/>
        </w:rPr>
        <w:t>) </w:t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t>ต้องระบุข้อความที่แสดงว่าสินค้านั้น เป็นสินค้าหนึ่งตำบลหนึ่งผลิตภัณฑ์</w:t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br/>
        <w:t>ในแต่ละรายการสินค้า</w:t>
      </w:r>
      <w:r w:rsidRPr="00F827B7">
        <w:rPr>
          <w:rFonts w:ascii="TH SarabunIT๙" w:hAnsi="TH SarabunIT๙" w:cs="TH SarabunIT๙"/>
          <w:sz w:val="34"/>
          <w:szCs w:val="34"/>
          <w:cs/>
        </w:rPr>
        <w:t xml:space="preserve"> หรือจัดทำเครื่องหมายแสดงในแต่ละรายการสินค้าที่เป็นสินค้าหนึ่งตำบล</w:t>
      </w:r>
      <w:r w:rsidRPr="00F827B7">
        <w:rPr>
          <w:rFonts w:ascii="TH SarabunIT๙" w:hAnsi="TH SarabunIT๙" w:cs="TH SarabunIT๙"/>
          <w:sz w:val="34"/>
          <w:szCs w:val="34"/>
          <w:cs/>
        </w:rPr>
        <w:br/>
        <w:t>หนึ่งผลิตภัณฑ์ และมีข้อความที่แสดงว่าเครื่องหมายนั้น หมายถึงสินค้าหนึ่งตำบลหนึ่งผลิตภัณฑ์ไว้</w:t>
      </w:r>
      <w:r w:rsidRPr="00F827B7">
        <w:rPr>
          <w:rFonts w:ascii="TH SarabunIT๙" w:hAnsi="TH SarabunIT๙" w:cs="TH SarabunIT๙"/>
          <w:sz w:val="34"/>
          <w:szCs w:val="34"/>
          <w:cs/>
        </w:rPr>
        <w:br/>
        <w:t>ในใบกำกับภาษีหรือใบรับ เช่น “</w:t>
      </w:r>
      <w:r w:rsidRPr="00F827B7">
        <w:rPr>
          <w:rFonts w:ascii="TH SarabunIT๙" w:hAnsi="TH SarabunIT๙" w:cs="TH SarabunIT๙"/>
          <w:sz w:val="34"/>
          <w:szCs w:val="34"/>
        </w:rPr>
        <w:t>OTOP</w:t>
      </w:r>
      <w:r w:rsidRPr="00F827B7">
        <w:rPr>
          <w:rFonts w:ascii="TH SarabunIT๙" w:hAnsi="TH SarabunIT๙" w:cs="TH SarabunIT๙"/>
          <w:sz w:val="34"/>
          <w:szCs w:val="34"/>
          <w:cs/>
        </w:rPr>
        <w:t>” “โอทอป” หรือ “</w:t>
      </w:r>
      <w:r w:rsidRPr="00F827B7">
        <w:rPr>
          <w:rFonts w:ascii="TH SarabunIT๙" w:hAnsi="TH SarabunIT๙" w:cs="TH SarabunIT๙"/>
          <w:sz w:val="34"/>
          <w:szCs w:val="34"/>
        </w:rPr>
        <w:t xml:space="preserve">One </w:t>
      </w:r>
      <w:proofErr w:type="spellStart"/>
      <w:r w:rsidRPr="00F827B7">
        <w:rPr>
          <w:rFonts w:ascii="TH SarabunIT๙" w:hAnsi="TH SarabunIT๙" w:cs="TH SarabunIT๙"/>
          <w:sz w:val="34"/>
          <w:szCs w:val="34"/>
        </w:rPr>
        <w:t>Tambon</w:t>
      </w:r>
      <w:proofErr w:type="spellEnd"/>
      <w:r w:rsidRPr="00F827B7">
        <w:rPr>
          <w:rFonts w:ascii="TH SarabunIT๙" w:hAnsi="TH SarabunIT๙" w:cs="TH SarabunIT๙"/>
          <w:sz w:val="34"/>
          <w:szCs w:val="34"/>
        </w:rPr>
        <w:t xml:space="preserve"> One Product</w:t>
      </w:r>
      <w:r w:rsidRPr="00F827B7">
        <w:rPr>
          <w:rFonts w:ascii="TH SarabunIT๙" w:hAnsi="TH SarabunIT๙" w:cs="TH SarabunIT๙"/>
          <w:sz w:val="34"/>
          <w:szCs w:val="34"/>
          <w:cs/>
        </w:rPr>
        <w:t>” เป็นต้น</w:t>
      </w:r>
    </w:p>
    <w:p w:rsidR="00B0000C" w:rsidRPr="00F827B7" w:rsidRDefault="00B0000C" w:rsidP="007C2FC6">
      <w:pPr>
        <w:tabs>
          <w:tab w:val="left" w:pos="851"/>
          <w:tab w:val="left" w:pos="1134"/>
          <w:tab w:val="left" w:pos="1418"/>
          <w:tab w:val="left" w:pos="2127"/>
          <w:tab w:val="left" w:pos="12758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F827B7">
        <w:rPr>
          <w:rFonts w:ascii="TH SarabunIT๙" w:eastAsia="TH SarabunIT๙" w:hAnsi="TH SarabunIT๙" w:cs="TH SarabunIT๙"/>
          <w:sz w:val="34"/>
          <w:szCs w:val="34"/>
        </w:rPr>
        <w:tab/>
      </w:r>
      <w:r w:rsidRPr="00F827B7">
        <w:rPr>
          <w:rFonts w:ascii="TH SarabunIT๙" w:eastAsia="TH SarabunIT๙" w:hAnsi="TH SarabunIT๙" w:cs="TH SarabunIT๙"/>
          <w:sz w:val="34"/>
          <w:szCs w:val="34"/>
        </w:rPr>
        <w:tab/>
      </w:r>
      <w:r w:rsidRPr="00F827B7">
        <w:rPr>
          <w:rFonts w:ascii="TH SarabunIT๙" w:eastAsia="TH SarabunIT๙" w:hAnsi="TH SarabunIT๙" w:cs="TH SarabunIT๙"/>
          <w:sz w:val="34"/>
          <w:szCs w:val="34"/>
        </w:rPr>
        <w:tab/>
      </w:r>
      <w:r w:rsidRPr="00F827B7">
        <w:rPr>
          <w:rFonts w:ascii="TH SarabunIT๙" w:eastAsia="TH SarabunIT๙" w:hAnsi="TH SarabunIT๙" w:cs="TH SarabunIT๙"/>
          <w:sz w:val="34"/>
          <w:szCs w:val="34"/>
        </w:rPr>
        <w:tab/>
      </w:r>
      <w:r w:rsidRPr="00F827B7">
        <w:rPr>
          <w:rFonts w:ascii="TH SarabunIT๙" w:eastAsia="TH SarabunIT๙" w:hAnsi="TH SarabunIT๙" w:cs="TH SarabunIT๙"/>
          <w:sz w:val="34"/>
          <w:szCs w:val="34"/>
          <w:cs/>
        </w:rPr>
        <w:t>(ข)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t> กรณีที่สินค้าทุกรายการในใบกำกับภาษีหรือใบรับนั้นเป็นสินค้าหนึ่งตำบล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br/>
        <w:t>หนึ่ง</w:t>
      </w:r>
      <w:r w:rsidRPr="00F827B7">
        <w:rPr>
          <w:rFonts w:ascii="TH SarabunIT๙" w:hAnsi="TH SarabunIT๙" w:cs="TH SarabunIT๙"/>
          <w:spacing w:val="-4"/>
          <w:sz w:val="34"/>
          <w:szCs w:val="34"/>
          <w:cs/>
        </w:rPr>
        <w:t>ผลิตภัณฑ์ทั้งหมด จะไม่ระบุข้อความหรือเครื่องหมายที่แสดงว่า สินค้าแต่ละรายการเป็นสินค้า</w:t>
      </w:r>
      <w:r w:rsidR="007C2FC6" w:rsidRPr="00F827B7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t>หนึ่งตำบลหนึ่งผลิตภัณฑ์ตาม (</w:t>
      </w:r>
      <w:r w:rsidR="000E11EE">
        <w:rPr>
          <w:rFonts w:ascii="TH SarabunIT๙" w:hAnsi="TH SarabunIT๙" w:cs="TH SarabunIT๙" w:hint="cs"/>
          <w:spacing w:val="-8"/>
          <w:sz w:val="34"/>
          <w:szCs w:val="34"/>
          <w:cs/>
        </w:rPr>
        <w:t>ก</w:t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t>) ก็ได้ โดยให้ผู้ขายสินค้าซึ่งเป็นผู้ออกใบกำกับภาษีหรือใบรับประทับตรายาง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t>ที่มีชื่อการค้า หรือเครื่องหมายการค้าของผู้ขายสินค้านั้น และให้ระบุข้อความว่า “สินค้าทุกรายการเป็นสินค้าหนึ่งตำบลหนึ่งผลิตภัณฑ์” หรือข้อความอื่นในลักษณะทำนองเดียวกันในใบกำกับภาษีหรือ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br/>
        <w:t>ใบรับฉบับนั้นด้วย</w:t>
      </w:r>
    </w:p>
    <w:p w:rsidR="00B0000C" w:rsidRDefault="00B0000C" w:rsidP="001D12C4">
      <w:pPr>
        <w:tabs>
          <w:tab w:val="left" w:pos="851"/>
          <w:tab w:val="left" w:pos="1134"/>
          <w:tab w:val="left" w:pos="1418"/>
          <w:tab w:val="left" w:pos="2127"/>
          <w:tab w:val="left" w:pos="1275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F827B7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t>การออกใบกำกับภาษีหรือใบรับตามวรรคหนึ่งที่ผู้ขายหรือผู้ให้บริการออกด้วยวิธีการ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br/>
        <w:t>ทางอิเล็กทรอนิกส์ ผู้ขายหรือผู้ให้บริการต้องปฏิบัติตาม</w:t>
      </w:r>
      <w:r w:rsidR="00736AA9" w:rsidRPr="00F827B7">
        <w:rPr>
          <w:rFonts w:ascii="TH SarabunIT๙" w:hAnsi="TH SarabunIT๙" w:cs="TH SarabunIT๙"/>
          <w:spacing w:val="2"/>
          <w:sz w:val="34"/>
          <w:szCs w:val="34"/>
          <w:cs/>
        </w:rPr>
        <w:t>ประกาศอธิบดี</w:t>
      </w: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t>กรมสรรพากร</w:t>
      </w:r>
      <w:r w:rsidR="00736AA9" w:rsidRPr="00F827B7">
        <w:rPr>
          <w:rFonts w:ascii="TH SarabunIT๙" w:hAnsi="TH SarabunIT๙" w:cs="TH SarabunIT๙"/>
          <w:spacing w:val="2"/>
          <w:sz w:val="34"/>
          <w:szCs w:val="34"/>
          <w:cs/>
        </w:rPr>
        <w:t> (ฉบับที่ 15)</w:t>
      </w:r>
      <w:r w:rsidR="00736AA9" w:rsidRPr="00F827B7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="00736AA9" w:rsidRPr="00F827B7">
        <w:rPr>
          <w:rFonts w:ascii="TH SarabunIT๙" w:hAnsi="TH SarabunIT๙" w:cs="TH SarabunIT๙"/>
          <w:sz w:val="34"/>
          <w:szCs w:val="34"/>
          <w:cs/>
        </w:rPr>
        <w:t>เรื่อง กำหนดหลักเกณฑ์ วิธีการ และเงื่อนไขในการจัดทำ ส่งมอบ และเก็บรักษาใบกำกับภาษีอิเล็กทรอนิกส์ และใบรับอิเล็กทรอนิกส์</w:t>
      </w:r>
      <w:r w:rsidR="009C3AF3" w:rsidRPr="00F827B7">
        <w:rPr>
          <w:rFonts w:ascii="TH SarabunIT๙" w:hAnsi="TH SarabunIT๙" w:cs="TH SarabunIT๙"/>
          <w:sz w:val="34"/>
          <w:szCs w:val="34"/>
          <w:cs/>
        </w:rPr>
        <w:t> </w:t>
      </w:r>
      <w:r w:rsidR="0093755E" w:rsidRPr="00F827B7">
        <w:rPr>
          <w:rFonts w:ascii="TH SarabunIT๙" w:hAnsi="TH SarabunIT๙" w:cs="TH SarabunIT๙"/>
          <w:sz w:val="34"/>
          <w:szCs w:val="34"/>
          <w:cs/>
        </w:rPr>
        <w:t>ลงวันที่ 18 ตุลาคม พ.ศ. 2562 </w:t>
      </w:r>
      <w:r w:rsidRPr="00F827B7">
        <w:rPr>
          <w:rFonts w:ascii="TH SarabunIT๙" w:hAnsi="TH SarabunIT๙" w:cs="TH SarabunIT๙"/>
          <w:sz w:val="34"/>
          <w:szCs w:val="34"/>
          <w:cs/>
        </w:rPr>
        <w:t>หรือระเบียบกรมสรรพากร</w:t>
      </w:r>
      <w:r w:rsidR="0093755E" w:rsidRPr="00F827B7">
        <w:rPr>
          <w:rFonts w:ascii="TH SarabunIT๙" w:hAnsi="TH SarabunIT๙" w:cs="TH SarabunIT๙"/>
          <w:sz w:val="34"/>
          <w:szCs w:val="34"/>
          <w:cs/>
        </w:rPr>
        <w:br/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t>ว่าด้วยการจัดทำ ส่งมอบ</w:t>
      </w:r>
      <w:r w:rsidR="0093755E" w:rsidRPr="00F827B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Pr="00F827B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และเก็บรักษาใบกำกับภาษีอิเล็กทรอนิกส์ผ่านระบบ </w:t>
      </w:r>
      <w:r w:rsidRPr="00F827B7">
        <w:rPr>
          <w:rFonts w:ascii="TH SarabunIT๙" w:hAnsi="TH SarabunIT๙" w:cs="TH SarabunIT๙"/>
          <w:spacing w:val="-8"/>
          <w:sz w:val="34"/>
          <w:szCs w:val="34"/>
        </w:rPr>
        <w:t>e – Tax Invoice by Email</w:t>
      </w:r>
      <w:r w:rsidRPr="00F827B7">
        <w:rPr>
          <w:rFonts w:ascii="TH SarabunIT๙" w:hAnsi="TH SarabunIT๙" w:cs="TH SarabunIT๙"/>
          <w:sz w:val="34"/>
          <w:szCs w:val="34"/>
        </w:rPr>
        <w:t xml:space="preserve"> </w:t>
      </w:r>
      <w:r w:rsidRPr="00F827B7">
        <w:rPr>
          <w:rFonts w:ascii="TH SarabunIT๙" w:hAnsi="TH SarabunIT๙" w:cs="TH SarabunIT๙"/>
          <w:sz w:val="34"/>
          <w:szCs w:val="34"/>
          <w:cs/>
        </w:rPr>
        <w:t>พ.ศ. 2560</w:t>
      </w:r>
    </w:p>
    <w:p w:rsidR="006A6865" w:rsidRPr="00F827B7" w:rsidRDefault="006A6865" w:rsidP="001D12C4">
      <w:pPr>
        <w:tabs>
          <w:tab w:val="left" w:pos="851"/>
          <w:tab w:val="left" w:pos="1134"/>
          <w:tab w:val="left" w:pos="1418"/>
          <w:tab w:val="left" w:pos="2127"/>
          <w:tab w:val="left" w:pos="1275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93755E" w:rsidRPr="00F827B7" w:rsidRDefault="0093755E" w:rsidP="0093755E">
      <w:pPr>
        <w:tabs>
          <w:tab w:val="left" w:pos="851"/>
          <w:tab w:val="left" w:pos="1134"/>
          <w:tab w:val="left" w:pos="1418"/>
          <w:tab w:val="left" w:pos="2127"/>
          <w:tab w:val="left" w:pos="12758"/>
        </w:tabs>
        <w:jc w:val="right"/>
        <w:rPr>
          <w:rFonts w:ascii="TH SarabunIT๙" w:hAnsi="TH SarabunIT๙" w:cs="TH SarabunIT๙" w:hint="cs"/>
          <w:sz w:val="34"/>
          <w:szCs w:val="34"/>
        </w:rPr>
      </w:pPr>
      <w:r w:rsidRPr="00F827B7">
        <w:rPr>
          <w:rFonts w:ascii="TH SarabunIT๙" w:hAnsi="TH SarabunIT๙" w:cs="TH SarabunIT๙"/>
          <w:sz w:val="34"/>
          <w:szCs w:val="34"/>
          <w:cs/>
        </w:rPr>
        <w:t xml:space="preserve">/ ข้อ 3 กรณีที่ ... </w:t>
      </w:r>
    </w:p>
    <w:p w:rsidR="007C2FC6" w:rsidRPr="00F827B7" w:rsidRDefault="00D26AFF" w:rsidP="00B0000C">
      <w:pPr>
        <w:tabs>
          <w:tab w:val="left" w:pos="1701"/>
        </w:tabs>
        <w:ind w:firstLine="1134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lastRenderedPageBreak/>
        <w:t xml:space="preserve">ข้อ 3 </w:t>
      </w:r>
      <w:r w:rsidRPr="00F827B7">
        <w:rPr>
          <w:rFonts w:ascii="TH SarabunIT๙" w:hAnsi="TH SarabunIT๙" w:cs="TH SarabunIT๙"/>
          <w:sz w:val="34"/>
          <w:szCs w:val="34"/>
          <w:cs/>
        </w:rPr>
        <w:t>กรณีที่ผู้มีเ</w:t>
      </w:r>
      <w:r w:rsidR="003D0B62" w:rsidRPr="00F827B7">
        <w:rPr>
          <w:rFonts w:ascii="TH SarabunIT๙" w:hAnsi="TH SarabunIT๙" w:cs="TH SarabunIT๙"/>
          <w:sz w:val="34"/>
          <w:szCs w:val="34"/>
          <w:cs/>
        </w:rPr>
        <w:t>งินได้เป็นผู้ประกอบการจดทะเบียน</w:t>
      </w:r>
      <w:r w:rsidR="00154414" w:rsidRPr="00F827B7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3D0B62" w:rsidRPr="00F827B7">
        <w:rPr>
          <w:rFonts w:ascii="TH SarabunIT๙" w:hAnsi="TH SarabunIT๙" w:cs="TH SarabunIT๙"/>
          <w:sz w:val="34"/>
          <w:szCs w:val="34"/>
          <w:cs/>
        </w:rPr>
        <w:t> ได้นำภาษีมูลค่าเพิ่มตามใบกำกับภาษีไปหักจากภาษีขายในการคำนวณภาษีมูลค่าเพิ่มตามมาตรา 82/3 แห่งประมวลรัษฎากรแล้ว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D0B62" w:rsidRPr="00F827B7">
        <w:rPr>
          <w:rFonts w:ascii="TH SarabunIT๙" w:hAnsi="TH SarabunIT๙" w:cs="TH SarabunIT๙"/>
          <w:sz w:val="34"/>
          <w:szCs w:val="34"/>
          <w:cs/>
        </w:rPr>
        <w:t>ผู้มีเงินได้ไม่มีสิทธินำ</w:t>
      </w:r>
      <w:r w:rsidR="00B0000C" w:rsidRPr="00F827B7">
        <w:rPr>
          <w:rFonts w:ascii="TH SarabunIT๙" w:hAnsi="TH SarabunIT๙" w:cs="TH SarabunIT๙"/>
          <w:sz w:val="34"/>
          <w:szCs w:val="34"/>
          <w:cs/>
        </w:rPr>
        <w:t>ค่าซื้อสินค้า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หรือค่าบริการ</w:t>
      </w:r>
      <w:r w:rsidR="00B0000C" w:rsidRPr="00F827B7">
        <w:rPr>
          <w:rFonts w:ascii="TH SarabunIT๙" w:hAnsi="TH SarabunIT๙" w:cs="TH SarabunIT๙"/>
          <w:sz w:val="34"/>
          <w:szCs w:val="34"/>
          <w:cs/>
        </w:rPr>
        <w:t>ตามใบกำกับ</w:t>
      </w:r>
      <w:r w:rsidR="003D0B62" w:rsidRPr="00F827B7">
        <w:rPr>
          <w:rFonts w:ascii="TH SarabunIT๙" w:hAnsi="TH SarabunIT๙" w:cs="TH SarabunIT๙"/>
          <w:sz w:val="34"/>
          <w:szCs w:val="34"/>
          <w:cs/>
        </w:rPr>
        <w:t>ภาษีนั้นมาใช้สิทธิยกเว้น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br/>
      </w:r>
      <w:r w:rsidR="003D0B62" w:rsidRPr="00F827B7">
        <w:rPr>
          <w:rFonts w:ascii="TH SarabunIT๙" w:hAnsi="TH SarabunIT๙" w:cs="TH SarabunIT๙"/>
          <w:sz w:val="34"/>
          <w:szCs w:val="34"/>
          <w:cs/>
        </w:rPr>
        <w:t>ภาษีเงินได้ตามประกาศ</w:t>
      </w:r>
      <w:r w:rsidR="003D0B62" w:rsidRPr="00F827B7">
        <w:rPr>
          <w:rFonts w:ascii="TH SarabunIT๙" w:hAnsi="TH SarabunIT๙" w:cs="TH SarabunIT๙"/>
          <w:spacing w:val="2"/>
          <w:sz w:val="34"/>
          <w:szCs w:val="34"/>
          <w:cs/>
        </w:rPr>
        <w:t>นี้</w:t>
      </w:r>
    </w:p>
    <w:p w:rsidR="003D0B62" w:rsidRPr="00A37499" w:rsidRDefault="003D0B62" w:rsidP="00F737E7">
      <w:pPr>
        <w:tabs>
          <w:tab w:val="left" w:pos="851"/>
          <w:tab w:val="left" w:pos="1134"/>
          <w:tab w:val="left" w:pos="1418"/>
          <w:tab w:val="left" w:pos="1560"/>
          <w:tab w:val="left" w:pos="2127"/>
          <w:tab w:val="left" w:pos="1275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BE45AA" w:rsidRPr="00F827B7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154414" w:rsidRPr="00F827B7">
        <w:rPr>
          <w:rFonts w:ascii="TH SarabunIT๙" w:hAnsi="TH SarabunIT๙" w:cs="TH SarabunIT๙"/>
          <w:spacing w:val="2"/>
          <w:sz w:val="34"/>
          <w:szCs w:val="34"/>
          <w:cs/>
        </w:rPr>
        <w:t>ข้อ</w:t>
      </w:r>
      <w:r w:rsidR="001938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F827B7">
        <w:rPr>
          <w:rFonts w:ascii="TH SarabunIT๙" w:hAnsi="TH SarabunIT๙" w:cs="TH SarabunIT๙"/>
          <w:sz w:val="34"/>
          <w:szCs w:val="34"/>
          <w:cs/>
        </w:rPr>
        <w:t>4</w:t>
      </w:r>
      <w:r w:rsidR="001938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827B7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การได้รับยกเว้นภาษีเงินได้ตามประกาศนี้ ให้ผู้มีเงินได้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มีสิทธิ</w:t>
      </w:r>
      <w:r w:rsidRPr="00F827B7">
        <w:rPr>
          <w:rFonts w:ascii="TH SarabunIT๙" w:hAnsi="TH SarabunIT๙" w:cs="TH SarabunIT๙"/>
          <w:sz w:val="34"/>
          <w:szCs w:val="34"/>
          <w:cs/>
        </w:rPr>
        <w:t>นำเงินได้ที่ได้รับยกเว้นภาษีไปคำนวณหักจากเงินได้พึงประเมินตามมาตรา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F827B7">
        <w:rPr>
          <w:rFonts w:ascii="TH SarabunIT๙" w:hAnsi="TH SarabunIT๙" w:cs="TH SarabunIT๙"/>
          <w:sz w:val="34"/>
          <w:szCs w:val="34"/>
          <w:cs/>
        </w:rPr>
        <w:t>40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54414" w:rsidRPr="00F827B7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154414" w:rsidRPr="00F827B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F827B7">
        <w:rPr>
          <w:rFonts w:ascii="TH SarabunIT๙" w:hAnsi="TH SarabunIT๙" w:cs="TH SarabunIT๙"/>
          <w:sz w:val="34"/>
          <w:szCs w:val="34"/>
          <w:cs/>
        </w:rPr>
        <w:t>หลังจาก</w:t>
      </w:r>
      <w:r w:rsidRPr="00A37499">
        <w:rPr>
          <w:rFonts w:ascii="TH SarabunIT๙" w:hAnsi="TH SarabunIT๙" w:cs="TH SarabunIT๙"/>
          <w:sz w:val="34"/>
          <w:szCs w:val="34"/>
          <w:cs/>
        </w:rPr>
        <w:t>หักค่าใช้จ่าย</w:t>
      </w:r>
      <w:r w:rsidR="000921FA">
        <w:rPr>
          <w:rFonts w:ascii="TH SarabunIT๙" w:hAnsi="TH SarabunIT๙" w:cs="TH SarabunIT๙" w:hint="cs"/>
          <w:sz w:val="34"/>
          <w:szCs w:val="34"/>
          <w:cs/>
        </w:rPr>
        <w:br/>
      </w:r>
      <w:r w:rsidRPr="00A37499">
        <w:rPr>
          <w:rFonts w:ascii="TH SarabunIT๙" w:hAnsi="TH SarabunIT๙" w:cs="TH SarabunIT๙"/>
          <w:sz w:val="34"/>
          <w:szCs w:val="34"/>
          <w:cs/>
        </w:rPr>
        <w:t>ตามมาตรา 42 ทว</w:t>
      </w:r>
      <w:r w:rsidR="007A232A" w:rsidRPr="00A37499">
        <w:rPr>
          <w:rFonts w:ascii="TH SarabunIT๙" w:hAnsi="TH SarabunIT๙" w:cs="TH SarabunIT๙"/>
          <w:sz w:val="34"/>
          <w:szCs w:val="34"/>
          <w:cs/>
        </w:rPr>
        <w:t>ิ ถึงมาตรา 46 แห่งประมวลรัษฎากร</w:t>
      </w:r>
      <w:r w:rsidRPr="00A37499">
        <w:rPr>
          <w:rFonts w:ascii="TH SarabunIT๙" w:hAnsi="TH SarabunIT๙" w:cs="TH SarabunIT๙"/>
          <w:sz w:val="34"/>
          <w:szCs w:val="34"/>
          <w:cs/>
        </w:rPr>
        <w:t>แล้ว</w:t>
      </w:r>
    </w:p>
    <w:p w:rsidR="003D0B62" w:rsidRPr="00A37499" w:rsidRDefault="003D0B62" w:rsidP="00BE45AA">
      <w:pPr>
        <w:tabs>
          <w:tab w:val="left" w:pos="851"/>
          <w:tab w:val="left" w:pos="1134"/>
          <w:tab w:val="left" w:pos="1418"/>
          <w:tab w:val="left" w:pos="1560"/>
          <w:tab w:val="left" w:pos="2127"/>
          <w:tab w:val="left" w:pos="12758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37499">
        <w:rPr>
          <w:rFonts w:ascii="TH SarabunIT๙" w:hAnsi="TH SarabunIT๙" w:cs="TH SarabunIT๙"/>
          <w:sz w:val="34"/>
          <w:szCs w:val="34"/>
          <w:cs/>
        </w:rPr>
        <w:tab/>
      </w:r>
      <w:r w:rsidR="00BE45AA" w:rsidRPr="00A37499">
        <w:rPr>
          <w:rFonts w:ascii="TH SarabunIT๙" w:hAnsi="TH SarabunIT๙" w:cs="TH SarabunIT๙"/>
          <w:sz w:val="34"/>
          <w:szCs w:val="34"/>
          <w:cs/>
        </w:rPr>
        <w:tab/>
      </w:r>
      <w:r w:rsidRPr="00A37499">
        <w:rPr>
          <w:rFonts w:ascii="TH SarabunIT๙" w:hAnsi="TH SarabunIT๙" w:cs="TH SarabunIT๙"/>
          <w:sz w:val="34"/>
          <w:szCs w:val="34"/>
          <w:cs/>
        </w:rPr>
        <w:t>ข้อ 5 ประกาศนี้ให้ใช้บังคับ</w:t>
      </w:r>
      <w:r w:rsidR="00BE45AA" w:rsidRPr="00A37499">
        <w:rPr>
          <w:rFonts w:ascii="TH SarabunIT๙" w:hAnsi="TH SarabunIT๙" w:cs="TH SarabunIT๙"/>
          <w:sz w:val="34"/>
          <w:szCs w:val="34"/>
          <w:cs/>
        </w:rPr>
        <w:t> </w:t>
      </w:r>
      <w:r w:rsidRPr="00A37499">
        <w:rPr>
          <w:rFonts w:ascii="TH SarabunIT๙" w:hAnsi="TH SarabunIT๙" w:cs="TH SarabunIT๙"/>
          <w:sz w:val="34"/>
          <w:szCs w:val="34"/>
          <w:cs/>
        </w:rPr>
        <w:t>ตั้งแต่วันที่ 23 ตุลาคม พ.ศ. 2563 เป็นต้นไป</w:t>
      </w:r>
    </w:p>
    <w:p w:rsidR="000B219E" w:rsidRPr="00A37499" w:rsidRDefault="000B219E" w:rsidP="009B5CF6">
      <w:pPr>
        <w:tabs>
          <w:tab w:val="left" w:pos="1134"/>
          <w:tab w:val="left" w:pos="1276"/>
          <w:tab w:val="left" w:pos="1418"/>
          <w:tab w:val="left" w:pos="1701"/>
        </w:tabs>
        <w:jc w:val="both"/>
        <w:rPr>
          <w:rFonts w:ascii="TH SarabunIT๙" w:hAnsi="TH SarabunIT๙" w:cs="TH SarabunIT๙"/>
          <w:sz w:val="34"/>
          <w:szCs w:val="34"/>
        </w:rPr>
      </w:pPr>
    </w:p>
    <w:p w:rsidR="00E40829" w:rsidRPr="00F827B7" w:rsidRDefault="00AB7F1F" w:rsidP="009B5CF6">
      <w:pPr>
        <w:tabs>
          <w:tab w:val="left" w:pos="851"/>
        </w:tabs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bookmarkStart w:id="0" w:name="SIGNATURE"/>
      <w:bookmarkEnd w:id="0"/>
      <w:r w:rsidRPr="00F827B7">
        <w:rPr>
          <w:rFonts w:ascii="TH SarabunIT๙" w:hAnsi="TH SarabunIT๙" w:cs="TH SarabunIT๙"/>
          <w:sz w:val="34"/>
          <w:szCs w:val="34"/>
          <w:cs/>
        </w:rPr>
        <w:tab/>
      </w:r>
      <w:r w:rsidRPr="00F827B7">
        <w:rPr>
          <w:rFonts w:ascii="TH SarabunIT๙" w:hAnsi="TH SarabunIT๙" w:cs="TH SarabunIT๙"/>
          <w:sz w:val="34"/>
          <w:szCs w:val="34"/>
          <w:cs/>
        </w:rPr>
        <w:tab/>
      </w:r>
      <w:r w:rsidR="00E40829" w:rsidRPr="00F827B7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6936B0">
        <w:rPr>
          <w:rFonts w:ascii="TH SarabunIT๙" w:hAnsi="TH SarabunIT๙" w:cs="TH SarabunIT๙" w:hint="cs"/>
          <w:sz w:val="34"/>
          <w:szCs w:val="34"/>
          <w:cs/>
        </w:rPr>
        <w:t>30</w:t>
      </w:r>
      <w:r w:rsidR="00E40829" w:rsidRPr="00F827B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22707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E40829" w:rsidRPr="00F827B7">
        <w:rPr>
          <w:rFonts w:ascii="TH SarabunIT๙" w:hAnsi="TH SarabunIT๙" w:cs="TH SarabunIT๙"/>
          <w:sz w:val="34"/>
          <w:szCs w:val="34"/>
          <w:cs/>
        </w:rPr>
        <w:t xml:space="preserve"> พ</w:t>
      </w:r>
      <w:r w:rsidR="00E40829" w:rsidRPr="00F827B7">
        <w:rPr>
          <w:rFonts w:ascii="TH SarabunIT๙" w:hAnsi="TH SarabunIT๙" w:cs="TH SarabunIT๙"/>
          <w:sz w:val="34"/>
          <w:szCs w:val="34"/>
        </w:rPr>
        <w:t>.</w:t>
      </w:r>
      <w:r w:rsidR="00E40829" w:rsidRPr="00F827B7">
        <w:rPr>
          <w:rFonts w:ascii="TH SarabunIT๙" w:hAnsi="TH SarabunIT๙" w:cs="TH SarabunIT๙"/>
          <w:sz w:val="34"/>
          <w:szCs w:val="34"/>
          <w:cs/>
        </w:rPr>
        <w:t>ศ</w:t>
      </w:r>
      <w:r w:rsidR="00E40829" w:rsidRPr="00F827B7">
        <w:rPr>
          <w:rFonts w:ascii="TH SarabunIT๙" w:hAnsi="TH SarabunIT๙" w:cs="TH SarabunIT๙"/>
          <w:sz w:val="34"/>
          <w:szCs w:val="34"/>
        </w:rPr>
        <w:t xml:space="preserve">.  </w:t>
      </w:r>
      <w:r w:rsidR="003D0B62" w:rsidRPr="00F827B7">
        <w:rPr>
          <w:rFonts w:ascii="TH SarabunIT๙" w:hAnsi="TH SarabunIT๙" w:cs="TH SarabunIT๙"/>
          <w:sz w:val="34"/>
          <w:szCs w:val="34"/>
        </w:rPr>
        <w:t>2563</w:t>
      </w:r>
    </w:p>
    <w:p w:rsidR="00E40829" w:rsidRPr="00F827B7" w:rsidRDefault="00E40829" w:rsidP="009B5CF6">
      <w:pPr>
        <w:tabs>
          <w:tab w:val="left" w:pos="851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:rsidR="000B219E" w:rsidRDefault="000B219E" w:rsidP="009B5CF6">
      <w:pPr>
        <w:tabs>
          <w:tab w:val="left" w:pos="851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F357DF" w:rsidRPr="00F827B7" w:rsidRDefault="006936B0" w:rsidP="009B5CF6">
      <w:pPr>
        <w:tabs>
          <w:tab w:val="left" w:pos="851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bookmarkStart w:id="1" w:name="_GoBack"/>
      <w:bookmarkEnd w:id="1"/>
      <w:r w:rsidRPr="00F827B7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F827B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E40829" w:rsidRPr="00F827B7" w:rsidRDefault="00AB7F1F" w:rsidP="009B5CF6">
      <w:pPr>
        <w:tabs>
          <w:tab w:val="left" w:pos="851"/>
          <w:tab w:val="left" w:pos="5103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eastAsia="TH SarabunIT๙" w:hAnsi="TH SarabunIT๙" w:cs="TH SarabunIT๙"/>
          <w:sz w:val="34"/>
          <w:szCs w:val="34"/>
          <w:cs/>
        </w:rPr>
        <w:t xml:space="preserve">        </w:t>
      </w:r>
      <w:r w:rsidR="00E40829" w:rsidRPr="00F827B7">
        <w:rPr>
          <w:rFonts w:ascii="TH SarabunIT๙" w:hAnsi="TH SarabunIT๙" w:cs="TH SarabunIT๙"/>
          <w:sz w:val="34"/>
          <w:szCs w:val="34"/>
        </w:rPr>
        <w:t>(</w:t>
      </w:r>
      <w:r w:rsidR="00E40829" w:rsidRPr="00F827B7">
        <w:rPr>
          <w:rFonts w:ascii="TH SarabunIT๙" w:hAnsi="TH SarabunIT๙" w:cs="TH SarabunIT๙"/>
          <w:sz w:val="34"/>
          <w:szCs w:val="34"/>
          <w:cs/>
        </w:rPr>
        <w:t>นาย</w:t>
      </w:r>
      <w:r w:rsidR="00C27675" w:rsidRPr="00F827B7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  <w:r w:rsidR="00E40829" w:rsidRPr="00F827B7">
        <w:rPr>
          <w:rFonts w:ascii="TH SarabunIT๙" w:hAnsi="TH SarabunIT๙" w:cs="TH SarabunIT๙"/>
          <w:sz w:val="34"/>
          <w:szCs w:val="34"/>
        </w:rPr>
        <w:t>)</w:t>
      </w:r>
    </w:p>
    <w:p w:rsidR="00E40829" w:rsidRPr="00F827B7" w:rsidRDefault="00E40829" w:rsidP="009B5CF6">
      <w:pPr>
        <w:tabs>
          <w:tab w:val="left" w:pos="851"/>
          <w:tab w:val="left" w:pos="6946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eastAsia="TH SarabunIT๙" w:hAnsi="TH SarabunIT๙" w:cs="TH SarabunIT๙"/>
          <w:sz w:val="34"/>
          <w:szCs w:val="34"/>
        </w:rPr>
        <w:t xml:space="preserve">    </w:t>
      </w:r>
      <w:r w:rsidR="00AB7F1F" w:rsidRPr="00F827B7">
        <w:rPr>
          <w:rFonts w:ascii="TH SarabunIT๙" w:eastAsia="TH SarabunIT๙" w:hAnsi="TH SarabunIT๙" w:cs="TH SarabunIT๙"/>
          <w:sz w:val="34"/>
          <w:szCs w:val="34"/>
          <w:cs/>
        </w:rPr>
        <w:t xml:space="preserve"> </w:t>
      </w:r>
      <w:r w:rsidRPr="00F827B7">
        <w:rPr>
          <w:rFonts w:ascii="TH SarabunIT๙" w:eastAsia="TH SarabunIT๙" w:hAnsi="TH SarabunIT๙" w:cs="TH SarabunIT๙"/>
          <w:sz w:val="34"/>
          <w:szCs w:val="34"/>
        </w:rPr>
        <w:t xml:space="preserve">   </w:t>
      </w:r>
      <w:r w:rsidRPr="00F827B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E40829" w:rsidRPr="00F827B7" w:rsidRDefault="00E40829" w:rsidP="009B5CF6">
      <w:pPr>
        <w:tabs>
          <w:tab w:val="left" w:pos="6690"/>
        </w:tabs>
        <w:ind w:left="1985" w:right="-51"/>
        <w:rPr>
          <w:rFonts w:ascii="TH SarabunIT๙" w:hAnsi="TH SarabunIT๙" w:cs="TH SarabunIT๙"/>
          <w:sz w:val="34"/>
          <w:szCs w:val="34"/>
        </w:rPr>
      </w:pPr>
      <w:r w:rsidRPr="00F827B7">
        <w:rPr>
          <w:rFonts w:ascii="TH SarabunIT๙" w:hAnsi="TH SarabunIT๙" w:cs="TH SarabunIT๙"/>
          <w:sz w:val="34"/>
          <w:szCs w:val="34"/>
        </w:rPr>
        <w:tab/>
      </w:r>
    </w:p>
    <w:sectPr w:rsidR="00E40829" w:rsidRPr="00F827B7" w:rsidSect="00B03B90">
      <w:headerReference w:type="default" r:id="rId9"/>
      <w:pgSz w:w="11906" w:h="16838"/>
      <w:pgMar w:top="851" w:right="1134" w:bottom="709" w:left="1701" w:header="284" w:footer="72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4D" w:rsidRDefault="001A6F4D">
      <w:r>
        <w:separator/>
      </w:r>
    </w:p>
  </w:endnote>
  <w:endnote w:type="continuationSeparator" w:id="0">
    <w:p w:rsidR="001A6F4D" w:rsidRDefault="001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4D" w:rsidRDefault="001A6F4D">
      <w:r>
        <w:separator/>
      </w:r>
    </w:p>
  </w:footnote>
  <w:footnote w:type="continuationSeparator" w:id="0">
    <w:p w:rsidR="001A6F4D" w:rsidRDefault="001A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DC" w:rsidRPr="00FB18A1" w:rsidRDefault="00B84BDC">
    <w:pPr>
      <w:pStyle w:val="Header"/>
      <w:jc w:val="center"/>
      <w:rPr>
        <w:rFonts w:ascii="TH SarabunIT๙" w:hAnsi="TH SarabunIT๙"/>
        <w:sz w:val="34"/>
        <w:szCs w:val="34"/>
      </w:rPr>
    </w:pPr>
  </w:p>
  <w:p w:rsidR="00E40829" w:rsidRPr="00FB18A1" w:rsidRDefault="00E40829">
    <w:pPr>
      <w:pStyle w:val="Header"/>
      <w:jc w:val="center"/>
      <w:rPr>
        <w:rFonts w:cs="AngsanaUPC"/>
        <w:sz w:val="34"/>
        <w:szCs w:val="34"/>
      </w:rPr>
    </w:pPr>
    <w:r w:rsidRPr="00FB18A1">
      <w:rPr>
        <w:rFonts w:ascii="TH SarabunIT๙" w:hAnsi="TH SarabunIT๙"/>
        <w:sz w:val="34"/>
        <w:szCs w:val="34"/>
      </w:rPr>
      <w:fldChar w:fldCharType="begin"/>
    </w:r>
    <w:r w:rsidRPr="00FB18A1">
      <w:rPr>
        <w:rFonts w:ascii="TH SarabunIT๙" w:hAnsi="TH SarabunIT๙"/>
        <w:sz w:val="34"/>
        <w:szCs w:val="34"/>
      </w:rPr>
      <w:instrText xml:space="preserve"> PAGE </w:instrText>
    </w:r>
    <w:r w:rsidRPr="00FB18A1">
      <w:rPr>
        <w:rFonts w:ascii="TH SarabunIT๙" w:hAnsi="TH SarabunIT๙"/>
        <w:sz w:val="34"/>
        <w:szCs w:val="34"/>
      </w:rPr>
      <w:fldChar w:fldCharType="separate"/>
    </w:r>
    <w:r w:rsidR="006936B0">
      <w:rPr>
        <w:rFonts w:ascii="TH SarabunIT๙" w:hAnsi="TH SarabunIT๙"/>
        <w:noProof/>
        <w:sz w:val="34"/>
        <w:szCs w:val="34"/>
      </w:rPr>
      <w:t>3</w:t>
    </w:r>
    <w:r w:rsidRPr="00FB18A1">
      <w:rPr>
        <w:rFonts w:ascii="TH SarabunIT๙" w:hAnsi="TH SarabunIT๙"/>
        <w:sz w:val="34"/>
        <w:szCs w:val="34"/>
      </w:rPr>
      <w:fldChar w:fldCharType="end"/>
    </w:r>
  </w:p>
  <w:p w:rsidR="00FB18A1" w:rsidRPr="00FB18A1" w:rsidRDefault="00FB18A1">
    <w:pPr>
      <w:pStyle w:val="Header"/>
      <w:jc w:val="center"/>
      <w:rPr>
        <w:rFonts w:cs="AngsanaUPC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A1A20"/>
    <w:multiLevelType w:val="hybridMultilevel"/>
    <w:tmpl w:val="3C40DDEE"/>
    <w:lvl w:ilvl="0" w:tplc="AF422CA6">
      <w:start w:val="1"/>
      <w:numFmt w:val="thaiLetters"/>
      <w:lvlText w:val="(%1)"/>
      <w:lvlJc w:val="left"/>
      <w:pPr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">
    <w:nsid w:val="0AE34672"/>
    <w:multiLevelType w:val="hybridMultilevel"/>
    <w:tmpl w:val="2E98D058"/>
    <w:lvl w:ilvl="0" w:tplc="5922C72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F435E18"/>
    <w:multiLevelType w:val="hybridMultilevel"/>
    <w:tmpl w:val="089E0FFE"/>
    <w:lvl w:ilvl="0" w:tplc="D2246BC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EE"/>
    <w:rsid w:val="0000599B"/>
    <w:rsid w:val="000120B2"/>
    <w:rsid w:val="00022ABB"/>
    <w:rsid w:val="0002482F"/>
    <w:rsid w:val="00036569"/>
    <w:rsid w:val="00054400"/>
    <w:rsid w:val="000610C6"/>
    <w:rsid w:val="00062AEF"/>
    <w:rsid w:val="00070B86"/>
    <w:rsid w:val="00071991"/>
    <w:rsid w:val="00075AF2"/>
    <w:rsid w:val="000832EC"/>
    <w:rsid w:val="000921FA"/>
    <w:rsid w:val="000B219E"/>
    <w:rsid w:val="000C37AD"/>
    <w:rsid w:val="000D2855"/>
    <w:rsid w:val="000E0F3B"/>
    <w:rsid w:val="000E11EE"/>
    <w:rsid w:val="000F512E"/>
    <w:rsid w:val="0010133A"/>
    <w:rsid w:val="00130C6B"/>
    <w:rsid w:val="00154414"/>
    <w:rsid w:val="00154994"/>
    <w:rsid w:val="001607FC"/>
    <w:rsid w:val="00162E86"/>
    <w:rsid w:val="00167A4E"/>
    <w:rsid w:val="0017099F"/>
    <w:rsid w:val="00172652"/>
    <w:rsid w:val="00182339"/>
    <w:rsid w:val="00191C54"/>
    <w:rsid w:val="001938E6"/>
    <w:rsid w:val="001A6F4D"/>
    <w:rsid w:val="001C753D"/>
    <w:rsid w:val="001D12C4"/>
    <w:rsid w:val="001D5157"/>
    <w:rsid w:val="001D58C2"/>
    <w:rsid w:val="001E07F2"/>
    <w:rsid w:val="001E7FD3"/>
    <w:rsid w:val="001F2CA9"/>
    <w:rsid w:val="001F6F9E"/>
    <w:rsid w:val="00200164"/>
    <w:rsid w:val="0020745A"/>
    <w:rsid w:val="0021239E"/>
    <w:rsid w:val="00217924"/>
    <w:rsid w:val="00220761"/>
    <w:rsid w:val="002224ED"/>
    <w:rsid w:val="00222C0A"/>
    <w:rsid w:val="002262EC"/>
    <w:rsid w:val="00245E7E"/>
    <w:rsid w:val="00255C46"/>
    <w:rsid w:val="00263262"/>
    <w:rsid w:val="00274B7B"/>
    <w:rsid w:val="00276425"/>
    <w:rsid w:val="0028787A"/>
    <w:rsid w:val="00291437"/>
    <w:rsid w:val="002A24FA"/>
    <w:rsid w:val="002B75B4"/>
    <w:rsid w:val="00316A8C"/>
    <w:rsid w:val="003337B7"/>
    <w:rsid w:val="003451CC"/>
    <w:rsid w:val="00345932"/>
    <w:rsid w:val="00354F1D"/>
    <w:rsid w:val="00362B3E"/>
    <w:rsid w:val="00373E33"/>
    <w:rsid w:val="003761D7"/>
    <w:rsid w:val="00384670"/>
    <w:rsid w:val="00391450"/>
    <w:rsid w:val="00394257"/>
    <w:rsid w:val="003A0BBA"/>
    <w:rsid w:val="003C029D"/>
    <w:rsid w:val="003C2F7B"/>
    <w:rsid w:val="003D0B62"/>
    <w:rsid w:val="003D6A6C"/>
    <w:rsid w:val="003E5FF8"/>
    <w:rsid w:val="003F5571"/>
    <w:rsid w:val="00403FA0"/>
    <w:rsid w:val="00413760"/>
    <w:rsid w:val="00422707"/>
    <w:rsid w:val="00435D4D"/>
    <w:rsid w:val="00436972"/>
    <w:rsid w:val="00441774"/>
    <w:rsid w:val="00447293"/>
    <w:rsid w:val="004473EF"/>
    <w:rsid w:val="00450B6A"/>
    <w:rsid w:val="00451EBB"/>
    <w:rsid w:val="004649D8"/>
    <w:rsid w:val="004758E7"/>
    <w:rsid w:val="004807EF"/>
    <w:rsid w:val="0048161B"/>
    <w:rsid w:val="00482455"/>
    <w:rsid w:val="00485503"/>
    <w:rsid w:val="0048554C"/>
    <w:rsid w:val="00491094"/>
    <w:rsid w:val="004A7C48"/>
    <w:rsid w:val="004B2EA6"/>
    <w:rsid w:val="004C0503"/>
    <w:rsid w:val="004C1D05"/>
    <w:rsid w:val="004D469E"/>
    <w:rsid w:val="004E78CE"/>
    <w:rsid w:val="004F488B"/>
    <w:rsid w:val="004F4AFA"/>
    <w:rsid w:val="00503DFB"/>
    <w:rsid w:val="005137D3"/>
    <w:rsid w:val="005141E9"/>
    <w:rsid w:val="00515586"/>
    <w:rsid w:val="005253E5"/>
    <w:rsid w:val="00551369"/>
    <w:rsid w:val="005524AE"/>
    <w:rsid w:val="0056130F"/>
    <w:rsid w:val="0056760D"/>
    <w:rsid w:val="00581A40"/>
    <w:rsid w:val="005A379D"/>
    <w:rsid w:val="005A7434"/>
    <w:rsid w:val="005C6163"/>
    <w:rsid w:val="005C7844"/>
    <w:rsid w:val="005D65DC"/>
    <w:rsid w:val="005E631A"/>
    <w:rsid w:val="005E7A99"/>
    <w:rsid w:val="005F05FA"/>
    <w:rsid w:val="00604AFE"/>
    <w:rsid w:val="006073CD"/>
    <w:rsid w:val="00622570"/>
    <w:rsid w:val="00634840"/>
    <w:rsid w:val="006416C3"/>
    <w:rsid w:val="0064183F"/>
    <w:rsid w:val="00653336"/>
    <w:rsid w:val="0067076B"/>
    <w:rsid w:val="00680527"/>
    <w:rsid w:val="0068471C"/>
    <w:rsid w:val="006936B0"/>
    <w:rsid w:val="006A6865"/>
    <w:rsid w:val="006E0DE4"/>
    <w:rsid w:val="007141D0"/>
    <w:rsid w:val="007230AB"/>
    <w:rsid w:val="007239D6"/>
    <w:rsid w:val="00724B12"/>
    <w:rsid w:val="007265CE"/>
    <w:rsid w:val="007321EE"/>
    <w:rsid w:val="00736AA9"/>
    <w:rsid w:val="00744EEA"/>
    <w:rsid w:val="00760C22"/>
    <w:rsid w:val="007667AF"/>
    <w:rsid w:val="007730BE"/>
    <w:rsid w:val="007905D9"/>
    <w:rsid w:val="00797DA7"/>
    <w:rsid w:val="007A232A"/>
    <w:rsid w:val="007C2FC6"/>
    <w:rsid w:val="007D38EE"/>
    <w:rsid w:val="007E1A02"/>
    <w:rsid w:val="007F4E5E"/>
    <w:rsid w:val="007F5DAC"/>
    <w:rsid w:val="007F7BE5"/>
    <w:rsid w:val="007F7F55"/>
    <w:rsid w:val="00805032"/>
    <w:rsid w:val="00812B9B"/>
    <w:rsid w:val="008174CA"/>
    <w:rsid w:val="00821590"/>
    <w:rsid w:val="0082655E"/>
    <w:rsid w:val="00844F1A"/>
    <w:rsid w:val="00853C79"/>
    <w:rsid w:val="00872A1F"/>
    <w:rsid w:val="008736E8"/>
    <w:rsid w:val="0087573D"/>
    <w:rsid w:val="00880D9D"/>
    <w:rsid w:val="0088189B"/>
    <w:rsid w:val="00895FBC"/>
    <w:rsid w:val="008B3684"/>
    <w:rsid w:val="008C5ED5"/>
    <w:rsid w:val="008D5F08"/>
    <w:rsid w:val="008E428F"/>
    <w:rsid w:val="008E448F"/>
    <w:rsid w:val="008E70A3"/>
    <w:rsid w:val="008F3F02"/>
    <w:rsid w:val="0090361A"/>
    <w:rsid w:val="0091641A"/>
    <w:rsid w:val="00920DF2"/>
    <w:rsid w:val="00933264"/>
    <w:rsid w:val="00933B5D"/>
    <w:rsid w:val="00935B50"/>
    <w:rsid w:val="0093755E"/>
    <w:rsid w:val="00943AAE"/>
    <w:rsid w:val="009753EB"/>
    <w:rsid w:val="00996A10"/>
    <w:rsid w:val="009976D3"/>
    <w:rsid w:val="009A4767"/>
    <w:rsid w:val="009B5CF6"/>
    <w:rsid w:val="009C3680"/>
    <w:rsid w:val="009C3AF3"/>
    <w:rsid w:val="009D66B3"/>
    <w:rsid w:val="009F28DB"/>
    <w:rsid w:val="009F33D0"/>
    <w:rsid w:val="009F3D4A"/>
    <w:rsid w:val="009F71F7"/>
    <w:rsid w:val="00A2318B"/>
    <w:rsid w:val="00A37499"/>
    <w:rsid w:val="00A50621"/>
    <w:rsid w:val="00A5670C"/>
    <w:rsid w:val="00A62866"/>
    <w:rsid w:val="00A752E5"/>
    <w:rsid w:val="00A91C25"/>
    <w:rsid w:val="00AA1721"/>
    <w:rsid w:val="00AA380C"/>
    <w:rsid w:val="00AB7F1F"/>
    <w:rsid w:val="00AE0002"/>
    <w:rsid w:val="00AF1C73"/>
    <w:rsid w:val="00AF63E0"/>
    <w:rsid w:val="00B0000C"/>
    <w:rsid w:val="00B03B90"/>
    <w:rsid w:val="00B0542A"/>
    <w:rsid w:val="00B0774B"/>
    <w:rsid w:val="00B24CD1"/>
    <w:rsid w:val="00B55E6B"/>
    <w:rsid w:val="00B60815"/>
    <w:rsid w:val="00B60EB5"/>
    <w:rsid w:val="00B73065"/>
    <w:rsid w:val="00B74C1D"/>
    <w:rsid w:val="00B84BDC"/>
    <w:rsid w:val="00B975C6"/>
    <w:rsid w:val="00BC5979"/>
    <w:rsid w:val="00BD2E3B"/>
    <w:rsid w:val="00BE1AE6"/>
    <w:rsid w:val="00BE45AA"/>
    <w:rsid w:val="00BE5EA0"/>
    <w:rsid w:val="00BF3227"/>
    <w:rsid w:val="00BF4629"/>
    <w:rsid w:val="00BF6C81"/>
    <w:rsid w:val="00C27675"/>
    <w:rsid w:val="00C447BE"/>
    <w:rsid w:val="00C44CFE"/>
    <w:rsid w:val="00C46310"/>
    <w:rsid w:val="00C562FA"/>
    <w:rsid w:val="00C87E63"/>
    <w:rsid w:val="00CD4C2D"/>
    <w:rsid w:val="00CE0049"/>
    <w:rsid w:val="00CE42AF"/>
    <w:rsid w:val="00CE650B"/>
    <w:rsid w:val="00CF0D55"/>
    <w:rsid w:val="00D11374"/>
    <w:rsid w:val="00D237AA"/>
    <w:rsid w:val="00D2584B"/>
    <w:rsid w:val="00D25BAB"/>
    <w:rsid w:val="00D26AFF"/>
    <w:rsid w:val="00D4026D"/>
    <w:rsid w:val="00D439ED"/>
    <w:rsid w:val="00D5197E"/>
    <w:rsid w:val="00D60693"/>
    <w:rsid w:val="00D77820"/>
    <w:rsid w:val="00D854AB"/>
    <w:rsid w:val="00DA2405"/>
    <w:rsid w:val="00DA29FE"/>
    <w:rsid w:val="00DA51A8"/>
    <w:rsid w:val="00DC6A4C"/>
    <w:rsid w:val="00DC7D19"/>
    <w:rsid w:val="00DE2602"/>
    <w:rsid w:val="00DE3B61"/>
    <w:rsid w:val="00DE6CC5"/>
    <w:rsid w:val="00DE7410"/>
    <w:rsid w:val="00E0184D"/>
    <w:rsid w:val="00E06C89"/>
    <w:rsid w:val="00E1139E"/>
    <w:rsid w:val="00E17A2C"/>
    <w:rsid w:val="00E30201"/>
    <w:rsid w:val="00E356E6"/>
    <w:rsid w:val="00E37154"/>
    <w:rsid w:val="00E40323"/>
    <w:rsid w:val="00E40829"/>
    <w:rsid w:val="00E463B6"/>
    <w:rsid w:val="00E51B26"/>
    <w:rsid w:val="00E80C04"/>
    <w:rsid w:val="00E97665"/>
    <w:rsid w:val="00E97908"/>
    <w:rsid w:val="00EA1314"/>
    <w:rsid w:val="00EC5E69"/>
    <w:rsid w:val="00ED0FA0"/>
    <w:rsid w:val="00F13B81"/>
    <w:rsid w:val="00F1781F"/>
    <w:rsid w:val="00F212CB"/>
    <w:rsid w:val="00F357DF"/>
    <w:rsid w:val="00F44826"/>
    <w:rsid w:val="00F720A7"/>
    <w:rsid w:val="00F72122"/>
    <w:rsid w:val="00F737E7"/>
    <w:rsid w:val="00F74AB0"/>
    <w:rsid w:val="00F80B0D"/>
    <w:rsid w:val="00F827B7"/>
    <w:rsid w:val="00F85058"/>
    <w:rsid w:val="00FA6E9F"/>
    <w:rsid w:val="00FB18A1"/>
    <w:rsid w:val="00FB4E5D"/>
    <w:rsid w:val="00FC50BD"/>
    <w:rsid w:val="00FD339E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120"/>
      <w:ind w:right="-58"/>
      <w:jc w:val="center"/>
      <w:outlineLvl w:val="0"/>
    </w:pPr>
    <w:rPr>
      <w:rFonts w:ascii="Angsana New" w:hAnsi="Angsana New" w:cs="AngsanaUPC"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TH SarabunIT๙" w:hAnsi="TH SarabunIT๙" w:cs="TH SarabunIT๙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gsana New" w:eastAsia="Cordia New" w:hAnsi="Angsana New" w:cs="AngsanaUPC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แบบอักษรของย่อหน้าเริ่มต้น1"/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UPC"/>
      <w:b/>
      <w:kern w:val="1"/>
      <w:sz w:val="34"/>
      <w:szCs w:val="42"/>
      <w:lang w:val="en-US" w:bidi="th-TH"/>
    </w:rPr>
  </w:style>
  <w:style w:type="character" w:styleId="PageNumber">
    <w:name w:val="page number"/>
    <w:basedOn w:val="1"/>
  </w:style>
  <w:style w:type="character" w:customStyle="1" w:styleId="a">
    <w:name w:val="หัวกระดาษ อักขระ"/>
    <w:rPr>
      <w:rFonts w:cs="Cordia New"/>
      <w:sz w:val="36"/>
      <w:szCs w:val="42"/>
    </w:rPr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TH SarabunIT๙" w:eastAsia="Microsoft YaHei" w:hAnsi="TH SarabunIT๙" w:cs="Cordia New"/>
      <w:sz w:val="28"/>
      <w:szCs w:val="37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H SarabunIT๙" w:hAnsi="TH SarabunIT๙"/>
      <w:i/>
      <w:iCs/>
      <w:sz w:val="32"/>
      <w:szCs w:val="32"/>
    </w:rPr>
  </w:style>
  <w:style w:type="paragraph" w:customStyle="1" w:styleId="a1">
    <w:name w:val="ดัชนี"/>
    <w:basedOn w:val="Normal"/>
    <w:pPr>
      <w:suppressLineNumbers/>
    </w:pPr>
    <w:rPr>
      <w:rFonts w:ascii="TH SarabunIT๙" w:hAnsi="TH SarabunIT๙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ngsanaUPC" w:hAnsi="AngsanaUPC" w:cs="AngsanaUPC"/>
      <w:sz w:val="42"/>
      <w:szCs w:val="42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pPr>
      <w:numPr>
        <w:numId w:val="0"/>
      </w:numPr>
      <w:spacing w:before="240" w:after="60"/>
    </w:pPr>
    <w:rPr>
      <w:rFonts w:cs="Angsana New"/>
      <w:sz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customStyle="1" w:styleId="10">
    <w:name w:val="ข้อความบอลลูน1"/>
    <w:basedOn w:val="Normal"/>
    <w:rPr>
      <w:rFonts w:ascii="Tahoma" w:hAnsi="Tahoma" w:cs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numPr>
        <w:numId w:val="0"/>
      </w:numPr>
      <w:spacing w:before="240" w:after="60"/>
    </w:pPr>
    <w:rPr>
      <w:rFonts w:cs="Angsana New"/>
      <w:sz w:val="34"/>
      <w:szCs w:val="42"/>
    </w:rPr>
  </w:style>
  <w:style w:type="paragraph" w:customStyle="1" w:styleId="Default">
    <w:name w:val="Default"/>
    <w:pPr>
      <w:suppressAutoHyphens/>
      <w:autoSpaceDE w:val="0"/>
    </w:pPr>
    <w:rPr>
      <w:rFonts w:ascii="TH SarabunPSK" w:eastAsia="Cordia New" w:hAnsi="TH SarabunPSK" w:cs="TH SarabunPSK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812B9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12B9B"/>
    <w:rPr>
      <w:rFonts w:ascii="Segoe UI" w:eastAsia="Cordia New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684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120"/>
      <w:ind w:right="-58"/>
      <w:jc w:val="center"/>
      <w:outlineLvl w:val="0"/>
    </w:pPr>
    <w:rPr>
      <w:rFonts w:ascii="Angsana New" w:hAnsi="Angsana New" w:cs="AngsanaUPC"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TH SarabunIT๙" w:hAnsi="TH SarabunIT๙" w:cs="TH SarabunIT๙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gsana New" w:eastAsia="Cordia New" w:hAnsi="Angsana New" w:cs="AngsanaUPC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แบบอักษรของย่อหน้าเริ่มต้น1"/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UPC"/>
      <w:b/>
      <w:kern w:val="1"/>
      <w:sz w:val="34"/>
      <w:szCs w:val="42"/>
      <w:lang w:val="en-US" w:bidi="th-TH"/>
    </w:rPr>
  </w:style>
  <w:style w:type="character" w:styleId="PageNumber">
    <w:name w:val="page number"/>
    <w:basedOn w:val="1"/>
  </w:style>
  <w:style w:type="character" w:customStyle="1" w:styleId="a">
    <w:name w:val="หัวกระดาษ อักขระ"/>
    <w:rPr>
      <w:rFonts w:cs="Cordia New"/>
      <w:sz w:val="36"/>
      <w:szCs w:val="42"/>
    </w:rPr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TH SarabunIT๙" w:eastAsia="Microsoft YaHei" w:hAnsi="TH SarabunIT๙" w:cs="Cordia New"/>
      <w:sz w:val="28"/>
      <w:szCs w:val="37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H SarabunIT๙" w:hAnsi="TH SarabunIT๙"/>
      <w:i/>
      <w:iCs/>
      <w:sz w:val="32"/>
      <w:szCs w:val="32"/>
    </w:rPr>
  </w:style>
  <w:style w:type="paragraph" w:customStyle="1" w:styleId="a1">
    <w:name w:val="ดัชนี"/>
    <w:basedOn w:val="Normal"/>
    <w:pPr>
      <w:suppressLineNumbers/>
    </w:pPr>
    <w:rPr>
      <w:rFonts w:ascii="TH SarabunIT๙" w:hAnsi="TH SarabunIT๙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ngsanaUPC" w:hAnsi="AngsanaUPC" w:cs="AngsanaUPC"/>
      <w:sz w:val="42"/>
      <w:szCs w:val="42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pPr>
      <w:numPr>
        <w:numId w:val="0"/>
      </w:numPr>
      <w:spacing w:before="240" w:after="60"/>
    </w:pPr>
    <w:rPr>
      <w:rFonts w:cs="Angsana New"/>
      <w:sz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customStyle="1" w:styleId="10">
    <w:name w:val="ข้อความบอลลูน1"/>
    <w:basedOn w:val="Normal"/>
    <w:rPr>
      <w:rFonts w:ascii="Tahoma" w:hAnsi="Tahoma" w:cs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numPr>
        <w:numId w:val="0"/>
      </w:numPr>
      <w:spacing w:before="240" w:after="60"/>
    </w:pPr>
    <w:rPr>
      <w:rFonts w:cs="Angsana New"/>
      <w:sz w:val="34"/>
      <w:szCs w:val="42"/>
    </w:rPr>
  </w:style>
  <w:style w:type="paragraph" w:customStyle="1" w:styleId="Default">
    <w:name w:val="Default"/>
    <w:pPr>
      <w:suppressAutoHyphens/>
      <w:autoSpaceDE w:val="0"/>
    </w:pPr>
    <w:rPr>
      <w:rFonts w:ascii="TH SarabunPSK" w:eastAsia="Cordia New" w:hAnsi="TH SarabunPSK" w:cs="TH SarabunPSK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812B9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12B9B"/>
    <w:rPr>
      <w:rFonts w:ascii="Segoe UI" w:eastAsia="Cordia New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684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605;&#3633;&#3623;&#3629;&#3618;&#3656;&#3634;&#3591;&#3623;&#3636;&#3592;&#3633;&#3609;&#3649;&#3621;&#3632;&#3614;&#3633;&#3602;&#360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ตัวอย่างวิจันและพัฒนา.DOT</Template>
  <TotalTime>14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chatmongkol</dc:creator>
  <dc:description>Subject</dc:description>
  <cp:lastModifiedBy>ณัชชา ธรรมวัชระ</cp:lastModifiedBy>
  <cp:revision>3</cp:revision>
  <cp:lastPrinted>2020-10-26T10:47:00Z</cp:lastPrinted>
  <dcterms:created xsi:type="dcterms:W3CDTF">2020-10-30T08:18:00Z</dcterms:created>
  <dcterms:modified xsi:type="dcterms:W3CDTF">2020-10-30T08:36:00Z</dcterms:modified>
</cp:coreProperties>
</file>