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Pr="00661EEF" w:rsidRDefault="00A25BFE" w:rsidP="00C354FB">
      <w:pPr>
        <w:tabs>
          <w:tab w:val="left" w:pos="270"/>
        </w:tabs>
        <w:jc w:val="center"/>
        <w:rPr>
          <w:rFonts w:eastAsia="Cordia New" w:cs="TH SarabunIT๙"/>
          <w:sz w:val="34"/>
          <w:szCs w:val="34"/>
          <w:lang w:val="x-none" w:eastAsia="x-none"/>
        </w:rPr>
      </w:pPr>
      <w:r>
        <w:rPr>
          <w:rFonts w:eastAsia="Cordia New" w:cs="TH SarabunIT๙"/>
          <w:noProof/>
          <w:sz w:val="34"/>
          <w:szCs w:val="3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-46990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970" w:rsidRPr="00661EEF" w:rsidRDefault="00960970" w:rsidP="00C354FB">
      <w:pPr>
        <w:tabs>
          <w:tab w:val="left" w:pos="270"/>
        </w:tabs>
        <w:jc w:val="center"/>
        <w:rPr>
          <w:rFonts w:eastAsia="Cordia New" w:cs="TH SarabunIT๙"/>
          <w:sz w:val="34"/>
          <w:szCs w:val="34"/>
          <w:lang w:val="x-none" w:eastAsia="x-none"/>
        </w:rPr>
      </w:pPr>
    </w:p>
    <w:p w:rsidR="00960970" w:rsidRPr="00661EEF" w:rsidRDefault="00960970" w:rsidP="00C354FB">
      <w:pPr>
        <w:tabs>
          <w:tab w:val="left" w:pos="270"/>
        </w:tabs>
        <w:jc w:val="center"/>
        <w:rPr>
          <w:rFonts w:eastAsia="Cordia New" w:cs="TH SarabunIT๙"/>
          <w:sz w:val="34"/>
          <w:szCs w:val="34"/>
          <w:lang w:val="x-none" w:eastAsia="x-none"/>
        </w:rPr>
      </w:pPr>
    </w:p>
    <w:p w:rsidR="00960970" w:rsidRDefault="00960970" w:rsidP="008D78CD">
      <w:pPr>
        <w:pStyle w:val="Heading1"/>
        <w:jc w:val="center"/>
        <w:rPr>
          <w:rFonts w:ascii="TH SarabunIT๙" w:hAnsi="TH SarabunIT๙" w:cs="TH SarabunIT๙"/>
          <w:sz w:val="34"/>
          <w:szCs w:val="34"/>
        </w:rPr>
      </w:pPr>
    </w:p>
    <w:p w:rsidR="00B80BE8" w:rsidRPr="00623D9F" w:rsidRDefault="00B80BE8" w:rsidP="00661EEF">
      <w:pPr>
        <w:pStyle w:val="Heading1"/>
        <w:spacing w:before="240"/>
        <w:jc w:val="center"/>
        <w:rPr>
          <w:rFonts w:cs="TH SarabunIT๙"/>
          <w:sz w:val="48"/>
          <w:szCs w:val="48"/>
        </w:rPr>
      </w:pPr>
      <w:r w:rsidRPr="00623D9F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623D9F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623D9F">
        <w:rPr>
          <w:rFonts w:cs="TH SarabunIT๙"/>
          <w:sz w:val="34"/>
          <w:szCs w:val="34"/>
          <w:cs/>
        </w:rPr>
        <w:t>เกี่ยวกับภาษี</w:t>
      </w:r>
      <w:r w:rsidR="0009496E" w:rsidRPr="00623D9F">
        <w:rPr>
          <w:rFonts w:cs="TH SarabunIT๙" w:hint="cs"/>
          <w:sz w:val="34"/>
          <w:szCs w:val="34"/>
          <w:cs/>
        </w:rPr>
        <w:t>เงินได้</w:t>
      </w:r>
      <w:r w:rsidR="00B80BE8" w:rsidRPr="00623D9F">
        <w:rPr>
          <w:rFonts w:cs="TH SarabunIT๙"/>
          <w:sz w:val="34"/>
          <w:szCs w:val="34"/>
          <w:cs/>
        </w:rPr>
        <w:t xml:space="preserve"> (ฉบับที่</w:t>
      </w:r>
      <w:r w:rsidR="00D841A7" w:rsidRPr="00623D9F">
        <w:rPr>
          <w:rFonts w:cs="TH SarabunIT๙" w:hint="cs"/>
          <w:sz w:val="34"/>
          <w:szCs w:val="34"/>
          <w:cs/>
        </w:rPr>
        <w:t xml:space="preserve"> </w:t>
      </w:r>
      <w:r w:rsidR="00510E4C">
        <w:rPr>
          <w:rFonts w:cs="TH SarabunIT๙" w:hint="cs"/>
          <w:sz w:val="34"/>
          <w:szCs w:val="34"/>
          <w:cs/>
        </w:rPr>
        <w:t>396</w:t>
      </w:r>
      <w:r w:rsidR="00D841A7" w:rsidRPr="00623D9F">
        <w:rPr>
          <w:rFonts w:cs="TH SarabunIT๙" w:hint="cs"/>
          <w:sz w:val="34"/>
          <w:szCs w:val="34"/>
          <w:cs/>
        </w:rPr>
        <w:t>)</w:t>
      </w:r>
    </w:p>
    <w:p w:rsidR="00600995" w:rsidRPr="00600995" w:rsidRDefault="00C81012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 w:rsidRPr="00C81012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เรื่อง</w:t>
      </w:r>
      <w:r w:rsidRPr="00C81012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  </w:t>
      </w:r>
      <w:r w:rsidR="00600995" w:rsidRPr="00600995">
        <w:rPr>
          <w:rFonts w:ascii="TH SarabunIT๙" w:hAnsi="TH SarabunIT๙" w:cs="TH SarabunIT๙"/>
          <w:sz w:val="34"/>
          <w:szCs w:val="34"/>
          <w:cs/>
        </w:rPr>
        <w:t>กำหนดหลักเกณฑ์และวิธีการ การหักลดหย่อนสำหรับดอกเบี้ยเงินกู้ยืม</w:t>
      </w:r>
    </w:p>
    <w:p w:rsidR="00C81012" w:rsidRDefault="00600995" w:rsidP="000834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 w:rsidRPr="00600995">
        <w:rPr>
          <w:rFonts w:ascii="TH SarabunIT๙" w:hAnsi="TH SarabunIT๙" w:cs="TH SarabunIT๙"/>
          <w:sz w:val="34"/>
          <w:szCs w:val="34"/>
          <w:cs/>
        </w:rPr>
        <w:t xml:space="preserve">ตามมาตรา </w:t>
      </w:r>
      <w:r w:rsidRPr="00600995">
        <w:rPr>
          <w:rFonts w:ascii="TH SarabunIT๙" w:hAnsi="TH SarabunIT๙" w:cs="TH SarabunIT๙"/>
          <w:sz w:val="34"/>
          <w:szCs w:val="34"/>
        </w:rPr>
        <w:t>47</w:t>
      </w:r>
      <w:r w:rsidRPr="0060099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00995">
        <w:rPr>
          <w:rFonts w:ascii="TH SarabunIT๙" w:hAnsi="TH SarabunIT๙" w:cs="TH SarabunIT๙"/>
          <w:sz w:val="34"/>
          <w:szCs w:val="34"/>
        </w:rPr>
        <w:t>(1)</w:t>
      </w:r>
      <w:r w:rsidRPr="0060099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00995">
        <w:rPr>
          <w:rFonts w:ascii="TH SarabunIT๙" w:hAnsi="TH SarabunIT๙" w:cs="TH SarabunIT๙"/>
          <w:sz w:val="34"/>
          <w:szCs w:val="34"/>
        </w:rPr>
        <w:t>(</w:t>
      </w:r>
      <w:r w:rsidRPr="00600995">
        <w:rPr>
          <w:rFonts w:ascii="TH SarabunIT๙" w:hAnsi="TH SarabunIT๙" w:cs="TH SarabunIT๙"/>
          <w:sz w:val="34"/>
          <w:szCs w:val="34"/>
          <w:cs/>
        </w:rPr>
        <w:t>ซ) แห่งประมวลรัษฎากร</w:t>
      </w:r>
    </w:p>
    <w:p w:rsidR="00661EEF" w:rsidRDefault="00661EEF" w:rsidP="000834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</w:p>
    <w:p w:rsidR="0008342A" w:rsidRPr="00600995" w:rsidRDefault="00A25BFE" w:rsidP="00661E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2466975</wp:posOffset>
                </wp:positionH>
                <wp:positionV relativeFrom="margin">
                  <wp:posOffset>2477770</wp:posOffset>
                </wp:positionV>
                <wp:extent cx="914400" cy="0"/>
                <wp:effectExtent l="9525" t="10795" r="9525" b="8255"/>
                <wp:wrapSquare wrapText="bothSides"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94.25pt;margin-top:195.1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P0GgIAADs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KhdRBTt&#10;UaLHg4NQmdz58Qza5hhVqp3xDbKTetZPwH5YoqBsqWpECH45a8xNfUb8JsVfrMYi++ELcIyhiB9m&#10;dapN7yFxCuQUJDnfJBEnRxh+XKZZlqBwbHTFNB/ztLHus4CeeKOIrDNUNq0rQSnUHUwaqtDjk3We&#10;Fc3HBF9UwVZ2XZC/U2RA6rN7LORdFjrJvTdcTLMvO0OO1G9Q+IUe34UZOCge0FpB+eZqOyq7i43V&#10;O+XxsDHkc7UuK/JzmSw3i80im2Sz+WaSJVU1edyW2WS+Te/vqk9VWVbpL08tzfJWci6UZzeua5r9&#10;3TpcH85l0W4Le5tD/BY9DAzJjv+BdFDWi3lZiz3w886MiuOGhuDra/JP4PUd7ddvfv0bAAD//wMA&#10;UEsDBBQABgAIAAAAIQAxWNkF3AAAAAsBAAAPAAAAZHJzL2Rvd25yZXYueG1sTI9BT8MwDIXvSPyH&#10;yEjcWEpHt1KaToDEeaLjspvbeE1Fk1RNtpZ/j5GQ4Ga/9/T8udwtdhAXmkLvnYL7VQKCXOt17zoF&#10;H4e3uxxEiOg0Dt6Rgi8KsKuur0ostJ/dO13q2AkucaFABSbGsZAytIYshpUfybF38pPFyOvUST3h&#10;zOV2kGmSbKTF3vEFgyO9Gmo/67NVsH3QR4+bl6zJ5v0h0snU+X5R6vZmeX4CEWmJf2H4wWd0qJip&#10;8WengxgUrPM84ygPj0kKghPZOmWl+VVkVcr/P1TfAAAA//8DAFBLAQItABQABgAIAAAAIQC2gziS&#10;/gAAAOEBAAATAAAAAAAAAAAAAAAAAAAAAABbQ29udGVudF9UeXBlc10ueG1sUEsBAi0AFAAGAAgA&#10;AAAhADj9If/WAAAAlAEAAAsAAAAAAAAAAAAAAAAALwEAAF9yZWxzLy5yZWxzUEsBAi0AFAAGAAgA&#10;AAAhAEFss/QaAgAAOwQAAA4AAAAAAAAAAAAAAAAALgIAAGRycy9lMm9Eb2MueG1sUEsBAi0AFAAG&#10;AAgAAAAhADFY2QXcAAAACwEAAA8AAAAAAAAAAAAAAAAAdAQAAGRycy9kb3ducmV2LnhtbFBLBQYA&#10;AAAABAAEAPMAAAB9BQAAAAA=&#10;" strokeweight="1pt">
                <w10:wrap type="square" anchorx="margin" anchory="margin"/>
              </v:shape>
            </w:pict>
          </mc:Fallback>
        </mc:AlternateContent>
      </w:r>
    </w:p>
    <w:p w:rsidR="002C5122" w:rsidRPr="00D71876" w:rsidRDefault="0056665E" w:rsidP="0008342A">
      <w:pPr>
        <w:tabs>
          <w:tab w:val="left" w:pos="720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ascii="AngsanaUPC" w:eastAsia="Cordia New" w:hAnsi="AngsanaUPC" w:cs="TH SarabunIT๙"/>
          <w:sz w:val="34"/>
          <w:szCs w:val="34"/>
          <w:lang w:val="x-none" w:eastAsia="x-none"/>
        </w:rPr>
      </w:pPr>
      <w:r w:rsidRPr="00D71876">
        <w:rPr>
          <w:rFonts w:ascii="TH SarabunPSK" w:hAnsi="TH SarabunPSK" w:cs="TH SarabunPSK" w:hint="cs"/>
          <w:spacing w:val="6"/>
          <w:sz w:val="34"/>
          <w:szCs w:val="34"/>
          <w:cs/>
        </w:rPr>
        <w:tab/>
      </w:r>
      <w:r w:rsidR="00600995" w:rsidRPr="00D71876">
        <w:rPr>
          <w:rFonts w:ascii="AngsanaUPC" w:eastAsia="Cordia New" w:hAnsi="AngsanaUPC" w:cs="TH SarabunIT๙"/>
          <w:spacing w:val="-2"/>
          <w:sz w:val="34"/>
          <w:szCs w:val="34"/>
          <w:cs/>
          <w:lang w:val="x-none" w:eastAsia="x-none"/>
        </w:rPr>
        <w:t xml:space="preserve">อาศัยอำนาจตามความในมาตรา </w:t>
      </w:r>
      <w:r w:rsidR="00600995" w:rsidRPr="00D71876">
        <w:rPr>
          <w:rFonts w:eastAsia="Cordia New" w:cs="TH SarabunIT๙"/>
          <w:spacing w:val="-2"/>
          <w:sz w:val="34"/>
          <w:szCs w:val="34"/>
          <w:lang w:val="x-none" w:eastAsia="x-none"/>
        </w:rPr>
        <w:t>47</w:t>
      </w:r>
      <w:r w:rsidR="00600995" w:rsidRPr="00D71876">
        <w:rPr>
          <w:rFonts w:eastAsia="Cordia New" w:cs="TH SarabunIT๙" w:hint="cs"/>
          <w:spacing w:val="-2"/>
          <w:sz w:val="34"/>
          <w:szCs w:val="34"/>
          <w:cs/>
          <w:lang w:val="x-none" w:eastAsia="x-none"/>
        </w:rPr>
        <w:t xml:space="preserve"> </w:t>
      </w:r>
      <w:r w:rsidR="00600995" w:rsidRPr="00D71876">
        <w:rPr>
          <w:rFonts w:eastAsia="Cordia New" w:cs="TH SarabunIT๙"/>
          <w:spacing w:val="-2"/>
          <w:sz w:val="34"/>
          <w:szCs w:val="34"/>
          <w:lang w:val="x-none" w:eastAsia="x-none"/>
        </w:rPr>
        <w:t>(1)</w:t>
      </w:r>
      <w:r w:rsidR="00600995" w:rsidRPr="00D71876">
        <w:rPr>
          <w:rFonts w:eastAsia="Cordia New" w:cs="TH SarabunIT๙" w:hint="cs"/>
          <w:spacing w:val="-2"/>
          <w:sz w:val="34"/>
          <w:szCs w:val="34"/>
          <w:cs/>
          <w:lang w:val="x-none" w:eastAsia="x-none"/>
        </w:rPr>
        <w:t xml:space="preserve"> </w:t>
      </w:r>
      <w:r w:rsidR="00600995" w:rsidRPr="00D71876">
        <w:rPr>
          <w:rFonts w:eastAsia="Cordia New" w:cs="TH SarabunIT๙"/>
          <w:spacing w:val="-2"/>
          <w:sz w:val="34"/>
          <w:szCs w:val="34"/>
          <w:lang w:val="x-none" w:eastAsia="x-none"/>
        </w:rPr>
        <w:t>(</w:t>
      </w:r>
      <w:r w:rsidR="00600995" w:rsidRPr="00D71876">
        <w:rPr>
          <w:rFonts w:eastAsia="Cordia New" w:cs="TH SarabunIT๙"/>
          <w:spacing w:val="-2"/>
          <w:sz w:val="34"/>
          <w:szCs w:val="34"/>
          <w:cs/>
          <w:lang w:val="x-none" w:eastAsia="x-none"/>
        </w:rPr>
        <w:t xml:space="preserve">ซ) </w:t>
      </w:r>
      <w:r w:rsidR="00600995" w:rsidRPr="00D71876">
        <w:rPr>
          <w:rFonts w:ascii="AngsanaUPC" w:eastAsia="Cordia New" w:hAnsi="AngsanaUPC" w:cs="TH SarabunIT๙"/>
          <w:spacing w:val="-2"/>
          <w:sz w:val="34"/>
          <w:szCs w:val="34"/>
          <w:cs/>
          <w:lang w:val="x-none" w:eastAsia="x-none"/>
        </w:rPr>
        <w:t>แห่งประมวลรัษฎากร อธิบดีกรมสรรพากรโดยอนุมัติ</w:t>
      </w:r>
      <w:r w:rsidR="00600995" w:rsidRPr="00377A53">
        <w:rPr>
          <w:rFonts w:ascii="AngsanaUPC" w:eastAsia="Cordia New" w:hAnsi="AngsanaUPC" w:cs="TH SarabunIT๙"/>
          <w:spacing w:val="6"/>
          <w:sz w:val="34"/>
          <w:szCs w:val="34"/>
          <w:cs/>
          <w:lang w:val="x-none" w:eastAsia="x-none"/>
        </w:rPr>
        <w:t>รัฐมนตรีว่าการกระทรวงการคลัง</w:t>
      </w:r>
      <w:r w:rsidR="000663E6" w:rsidRPr="00377A53">
        <w:rPr>
          <w:rFonts w:ascii="AngsanaUPC" w:eastAsia="Cordia New" w:hAnsi="AngsanaUPC" w:cs="TH SarabunIT๙" w:hint="cs"/>
          <w:spacing w:val="6"/>
          <w:sz w:val="34"/>
          <w:szCs w:val="34"/>
          <w:cs/>
          <w:lang w:val="x-none" w:eastAsia="x-none"/>
        </w:rPr>
        <w:t> </w:t>
      </w:r>
      <w:r w:rsidR="00600995" w:rsidRPr="00377A53">
        <w:rPr>
          <w:rFonts w:ascii="AngsanaUPC" w:eastAsia="Cordia New" w:hAnsi="AngsanaUPC" w:cs="TH SarabunIT๙"/>
          <w:spacing w:val="6"/>
          <w:sz w:val="34"/>
          <w:szCs w:val="34"/>
          <w:cs/>
          <w:lang w:val="x-none" w:eastAsia="x-none"/>
        </w:rPr>
        <w:t>กำหนดหลักเกณฑ์และวิธีการเพื่อการหักลดหย่อนสำหรับดอกเบี้ยเงิน</w:t>
      </w:r>
      <w:r w:rsidR="00600995" w:rsidRPr="00D71876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กู้ยืมไว้ ดังต่อไปนี้</w:t>
      </w:r>
    </w:p>
    <w:p w:rsidR="0027716B" w:rsidRPr="00B7742F" w:rsidRDefault="0027716B" w:rsidP="00FB1E3C">
      <w:pPr>
        <w:pStyle w:val="Heading1"/>
        <w:tabs>
          <w:tab w:val="clear" w:pos="1440"/>
          <w:tab w:val="clear" w:pos="1800"/>
          <w:tab w:val="left" w:pos="0"/>
          <w:tab w:val="left" w:pos="709"/>
          <w:tab w:val="left" w:pos="1134"/>
          <w:tab w:val="left" w:pos="1418"/>
          <w:tab w:val="left" w:pos="2340"/>
        </w:tabs>
        <w:ind w:right="-11"/>
        <w:jc w:val="thaiDistribute"/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</w:pPr>
      <w:r w:rsidRPr="00C755CE">
        <w:rPr>
          <w:rFonts w:cs="TH SarabunIT๙"/>
          <w:color w:val="FF0000"/>
          <w:spacing w:val="-2"/>
          <w:sz w:val="34"/>
          <w:szCs w:val="34"/>
        </w:rPr>
        <w:tab/>
      </w:r>
      <w:r w:rsidRPr="00C755CE">
        <w:rPr>
          <w:rFonts w:cs="TH SarabunIT๙"/>
          <w:spacing w:val="-2"/>
          <w:sz w:val="34"/>
          <w:szCs w:val="34"/>
          <w:cs/>
        </w:rPr>
        <w:t>ข้อ</w:t>
      </w:r>
      <w:r w:rsidRPr="00C755CE">
        <w:rPr>
          <w:rFonts w:cs="TH SarabunIT๙" w:hint="cs"/>
          <w:spacing w:val="-2"/>
          <w:sz w:val="34"/>
          <w:szCs w:val="34"/>
          <w:cs/>
        </w:rPr>
        <w:tab/>
      </w:r>
      <w:r w:rsidRPr="00C755CE">
        <w:rPr>
          <w:rFonts w:cs="TH SarabunIT๙"/>
          <w:spacing w:val="-2"/>
          <w:sz w:val="34"/>
          <w:szCs w:val="34"/>
          <w:cs/>
        </w:rPr>
        <w:t>๑</w:t>
      </w:r>
      <w:r w:rsidRPr="00C755CE">
        <w:rPr>
          <w:rFonts w:cs="TH SarabunIT๙" w:hint="cs"/>
          <w:spacing w:val="-2"/>
          <w:sz w:val="34"/>
          <w:szCs w:val="34"/>
          <w:cs/>
        </w:rPr>
        <w:tab/>
      </w:r>
      <w:r w:rsidR="0056665E" w:rsidRPr="00C755CE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>ให้ยกเลิกความในข้อ</w:t>
      </w:r>
      <w:r w:rsidR="00F85263" w:rsidRPr="00C755CE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 xml:space="preserve"> </w:t>
      </w:r>
      <w:r w:rsidR="00C755CE" w:rsidRPr="00C755CE">
        <w:rPr>
          <w:rFonts w:ascii="TH SarabunIT๙" w:eastAsia="Times New Roman" w:hAnsi="TH SarabunIT๙" w:cs="TH SarabunIT๙"/>
          <w:spacing w:val="-2"/>
          <w:sz w:val="34"/>
          <w:szCs w:val="34"/>
          <w:lang w:val="en-US" w:eastAsia="en-US"/>
        </w:rPr>
        <w:t>4</w:t>
      </w:r>
      <w:r w:rsidR="00F85263" w:rsidRPr="00C755CE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 xml:space="preserve"> </w:t>
      </w:r>
      <w:r w:rsidR="00FF3B3A" w:rsidRPr="00C755CE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>ของ</w:t>
      </w:r>
      <w:r w:rsidR="0056665E" w:rsidRPr="00C755CE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>ประกาศอธิบดีกรมสรรพากร</w:t>
      </w:r>
      <w:r w:rsidR="002F00D9" w:rsidRPr="00C755CE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 xml:space="preserve"> </w:t>
      </w:r>
      <w:r w:rsidR="0056665E" w:rsidRPr="00C755CE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 xml:space="preserve">เกี่ยวกับภาษีเงินได้ (ฉบับที่ </w:t>
      </w:r>
      <w:r w:rsidR="0069356A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>8</w:t>
      </w:r>
      <w:r w:rsidR="00C755CE" w:rsidRPr="00C755CE">
        <w:rPr>
          <w:rFonts w:ascii="TH SarabunIT๙" w:eastAsia="Times New Roman" w:hAnsi="TH SarabunIT๙" w:cs="TH SarabunIT๙"/>
          <w:spacing w:val="-2"/>
          <w:sz w:val="34"/>
          <w:szCs w:val="34"/>
          <w:lang w:val="en-US" w:eastAsia="en-US"/>
        </w:rPr>
        <w:t>6</w:t>
      </w:r>
      <w:r w:rsidR="0056665E" w:rsidRPr="00C755CE">
        <w:rPr>
          <w:rFonts w:ascii="TH SarabunIT๙" w:eastAsia="Times New Roman" w:hAnsi="TH SarabunIT๙" w:cs="TH SarabunIT๙"/>
          <w:spacing w:val="-2"/>
          <w:sz w:val="34"/>
          <w:szCs w:val="34"/>
          <w:lang w:val="en-US" w:eastAsia="en-US"/>
        </w:rPr>
        <w:t>)</w:t>
      </w:r>
      <w:r w:rsidR="0056665E" w:rsidRPr="00C755CE"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  <w:t xml:space="preserve"> </w:t>
      </w:r>
      <w:r w:rsidR="0056665E" w:rsidRPr="00B7742F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 xml:space="preserve">เรื่อง </w:t>
      </w:r>
      <w:r w:rsidR="00C755CE" w:rsidRPr="00B7742F">
        <w:rPr>
          <w:rFonts w:cs="TH SarabunIT๙"/>
          <w:sz w:val="34"/>
          <w:szCs w:val="34"/>
          <w:cs/>
        </w:rPr>
        <w:t>กำหนดหลักเกณฑ์และวิธีการ</w:t>
      </w:r>
      <w:r w:rsidR="00C755CE" w:rsidRPr="00B7742F">
        <w:rPr>
          <w:rFonts w:ascii="TH SarabunIT๙" w:hAnsi="TH SarabunIT๙" w:cs="TH SarabunIT๙"/>
          <w:sz w:val="34"/>
          <w:szCs w:val="34"/>
        </w:rPr>
        <w:t xml:space="preserve"> </w:t>
      </w:r>
      <w:r w:rsidR="0069356A" w:rsidRPr="00600995">
        <w:rPr>
          <w:rFonts w:ascii="TH SarabunIT๙" w:hAnsi="TH SarabunIT๙" w:cs="TH SarabunIT๙"/>
          <w:sz w:val="34"/>
          <w:szCs w:val="34"/>
          <w:cs/>
        </w:rPr>
        <w:t>การหักลดหย่อนสำหรับดอกเบี้ยเงินกู้ยืม</w:t>
      </w:r>
      <w:r w:rsidR="0069356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9356A" w:rsidRPr="00600995">
        <w:rPr>
          <w:rFonts w:ascii="TH SarabunIT๙" w:hAnsi="TH SarabunIT๙" w:cs="TH SarabunIT๙"/>
          <w:sz w:val="34"/>
          <w:szCs w:val="34"/>
          <w:cs/>
        </w:rPr>
        <w:t xml:space="preserve">ตามมาตรา </w:t>
      </w:r>
      <w:r w:rsidR="0069356A" w:rsidRPr="00600995">
        <w:rPr>
          <w:rFonts w:ascii="TH SarabunIT๙" w:hAnsi="TH SarabunIT๙" w:cs="TH SarabunIT๙"/>
          <w:sz w:val="34"/>
          <w:szCs w:val="34"/>
        </w:rPr>
        <w:t>47</w:t>
      </w:r>
      <w:r w:rsidR="0069356A" w:rsidRPr="0060099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9356A" w:rsidRPr="00600995">
        <w:rPr>
          <w:rFonts w:ascii="TH SarabunIT๙" w:hAnsi="TH SarabunIT๙" w:cs="TH SarabunIT๙"/>
          <w:sz w:val="34"/>
          <w:szCs w:val="34"/>
        </w:rPr>
        <w:t>(1)</w:t>
      </w:r>
      <w:r w:rsidR="0069356A" w:rsidRPr="0060099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9356A" w:rsidRPr="00600995">
        <w:rPr>
          <w:rFonts w:ascii="TH SarabunIT๙" w:hAnsi="TH SarabunIT๙" w:cs="TH SarabunIT๙"/>
          <w:sz w:val="34"/>
          <w:szCs w:val="34"/>
        </w:rPr>
        <w:t>(</w:t>
      </w:r>
      <w:r w:rsidR="0069356A" w:rsidRPr="00600995">
        <w:rPr>
          <w:rFonts w:ascii="TH SarabunIT๙" w:hAnsi="TH SarabunIT๙" w:cs="TH SarabunIT๙"/>
          <w:sz w:val="34"/>
          <w:szCs w:val="34"/>
          <w:cs/>
        </w:rPr>
        <w:t>ซ) แห่งประมวลรัษฎากร</w:t>
      </w:r>
      <w:r w:rsidR="00C755CE" w:rsidRPr="00B7742F">
        <w:rPr>
          <w:rFonts w:cs="TH SarabunIT๙"/>
          <w:spacing w:val="-6"/>
          <w:sz w:val="34"/>
          <w:szCs w:val="34"/>
          <w:lang w:val="en-US"/>
        </w:rPr>
        <w:t xml:space="preserve"> </w:t>
      </w:r>
      <w:r w:rsidR="00020EA1" w:rsidRPr="00B7742F">
        <w:rPr>
          <w:rFonts w:ascii="TH SarabunIT๙" w:eastAsia="Times New Roman" w:hAnsi="TH SarabunIT๙" w:cs="TH SarabunIT๙"/>
          <w:spacing w:val="-6"/>
          <w:sz w:val="34"/>
          <w:szCs w:val="34"/>
          <w:cs/>
          <w:lang w:val="en-US" w:eastAsia="en-US"/>
        </w:rPr>
        <w:t xml:space="preserve">ลงวันที่ </w:t>
      </w:r>
      <w:r w:rsidR="0069356A">
        <w:rPr>
          <w:rFonts w:ascii="TH SarabunIT๙" w:eastAsia="Times New Roman" w:hAnsi="TH SarabunIT๙" w:cs="TH SarabunIT๙" w:hint="cs"/>
          <w:spacing w:val="-6"/>
          <w:sz w:val="34"/>
          <w:szCs w:val="34"/>
          <w:cs/>
          <w:lang w:val="en-US" w:eastAsia="en-US"/>
        </w:rPr>
        <w:t>17</w:t>
      </w:r>
      <w:r w:rsidR="00C755CE" w:rsidRPr="00B7742F">
        <w:rPr>
          <w:rFonts w:ascii="TH SarabunIT๙" w:eastAsia="Times New Roman" w:hAnsi="TH SarabunIT๙" w:cs="TH SarabunIT๙"/>
          <w:spacing w:val="-6"/>
          <w:sz w:val="34"/>
          <w:szCs w:val="34"/>
          <w:lang w:val="en-US" w:eastAsia="en-US"/>
        </w:rPr>
        <w:t xml:space="preserve"> </w:t>
      </w:r>
      <w:r w:rsidR="0069356A">
        <w:rPr>
          <w:rFonts w:ascii="TH SarabunIT๙" w:eastAsia="Times New Roman" w:hAnsi="TH SarabunIT๙" w:cs="TH SarabunIT๙" w:hint="cs"/>
          <w:spacing w:val="-6"/>
          <w:sz w:val="34"/>
          <w:szCs w:val="34"/>
          <w:cs/>
          <w:lang w:val="en-US" w:eastAsia="en-US"/>
        </w:rPr>
        <w:t xml:space="preserve">พฤศจิกายน </w:t>
      </w:r>
      <w:r w:rsidR="00F85263" w:rsidRPr="00B7742F">
        <w:rPr>
          <w:rFonts w:ascii="TH SarabunIT๙" w:hAnsi="TH SarabunIT๙" w:cs="TH SarabunIT๙"/>
          <w:spacing w:val="-6"/>
          <w:sz w:val="34"/>
          <w:szCs w:val="34"/>
          <w:cs/>
        </w:rPr>
        <w:t>พ.ศ. ๒๕</w:t>
      </w:r>
      <w:r w:rsidR="0069356A">
        <w:rPr>
          <w:rFonts w:ascii="TH SarabunIT๙" w:hAnsi="TH SarabunIT๙" w:cs="TH SarabunIT๙" w:hint="cs"/>
          <w:spacing w:val="-6"/>
          <w:sz w:val="34"/>
          <w:szCs w:val="34"/>
          <w:cs/>
        </w:rPr>
        <w:t>43</w:t>
      </w:r>
      <w:r w:rsidR="00F85263" w:rsidRPr="00B7742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56665E" w:rsidRPr="00B7742F">
        <w:rPr>
          <w:rFonts w:ascii="TH SarabunIT๙" w:hAnsi="TH SarabunIT๙" w:cs="TH SarabunIT๙"/>
          <w:sz w:val="34"/>
          <w:szCs w:val="34"/>
          <w:cs/>
        </w:rPr>
        <w:t>และ</w:t>
      </w:r>
      <w:r w:rsidR="0056665E" w:rsidRPr="00B7742F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>ให้ใช้ความต่อไปนี้แทน</w:t>
      </w:r>
    </w:p>
    <w:p w:rsidR="00F45A40" w:rsidRPr="00FF6D33" w:rsidRDefault="0045256D" w:rsidP="0045256D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41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</w:rPr>
      </w:pPr>
      <w:r w:rsidRPr="00FF6D33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FF6D33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FF6D33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FF6D33">
        <w:rPr>
          <w:rFonts w:cs="TH SarabunIT๙" w:hint="cs"/>
          <w:color w:val="000000"/>
          <w:spacing w:val="6"/>
          <w:sz w:val="34"/>
          <w:szCs w:val="34"/>
          <w:cs/>
        </w:rPr>
        <w:t>“</w:t>
      </w:r>
      <w:r w:rsidRPr="00FF6D33">
        <w:rPr>
          <w:rFonts w:cs="TH SarabunIT๙"/>
          <w:color w:val="000000"/>
          <w:spacing w:val="6"/>
          <w:sz w:val="34"/>
          <w:szCs w:val="34"/>
          <w:cs/>
        </w:rPr>
        <w:t>ข้อ</w:t>
      </w:r>
      <w:r w:rsidRPr="00FF6D33">
        <w:rPr>
          <w:rFonts w:cs="TH SarabunIT๙" w:hint="cs"/>
          <w:color w:val="000000"/>
          <w:spacing w:val="6"/>
          <w:sz w:val="34"/>
          <w:szCs w:val="34"/>
          <w:cs/>
        </w:rPr>
        <w:t xml:space="preserve"> 4</w:t>
      </w:r>
      <w:r w:rsidRPr="00FF6D33">
        <w:rPr>
          <w:rFonts w:cs="TH SarabunIT๙"/>
          <w:color w:val="000000"/>
          <w:spacing w:val="6"/>
          <w:cs/>
        </w:rPr>
        <w:tab/>
      </w:r>
      <w:r w:rsidRPr="00FF6D33">
        <w:rPr>
          <w:rFonts w:cs="TH SarabunIT๙"/>
          <w:color w:val="000000"/>
          <w:spacing w:val="6"/>
          <w:sz w:val="34"/>
          <w:szCs w:val="34"/>
          <w:cs/>
        </w:rPr>
        <w:t>การ</w:t>
      </w:r>
      <w:r w:rsidR="00B31065" w:rsidRPr="00FF6D33">
        <w:rPr>
          <w:rFonts w:cs="TH SarabunIT๙" w:hint="cs"/>
          <w:color w:val="000000"/>
          <w:spacing w:val="6"/>
          <w:sz w:val="34"/>
          <w:szCs w:val="34"/>
          <w:cs/>
        </w:rPr>
        <w:t>หักลดหย่อน</w:t>
      </w:r>
      <w:r w:rsidRPr="00FF6D33">
        <w:rPr>
          <w:rFonts w:cs="TH SarabunIT๙"/>
          <w:color w:val="000000"/>
          <w:spacing w:val="6"/>
          <w:sz w:val="34"/>
          <w:szCs w:val="34"/>
          <w:cs/>
        </w:rPr>
        <w:t>ตามประกาศนี้</w:t>
      </w:r>
      <w:r w:rsidR="00FF6D33">
        <w:rPr>
          <w:rFonts w:cs="TH SarabunIT๙" w:hint="cs"/>
          <w:color w:val="000000"/>
          <w:spacing w:val="6"/>
          <w:sz w:val="34"/>
          <w:szCs w:val="34"/>
          <w:cs/>
        </w:rPr>
        <w:t> </w:t>
      </w:r>
      <w:r w:rsidR="00F45A40" w:rsidRPr="00FF6D33">
        <w:rPr>
          <w:rFonts w:cs="TH SarabunIT๙"/>
          <w:color w:val="000000"/>
          <w:spacing w:val="6"/>
          <w:sz w:val="34"/>
          <w:szCs w:val="34"/>
          <w:cs/>
        </w:rPr>
        <w:t>ผู้มีเงินได้ต้องมีหลักฐานจากเจ้าหนี้ผู้ให้กู้ยืม</w:t>
      </w:r>
      <w:r w:rsidR="00FF6D33">
        <w:rPr>
          <w:rFonts w:cs="TH SarabunIT๙"/>
          <w:color w:val="000000"/>
          <w:spacing w:val="6"/>
          <w:sz w:val="34"/>
          <w:szCs w:val="34"/>
          <w:cs/>
        </w:rPr>
        <w:br/>
      </w:r>
      <w:r w:rsidR="00F45A40" w:rsidRPr="00377A53">
        <w:rPr>
          <w:rFonts w:cs="TH SarabunIT๙"/>
          <w:color w:val="000000"/>
          <w:sz w:val="34"/>
          <w:szCs w:val="34"/>
          <w:cs/>
        </w:rPr>
        <w:t>ที่พิสูจน์ได้ว่า</w:t>
      </w:r>
      <w:r w:rsidR="00FF6D33" w:rsidRPr="00377A53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F45A40" w:rsidRPr="00377A53">
        <w:rPr>
          <w:rFonts w:cs="TH SarabunIT๙"/>
          <w:color w:val="000000"/>
          <w:sz w:val="34"/>
          <w:szCs w:val="34"/>
          <w:cs/>
        </w:rPr>
        <w:t>ได้มีการจ่ายดอกเบี้ยสำหรับการกู้ยืมเงินด้วย</w:t>
      </w:r>
      <w:r w:rsidR="00F45A40" w:rsidRPr="00377A53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295CF8" w:rsidRPr="00377A53">
        <w:rPr>
          <w:rFonts w:cs="TH SarabunIT๙" w:hint="cs"/>
          <w:color w:val="000000"/>
          <w:sz w:val="34"/>
          <w:szCs w:val="34"/>
          <w:cs/>
        </w:rPr>
        <w:t>เว้นแต่เ</w:t>
      </w:r>
      <w:r w:rsidR="00F45A40" w:rsidRPr="00377A53">
        <w:rPr>
          <w:rFonts w:cs="TH SarabunIT๙" w:hint="cs"/>
          <w:color w:val="000000"/>
          <w:sz w:val="34"/>
          <w:szCs w:val="34"/>
          <w:cs/>
        </w:rPr>
        <w:t>จ้าหนี้ผู้ให้กู้ยืม</w:t>
      </w:r>
      <w:r w:rsidR="00F45A40" w:rsidRPr="00377A53">
        <w:rPr>
          <w:rFonts w:cs="TH SarabunIT๙" w:hint="cs"/>
          <w:sz w:val="34"/>
          <w:szCs w:val="34"/>
          <w:cs/>
        </w:rPr>
        <w:t>เป็นผู้ประกอบกิจการ</w:t>
      </w:r>
      <w:r w:rsidR="00F45A40" w:rsidRPr="00FF6D33">
        <w:rPr>
          <w:rFonts w:cs="TH SarabunIT๙" w:hint="cs"/>
          <w:sz w:val="34"/>
          <w:szCs w:val="34"/>
          <w:cs/>
        </w:rPr>
        <w:t xml:space="preserve">ตามข้อ 2 (1) (ก) (ข) (ค) และ (ฉ) </w:t>
      </w:r>
      <w:r w:rsidR="00295CF8" w:rsidRPr="00FF6D33">
        <w:rPr>
          <w:rFonts w:cs="TH SarabunIT๙" w:hint="cs"/>
          <w:sz w:val="34"/>
          <w:szCs w:val="34"/>
          <w:cs/>
        </w:rPr>
        <w:t>ต้องเป็นไปตามหลักเกณฑ์และวิธีการ ดังต่อไปนี้</w:t>
      </w:r>
    </w:p>
    <w:p w:rsidR="0045256D" w:rsidRPr="00B00415" w:rsidRDefault="0045256D" w:rsidP="0045256D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</w:rPr>
      </w:pPr>
      <w:r w:rsidRPr="00B00415">
        <w:rPr>
          <w:rFonts w:cs="TH SarabunIT๙"/>
          <w:color w:val="000000"/>
          <w:sz w:val="34"/>
          <w:szCs w:val="34"/>
          <w:cs/>
        </w:rPr>
        <w:tab/>
      </w:r>
      <w:r w:rsidRPr="00B00415">
        <w:rPr>
          <w:rFonts w:cs="TH SarabunIT๙"/>
          <w:color w:val="000000"/>
          <w:sz w:val="34"/>
          <w:szCs w:val="34"/>
          <w:cs/>
        </w:rPr>
        <w:tab/>
      </w:r>
      <w:r w:rsidRPr="00B00415">
        <w:rPr>
          <w:rFonts w:cs="TH SarabunIT๙"/>
          <w:color w:val="000000"/>
          <w:sz w:val="34"/>
          <w:szCs w:val="34"/>
          <w:cs/>
        </w:rPr>
        <w:tab/>
      </w:r>
      <w:r w:rsidRPr="00B00415">
        <w:rPr>
          <w:rFonts w:cs="TH SarabunIT๙" w:hint="cs"/>
          <w:color w:val="000000"/>
          <w:sz w:val="34"/>
          <w:szCs w:val="34"/>
          <w:cs/>
        </w:rPr>
        <w:t>(1)</w:t>
      </w:r>
      <w:r w:rsidRPr="00B00415">
        <w:rPr>
          <w:rFonts w:cs="TH SarabunIT๙"/>
          <w:color w:val="000000"/>
          <w:sz w:val="34"/>
          <w:szCs w:val="34"/>
          <w:cs/>
        </w:rPr>
        <w:tab/>
      </w:r>
      <w:r w:rsidRPr="00B00415">
        <w:rPr>
          <w:rFonts w:cs="TH SarabunIT๙" w:hint="cs"/>
          <w:sz w:val="34"/>
          <w:szCs w:val="34"/>
          <w:cs/>
        </w:rPr>
        <w:t>กรณีการ</w:t>
      </w:r>
      <w:r w:rsidR="00691BF8" w:rsidRPr="00B00415">
        <w:rPr>
          <w:rFonts w:cs="TH SarabunIT๙" w:hint="cs"/>
          <w:sz w:val="34"/>
          <w:szCs w:val="34"/>
          <w:cs/>
        </w:rPr>
        <w:t>จ่ายดอกเบี้ยสำหรับการกู้ยืมเงิน</w:t>
      </w:r>
      <w:r w:rsidRPr="00B00415">
        <w:rPr>
          <w:rFonts w:cs="TH SarabunIT๙" w:hint="cs"/>
          <w:sz w:val="34"/>
          <w:szCs w:val="34"/>
          <w:cs/>
        </w:rPr>
        <w:t>ที่ได้เริ่มทำ</w:t>
      </w:r>
      <w:r w:rsidR="00B00415" w:rsidRPr="00B00415">
        <w:rPr>
          <w:rFonts w:cs="TH SarabunIT๙" w:hint="cs"/>
          <w:sz w:val="34"/>
          <w:szCs w:val="34"/>
          <w:cs/>
        </w:rPr>
        <w:t>สัญญา</w:t>
      </w:r>
      <w:r w:rsidRPr="00B00415">
        <w:rPr>
          <w:rFonts w:cs="TH SarabunIT๙" w:hint="cs"/>
          <w:sz w:val="34"/>
          <w:szCs w:val="34"/>
          <w:cs/>
        </w:rPr>
        <w:t>ตั้งแต่วันที่ ๑ มกราคม พ</w:t>
      </w:r>
      <w:r w:rsidRPr="00B00415">
        <w:rPr>
          <w:rFonts w:cs="TH SarabunIT๙"/>
          <w:sz w:val="34"/>
          <w:szCs w:val="34"/>
        </w:rPr>
        <w:t>.</w:t>
      </w:r>
      <w:r w:rsidRPr="00B00415">
        <w:rPr>
          <w:rFonts w:cs="TH SarabunIT๙" w:hint="cs"/>
          <w:sz w:val="34"/>
          <w:szCs w:val="34"/>
          <w:cs/>
        </w:rPr>
        <w:t>ศ</w:t>
      </w:r>
      <w:r w:rsidRPr="00B00415">
        <w:rPr>
          <w:rFonts w:cs="TH SarabunIT๙"/>
          <w:sz w:val="34"/>
          <w:szCs w:val="34"/>
        </w:rPr>
        <w:t xml:space="preserve">. </w:t>
      </w:r>
      <w:r w:rsidRPr="00B00415">
        <w:rPr>
          <w:rFonts w:cs="TH SarabunIT๙" w:hint="cs"/>
          <w:sz w:val="34"/>
          <w:szCs w:val="34"/>
          <w:cs/>
        </w:rPr>
        <w:t>๒๕๖</w:t>
      </w:r>
      <w:r w:rsidR="00691BF8" w:rsidRPr="00B00415">
        <w:rPr>
          <w:rFonts w:cs="TH SarabunIT๙" w:hint="cs"/>
          <w:sz w:val="34"/>
          <w:szCs w:val="34"/>
          <w:cs/>
        </w:rPr>
        <w:t>4</w:t>
      </w:r>
      <w:r w:rsidRPr="00B00415">
        <w:rPr>
          <w:rFonts w:cs="TH SarabunIT๙" w:hint="cs"/>
          <w:sz w:val="34"/>
          <w:szCs w:val="34"/>
          <w:cs/>
        </w:rPr>
        <w:t xml:space="preserve"> เป็นต้นไป ผู้มีเงินได้ต้องแจ้งความประสงค์ที่จะใช้สิทธิยกเว้นภาษีเงินได้ต่อ</w:t>
      </w:r>
      <w:r w:rsidR="003A0393" w:rsidRPr="00B00415">
        <w:rPr>
          <w:rFonts w:cs="TH SarabunIT๙"/>
          <w:color w:val="000000"/>
          <w:sz w:val="34"/>
          <w:szCs w:val="34"/>
          <w:cs/>
        </w:rPr>
        <w:t>เจ้าหนี้ผู้ให้กู้ยืม</w:t>
      </w:r>
    </w:p>
    <w:p w:rsidR="0078317E" w:rsidRPr="00377A53" w:rsidRDefault="0045256D" w:rsidP="0045256D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</w:rPr>
      </w:pPr>
      <w:r w:rsidRPr="00B00415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B00415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B00415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B00415">
        <w:rPr>
          <w:rFonts w:cs="TH SarabunIT๙" w:hint="cs"/>
          <w:color w:val="000000"/>
          <w:spacing w:val="6"/>
          <w:sz w:val="34"/>
          <w:szCs w:val="34"/>
          <w:cs/>
        </w:rPr>
        <w:t>(2)</w:t>
      </w:r>
      <w:r w:rsidRPr="00B00415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B00415">
        <w:rPr>
          <w:rFonts w:cs="TH SarabunIT๙" w:hint="cs"/>
          <w:spacing w:val="6"/>
          <w:sz w:val="34"/>
          <w:szCs w:val="34"/>
          <w:cs/>
        </w:rPr>
        <w:t>กรณี</w:t>
      </w:r>
      <w:r w:rsidR="003A0393" w:rsidRPr="00B00415">
        <w:rPr>
          <w:rFonts w:cs="TH SarabunIT๙" w:hint="cs"/>
          <w:spacing w:val="6"/>
          <w:sz w:val="34"/>
          <w:szCs w:val="34"/>
          <w:cs/>
        </w:rPr>
        <w:t>การจ่ายดอกเบี้ยสำหรับการกู้ยืมเงินที่ได้</w:t>
      </w:r>
      <w:r w:rsidRPr="00B00415">
        <w:rPr>
          <w:rFonts w:cs="TH SarabunIT๙" w:hint="cs"/>
          <w:spacing w:val="6"/>
          <w:sz w:val="34"/>
          <w:szCs w:val="34"/>
          <w:cs/>
        </w:rPr>
        <w:t>ทำ</w:t>
      </w:r>
      <w:r w:rsidR="00B00415" w:rsidRPr="00B00415">
        <w:rPr>
          <w:rFonts w:cs="TH SarabunIT๙" w:hint="cs"/>
          <w:spacing w:val="6"/>
          <w:sz w:val="34"/>
          <w:szCs w:val="34"/>
          <w:cs/>
        </w:rPr>
        <w:t>สัญญา</w:t>
      </w:r>
      <w:r w:rsidRPr="00B00415">
        <w:rPr>
          <w:rFonts w:cs="TH SarabunIT๙" w:hint="cs"/>
          <w:spacing w:val="6"/>
          <w:sz w:val="34"/>
          <w:szCs w:val="34"/>
          <w:cs/>
        </w:rPr>
        <w:t xml:space="preserve">ก่อนวันที่ ๑ มกราคม </w:t>
      </w:r>
      <w:r w:rsidRPr="00377A53">
        <w:rPr>
          <w:rFonts w:cs="TH SarabunIT๙" w:hint="cs"/>
          <w:spacing w:val="4"/>
          <w:sz w:val="34"/>
          <w:szCs w:val="34"/>
          <w:cs/>
        </w:rPr>
        <w:t>พ</w:t>
      </w:r>
      <w:r w:rsidRPr="00377A53">
        <w:rPr>
          <w:rFonts w:cs="TH SarabunIT๙"/>
          <w:spacing w:val="4"/>
          <w:sz w:val="34"/>
          <w:szCs w:val="34"/>
        </w:rPr>
        <w:t>.</w:t>
      </w:r>
      <w:r w:rsidRPr="00377A53">
        <w:rPr>
          <w:rFonts w:cs="TH SarabunIT๙" w:hint="cs"/>
          <w:spacing w:val="4"/>
          <w:sz w:val="34"/>
          <w:szCs w:val="34"/>
          <w:cs/>
        </w:rPr>
        <w:t>ศ</w:t>
      </w:r>
      <w:r w:rsidRPr="00377A53">
        <w:rPr>
          <w:rFonts w:cs="TH SarabunIT๙"/>
          <w:spacing w:val="4"/>
          <w:sz w:val="34"/>
          <w:szCs w:val="34"/>
        </w:rPr>
        <w:t xml:space="preserve">. </w:t>
      </w:r>
      <w:r w:rsidR="003A0393" w:rsidRPr="00377A53">
        <w:rPr>
          <w:rFonts w:cs="TH SarabunIT๙" w:hint="cs"/>
          <w:spacing w:val="4"/>
          <w:sz w:val="34"/>
          <w:szCs w:val="34"/>
          <w:cs/>
        </w:rPr>
        <w:t>๒๕๖4</w:t>
      </w:r>
      <w:r w:rsidRPr="00377A53">
        <w:rPr>
          <w:rFonts w:cs="TH SarabunIT๙" w:hint="cs"/>
          <w:spacing w:val="4"/>
          <w:sz w:val="34"/>
          <w:szCs w:val="34"/>
          <w:cs/>
        </w:rPr>
        <w:t xml:space="preserve"> หากผู้มีเงินได้เลือกไม่แจ้งความประสงค์</w:t>
      </w:r>
      <w:r w:rsidR="000663E6" w:rsidRPr="00377A53">
        <w:rPr>
          <w:rFonts w:cs="TH SarabunIT๙" w:hint="cs"/>
          <w:spacing w:val="4"/>
          <w:sz w:val="34"/>
          <w:szCs w:val="34"/>
          <w:cs/>
        </w:rPr>
        <w:t>ที่จะ</w:t>
      </w:r>
      <w:r w:rsidRPr="00377A53">
        <w:rPr>
          <w:rFonts w:cs="TH SarabunIT๙" w:hint="cs"/>
          <w:spacing w:val="4"/>
          <w:sz w:val="34"/>
          <w:szCs w:val="34"/>
          <w:cs/>
        </w:rPr>
        <w:t>ใช้สิทธิยกเว้นภาษีเงินได้ต่อ</w:t>
      </w:r>
      <w:r w:rsidR="003A0393" w:rsidRPr="00377A53">
        <w:rPr>
          <w:rFonts w:cs="TH SarabunIT๙"/>
          <w:color w:val="000000"/>
          <w:spacing w:val="4"/>
          <w:sz w:val="34"/>
          <w:szCs w:val="34"/>
          <w:cs/>
        </w:rPr>
        <w:t>เจ้าหนี้ผู้ให้กู้ยืม</w:t>
      </w:r>
      <w:r w:rsidR="003A0393" w:rsidRPr="00377A53">
        <w:rPr>
          <w:rFonts w:cs="TH SarabunIT๙" w:hint="cs"/>
          <w:color w:val="000000"/>
          <w:spacing w:val="4"/>
          <w:sz w:val="34"/>
          <w:szCs w:val="34"/>
          <w:cs/>
        </w:rPr>
        <w:t xml:space="preserve"> </w:t>
      </w:r>
      <w:r w:rsidRPr="00377A53">
        <w:rPr>
          <w:rFonts w:cs="TH SarabunIT๙"/>
          <w:spacing w:val="4"/>
          <w:sz w:val="34"/>
          <w:szCs w:val="34"/>
          <w:cs/>
        </w:rPr>
        <w:t>ผู้มี</w:t>
      </w:r>
      <w:r w:rsidRPr="00377A53">
        <w:rPr>
          <w:rFonts w:cs="TH SarabunIT๙"/>
          <w:sz w:val="34"/>
          <w:szCs w:val="34"/>
          <w:cs/>
        </w:rPr>
        <w:t>เงินได้ต้องมีหลักฐานจาก</w:t>
      </w:r>
      <w:r w:rsidR="00295CF8" w:rsidRPr="00377A53">
        <w:rPr>
          <w:rFonts w:cs="TH SarabunIT๙"/>
          <w:color w:val="000000"/>
          <w:sz w:val="34"/>
          <w:szCs w:val="34"/>
          <w:cs/>
        </w:rPr>
        <w:t>เจ้าหนี้ผู้ให้กู้ยืม</w:t>
      </w:r>
      <w:r w:rsidRPr="00377A53">
        <w:rPr>
          <w:rFonts w:cs="TH SarabunIT๙"/>
          <w:sz w:val="34"/>
          <w:szCs w:val="34"/>
          <w:cs/>
        </w:rPr>
        <w:t>ที่พิสูจน์ได้ว่า</w:t>
      </w:r>
      <w:r w:rsidR="00295CF8" w:rsidRPr="00377A53">
        <w:rPr>
          <w:rFonts w:cs="TH SarabunIT๙" w:hint="cs"/>
          <w:sz w:val="34"/>
          <w:szCs w:val="34"/>
          <w:cs/>
        </w:rPr>
        <w:t>มี</w:t>
      </w:r>
      <w:r w:rsidR="00295CF8" w:rsidRPr="00377A53">
        <w:rPr>
          <w:rFonts w:cs="TH SarabunIT๙"/>
          <w:color w:val="000000"/>
          <w:sz w:val="34"/>
          <w:szCs w:val="34"/>
          <w:cs/>
        </w:rPr>
        <w:t>การจ่ายดอกเบี้ยสำหรับการกู้ยืมเงิน</w:t>
      </w:r>
      <w:r w:rsidR="00295CF8" w:rsidRPr="00377A53">
        <w:rPr>
          <w:rFonts w:cs="TH SarabunIT๙" w:hint="cs"/>
          <w:color w:val="000000"/>
          <w:sz w:val="34"/>
          <w:szCs w:val="34"/>
          <w:cs/>
        </w:rPr>
        <w:t>นั้น”</w:t>
      </w:r>
    </w:p>
    <w:p w:rsidR="001F4CA4" w:rsidRPr="00377A53" w:rsidRDefault="001F4CA4" w:rsidP="00377A53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377A53">
        <w:rPr>
          <w:rFonts w:cs="TH SarabunIT๙"/>
          <w:sz w:val="34"/>
          <w:szCs w:val="34"/>
          <w:cs/>
        </w:rPr>
        <w:tab/>
      </w:r>
      <w:r w:rsidRPr="00377A53">
        <w:rPr>
          <w:rFonts w:cs="TH SarabunIT๙" w:hint="cs"/>
          <w:color w:val="000000"/>
          <w:sz w:val="34"/>
          <w:szCs w:val="34"/>
          <w:cs/>
        </w:rPr>
        <w:t>ข้อ</w:t>
      </w:r>
      <w:r w:rsidRPr="00377A53">
        <w:rPr>
          <w:rFonts w:cs="TH SarabunIT๙"/>
          <w:color w:val="000000"/>
          <w:sz w:val="34"/>
          <w:szCs w:val="34"/>
          <w:cs/>
        </w:rPr>
        <w:tab/>
      </w:r>
      <w:r w:rsidRPr="00377A53">
        <w:rPr>
          <w:rFonts w:cs="TH SarabunIT๙" w:hint="cs"/>
          <w:color w:val="000000"/>
          <w:sz w:val="34"/>
          <w:szCs w:val="34"/>
          <w:cs/>
        </w:rPr>
        <w:t>๒</w:t>
      </w:r>
      <w:r w:rsidRPr="00377A53">
        <w:rPr>
          <w:rFonts w:cs="TH SarabunIT๙"/>
          <w:color w:val="000000"/>
          <w:sz w:val="34"/>
          <w:szCs w:val="34"/>
          <w:cs/>
        </w:rPr>
        <w:tab/>
      </w:r>
      <w:r w:rsidRPr="00377A53">
        <w:rPr>
          <w:rFonts w:cs="TH SarabunIT๙" w:hint="cs"/>
          <w:color w:val="000000"/>
          <w:sz w:val="34"/>
          <w:szCs w:val="34"/>
          <w:cs/>
        </w:rPr>
        <w:t>ให้เพิ่มความต่อไปนี้เป็นข้อ ๔</w:t>
      </w:r>
      <w:r w:rsidRPr="00377A53">
        <w:rPr>
          <w:rFonts w:cs="TH SarabunIT๙"/>
          <w:color w:val="000000"/>
          <w:sz w:val="34"/>
          <w:szCs w:val="34"/>
        </w:rPr>
        <w:t>/</w:t>
      </w:r>
      <w:r w:rsidRPr="00377A53">
        <w:rPr>
          <w:rFonts w:cs="TH SarabunIT๙" w:hint="cs"/>
          <w:color w:val="000000"/>
          <w:sz w:val="34"/>
          <w:szCs w:val="34"/>
          <w:cs/>
        </w:rPr>
        <w:t>๑ ของ</w:t>
      </w:r>
      <w:r w:rsidRPr="00377A53">
        <w:rPr>
          <w:rFonts w:cs="TH SarabunIT๙"/>
          <w:color w:val="000000"/>
          <w:sz w:val="34"/>
          <w:szCs w:val="34"/>
          <w:cs/>
        </w:rPr>
        <w:t xml:space="preserve">ประกาศอธิบดีกรมสรรพากร เกี่ยวกับภาษีเงินได้ </w:t>
      </w:r>
      <w:r w:rsidR="0069356A" w:rsidRPr="00377A53">
        <w:rPr>
          <w:rFonts w:cs="TH SarabunIT๙"/>
          <w:sz w:val="34"/>
          <w:szCs w:val="34"/>
          <w:cs/>
        </w:rPr>
        <w:t xml:space="preserve">(ฉบับที่ </w:t>
      </w:r>
      <w:r w:rsidR="0069356A" w:rsidRPr="00377A53">
        <w:rPr>
          <w:rFonts w:cs="TH SarabunIT๙" w:hint="cs"/>
          <w:sz w:val="34"/>
          <w:szCs w:val="34"/>
          <w:cs/>
        </w:rPr>
        <w:t>8</w:t>
      </w:r>
      <w:r w:rsidR="0069356A" w:rsidRPr="00377A53">
        <w:rPr>
          <w:rFonts w:cs="TH SarabunIT๙"/>
          <w:sz w:val="34"/>
          <w:szCs w:val="34"/>
        </w:rPr>
        <w:t xml:space="preserve">6) </w:t>
      </w:r>
      <w:r w:rsidR="0069356A" w:rsidRPr="00377A53">
        <w:rPr>
          <w:rFonts w:cs="TH SarabunIT๙"/>
          <w:sz w:val="34"/>
          <w:szCs w:val="34"/>
          <w:cs/>
        </w:rPr>
        <w:t>เรื่อง กำหนดหลักเกณฑ์และวิธีการ</w:t>
      </w:r>
      <w:r w:rsidR="0069356A" w:rsidRPr="00377A53">
        <w:rPr>
          <w:rFonts w:cs="TH SarabunIT๙"/>
          <w:sz w:val="34"/>
          <w:szCs w:val="34"/>
        </w:rPr>
        <w:t xml:space="preserve"> </w:t>
      </w:r>
      <w:r w:rsidR="0069356A" w:rsidRPr="00377A53">
        <w:rPr>
          <w:rFonts w:cs="TH SarabunIT๙"/>
          <w:sz w:val="34"/>
          <w:szCs w:val="34"/>
          <w:cs/>
        </w:rPr>
        <w:t>การหักลดหย่อนสำหรับดอกเบี้ยเงินกู้ยืม</w:t>
      </w:r>
      <w:r w:rsidR="0069356A" w:rsidRPr="00377A53">
        <w:rPr>
          <w:rFonts w:cs="TH SarabunIT๙" w:hint="cs"/>
          <w:sz w:val="34"/>
          <w:szCs w:val="34"/>
          <w:cs/>
        </w:rPr>
        <w:t xml:space="preserve"> </w:t>
      </w:r>
      <w:r w:rsidR="0069356A" w:rsidRPr="00377A53">
        <w:rPr>
          <w:rFonts w:cs="TH SarabunIT๙"/>
          <w:sz w:val="34"/>
          <w:szCs w:val="34"/>
          <w:cs/>
        </w:rPr>
        <w:t xml:space="preserve">ตามมาตรา </w:t>
      </w:r>
      <w:r w:rsidR="0069356A" w:rsidRPr="00377A53">
        <w:rPr>
          <w:rFonts w:cs="TH SarabunIT๙"/>
          <w:sz w:val="34"/>
          <w:szCs w:val="34"/>
        </w:rPr>
        <w:t>47</w:t>
      </w:r>
      <w:r w:rsidR="0069356A" w:rsidRPr="00377A53">
        <w:rPr>
          <w:rFonts w:cs="TH SarabunIT๙" w:hint="cs"/>
          <w:sz w:val="34"/>
          <w:szCs w:val="34"/>
          <w:cs/>
        </w:rPr>
        <w:t xml:space="preserve"> </w:t>
      </w:r>
      <w:r w:rsidR="0069356A" w:rsidRPr="00377A53">
        <w:rPr>
          <w:rFonts w:cs="TH SarabunIT๙"/>
          <w:sz w:val="34"/>
          <w:szCs w:val="34"/>
        </w:rPr>
        <w:t>(1)</w:t>
      </w:r>
      <w:r w:rsidR="0069356A" w:rsidRPr="00377A53">
        <w:rPr>
          <w:rFonts w:cs="TH SarabunIT๙" w:hint="cs"/>
          <w:sz w:val="34"/>
          <w:szCs w:val="34"/>
          <w:cs/>
        </w:rPr>
        <w:t xml:space="preserve"> </w:t>
      </w:r>
      <w:r w:rsidR="0069356A" w:rsidRPr="00377A53">
        <w:rPr>
          <w:rFonts w:cs="TH SarabunIT๙"/>
          <w:sz w:val="34"/>
          <w:szCs w:val="34"/>
        </w:rPr>
        <w:t>(</w:t>
      </w:r>
      <w:r w:rsidR="0069356A" w:rsidRPr="00377A53">
        <w:rPr>
          <w:rFonts w:cs="TH SarabunIT๙"/>
          <w:sz w:val="34"/>
          <w:szCs w:val="34"/>
          <w:cs/>
        </w:rPr>
        <w:t>ซ) แห่งประมวลรัษฎากร</w:t>
      </w:r>
      <w:r w:rsidR="0069356A" w:rsidRPr="00377A53">
        <w:rPr>
          <w:rFonts w:cs="TH SarabunIT๙"/>
          <w:sz w:val="34"/>
          <w:szCs w:val="34"/>
        </w:rPr>
        <w:t xml:space="preserve"> </w:t>
      </w:r>
      <w:r w:rsidR="0069356A" w:rsidRPr="00377A53">
        <w:rPr>
          <w:rFonts w:cs="TH SarabunIT๙"/>
          <w:sz w:val="34"/>
          <w:szCs w:val="34"/>
          <w:cs/>
        </w:rPr>
        <w:t xml:space="preserve">ลงวันที่ </w:t>
      </w:r>
      <w:r w:rsidR="0069356A" w:rsidRPr="00377A53">
        <w:rPr>
          <w:rFonts w:cs="TH SarabunIT๙" w:hint="cs"/>
          <w:sz w:val="34"/>
          <w:szCs w:val="34"/>
          <w:cs/>
        </w:rPr>
        <w:t>17</w:t>
      </w:r>
      <w:r w:rsidR="0069356A" w:rsidRPr="00377A53">
        <w:rPr>
          <w:rFonts w:cs="TH SarabunIT๙"/>
          <w:sz w:val="34"/>
          <w:szCs w:val="34"/>
        </w:rPr>
        <w:t xml:space="preserve"> </w:t>
      </w:r>
      <w:r w:rsidR="0069356A" w:rsidRPr="00377A53">
        <w:rPr>
          <w:rFonts w:cs="TH SarabunIT๙" w:hint="cs"/>
          <w:sz w:val="34"/>
          <w:szCs w:val="34"/>
          <w:cs/>
        </w:rPr>
        <w:t xml:space="preserve">พฤศจิกายน </w:t>
      </w:r>
      <w:r w:rsidR="0069356A" w:rsidRPr="00377A53">
        <w:rPr>
          <w:rFonts w:cs="TH SarabunIT๙"/>
          <w:sz w:val="34"/>
          <w:szCs w:val="34"/>
          <w:cs/>
        </w:rPr>
        <w:t>พ.ศ. ๒๕</w:t>
      </w:r>
      <w:r w:rsidR="0069356A" w:rsidRPr="00377A53">
        <w:rPr>
          <w:rFonts w:cs="TH SarabunIT๙" w:hint="cs"/>
          <w:sz w:val="34"/>
          <w:szCs w:val="34"/>
          <w:cs/>
        </w:rPr>
        <w:t xml:space="preserve">43 </w:t>
      </w:r>
    </w:p>
    <w:p w:rsidR="001F4CA4" w:rsidRPr="00377A53" w:rsidRDefault="001F4CA4" w:rsidP="001F4CA4">
      <w:pPr>
        <w:pStyle w:val="ListParagraph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</w:rPr>
      </w:pPr>
      <w:r w:rsidRPr="00377A53">
        <w:rPr>
          <w:rFonts w:ascii="TH SarabunIT๙" w:hAnsi="TH SarabunIT๙" w:cs="TH SarabunIT๙"/>
          <w:sz w:val="34"/>
          <w:szCs w:val="34"/>
          <w:cs/>
        </w:rPr>
        <w:tab/>
      </w:r>
      <w:r w:rsidRPr="00377A53">
        <w:rPr>
          <w:rFonts w:ascii="TH SarabunIT๙" w:hAnsi="TH SarabunIT๙" w:cs="TH SarabunIT๙" w:hint="cs"/>
          <w:sz w:val="34"/>
          <w:szCs w:val="34"/>
          <w:cs/>
        </w:rPr>
        <w:t>“ข้อ ๔</w:t>
      </w:r>
      <w:r w:rsidRPr="00377A53">
        <w:rPr>
          <w:rFonts w:ascii="TH SarabunIT๙" w:hAnsi="TH SarabunIT๙" w:cs="TH SarabunIT๙"/>
          <w:sz w:val="34"/>
          <w:szCs w:val="34"/>
        </w:rPr>
        <w:t>/</w:t>
      </w:r>
      <w:r w:rsidRPr="00377A53">
        <w:rPr>
          <w:rFonts w:ascii="TH SarabunIT๙" w:hAnsi="TH SarabunIT๙" w:cs="TH SarabunIT๙" w:hint="cs"/>
          <w:sz w:val="34"/>
          <w:szCs w:val="34"/>
          <w:cs/>
        </w:rPr>
        <w:t xml:space="preserve">๑ </w:t>
      </w:r>
      <w:r w:rsidR="00054565" w:rsidRPr="00377A53">
        <w:rPr>
          <w:rFonts w:ascii="TH SarabunIT๙" w:hAnsi="TH SarabunIT๙" w:cs="TH SarabunIT๙"/>
          <w:color w:val="000000"/>
          <w:sz w:val="34"/>
          <w:szCs w:val="34"/>
          <w:cs/>
        </w:rPr>
        <w:t>เจ้าหนี้ผู้ให้กู้ยืม</w:t>
      </w:r>
      <w:r w:rsidRPr="00377A53">
        <w:rPr>
          <w:rFonts w:ascii="TH SarabunIT๙" w:hAnsi="TH SarabunIT๙" w:cs="TH SarabunIT๙" w:hint="cs"/>
          <w:sz w:val="34"/>
          <w:szCs w:val="34"/>
          <w:cs/>
        </w:rPr>
        <w:t>ที่ได้รับแจ้งความประสงค์ตามข้อ ๔ ต้องส่งข้อมูลของ</w:t>
      </w:r>
      <w:r w:rsidR="00054565" w:rsidRPr="00377A53">
        <w:rPr>
          <w:rFonts w:cs="TH SarabunIT๙"/>
          <w:color w:val="000000"/>
          <w:sz w:val="34"/>
          <w:szCs w:val="34"/>
          <w:cs/>
        </w:rPr>
        <w:t>ผู้มีเงินได้</w:t>
      </w:r>
      <w:r w:rsidRPr="00377A53">
        <w:rPr>
          <w:rFonts w:eastAsia="Cordia New" w:cs="TH SarabunIT๙"/>
          <w:sz w:val="34"/>
          <w:szCs w:val="34"/>
          <w:cs/>
          <w:lang w:val="x-none" w:eastAsia="x-none"/>
        </w:rPr>
        <w:t>ต่อกองเทคโนโลยีสารสนเทศ</w:t>
      </w:r>
      <w:r w:rsidRPr="00377A53">
        <w:rPr>
          <w:rFonts w:eastAsia="Cordia New" w:cs="TH SarabunIT๙" w:hint="cs"/>
          <w:sz w:val="34"/>
          <w:szCs w:val="34"/>
          <w:cs/>
          <w:lang w:val="x-none" w:eastAsia="x-none"/>
        </w:rPr>
        <w:t xml:space="preserve"> </w:t>
      </w:r>
      <w:r w:rsidRPr="00377A53">
        <w:rPr>
          <w:rFonts w:eastAsia="Cordia New" w:cs="TH SarabunIT๙"/>
          <w:sz w:val="34"/>
          <w:szCs w:val="34"/>
          <w:cs/>
          <w:lang w:val="x-none" w:eastAsia="x-none"/>
        </w:rPr>
        <w:t>กรมสรรพากร</w:t>
      </w:r>
      <w:r w:rsidRPr="00377A53">
        <w:rPr>
          <w:rFonts w:eastAsia="Cordia New" w:cs="TH SarabunIT๙" w:hint="cs"/>
          <w:sz w:val="34"/>
          <w:szCs w:val="34"/>
          <w:cs/>
          <w:lang w:val="x-none" w:eastAsia="x-none"/>
        </w:rPr>
        <w:t xml:space="preserve"> </w:t>
      </w:r>
      <w:r w:rsidRPr="00377A53">
        <w:rPr>
          <w:rFonts w:ascii="TH SarabunIT๙" w:hAnsi="TH SarabunIT๙" w:cs="TH SarabunIT๙" w:hint="cs"/>
          <w:sz w:val="34"/>
          <w:szCs w:val="34"/>
          <w:cs/>
        </w:rPr>
        <w:t xml:space="preserve">โดยจัดทำขึ้นเป็นข้อมูลอิเล็กทรอนิกส์ตามรูปแบบและนำส่งตามวิธีการที่กำหนดบนเว็บไซต์ของกรมสรรพากร </w:t>
      </w:r>
      <w:r w:rsidRPr="00377A53">
        <w:rPr>
          <w:rFonts w:ascii="TH SarabunIT๙" w:hAnsi="TH SarabunIT๙" w:cs="TH SarabunIT๙"/>
          <w:sz w:val="34"/>
          <w:szCs w:val="34"/>
        </w:rPr>
        <w:t>http://www.rd.go.th</w:t>
      </w:r>
    </w:p>
    <w:p w:rsidR="001F4CA4" w:rsidRPr="00DF674E" w:rsidRDefault="001F4CA4" w:rsidP="00377A53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pacing w:val="6"/>
          <w:sz w:val="34"/>
          <w:szCs w:val="34"/>
        </w:rPr>
      </w:pPr>
      <w:r w:rsidRPr="00377A53">
        <w:rPr>
          <w:rFonts w:cs="TH SarabunIT๙"/>
          <w:spacing w:val="6"/>
          <w:sz w:val="34"/>
          <w:szCs w:val="34"/>
          <w:cs/>
        </w:rPr>
        <w:tab/>
      </w:r>
      <w:r w:rsidRPr="00377A53">
        <w:rPr>
          <w:rFonts w:cs="TH SarabunIT๙"/>
          <w:spacing w:val="6"/>
          <w:sz w:val="34"/>
          <w:szCs w:val="34"/>
          <w:cs/>
        </w:rPr>
        <w:tab/>
      </w:r>
      <w:r w:rsidRPr="00377A53">
        <w:rPr>
          <w:rFonts w:cs="TH SarabunIT๙"/>
          <w:spacing w:val="6"/>
          <w:sz w:val="34"/>
          <w:szCs w:val="34"/>
          <w:cs/>
        </w:rPr>
        <w:tab/>
        <w:t>การแจ้งและการส่งข้อมูลตามวรรคหนึ่ง</w:t>
      </w:r>
      <w:r w:rsidRPr="00377A53">
        <w:rPr>
          <w:rFonts w:cs="TH SarabunIT๙"/>
          <w:spacing w:val="6"/>
          <w:sz w:val="34"/>
          <w:szCs w:val="34"/>
        </w:rPr>
        <w:t xml:space="preserve"> </w:t>
      </w:r>
      <w:r w:rsidRPr="00377A53">
        <w:rPr>
          <w:rFonts w:cs="TH SarabunIT๙"/>
          <w:spacing w:val="6"/>
          <w:sz w:val="34"/>
          <w:szCs w:val="34"/>
          <w:cs/>
        </w:rPr>
        <w:t>ให้แจ้งภายในวันที่</w:t>
      </w:r>
      <w:r w:rsidRPr="00377A53">
        <w:rPr>
          <w:rFonts w:cs="TH SarabunIT๙"/>
          <w:spacing w:val="6"/>
          <w:sz w:val="34"/>
          <w:szCs w:val="34"/>
        </w:rPr>
        <w:t xml:space="preserve"> </w:t>
      </w:r>
      <w:r w:rsidR="00295CF8" w:rsidRPr="00377A53">
        <w:rPr>
          <w:rFonts w:cs="TH SarabunIT๙" w:hint="cs"/>
          <w:spacing w:val="6"/>
          <w:sz w:val="34"/>
          <w:szCs w:val="34"/>
          <w:cs/>
        </w:rPr>
        <w:t>15</w:t>
      </w:r>
      <w:r w:rsidRPr="00377A53">
        <w:rPr>
          <w:rFonts w:cs="TH SarabunIT๙"/>
          <w:spacing w:val="6"/>
          <w:sz w:val="34"/>
          <w:szCs w:val="34"/>
        </w:rPr>
        <w:t xml:space="preserve"> </w:t>
      </w:r>
      <w:r w:rsidRPr="00377A53">
        <w:rPr>
          <w:rFonts w:cs="TH SarabunIT๙"/>
          <w:spacing w:val="6"/>
          <w:sz w:val="34"/>
          <w:szCs w:val="34"/>
          <w:cs/>
        </w:rPr>
        <w:t>มกราคมของปีถัดไป</w:t>
      </w:r>
      <w:r w:rsidRPr="00377A53">
        <w:rPr>
          <w:rFonts w:cs="TH SarabunIT๙"/>
          <w:spacing w:val="6"/>
          <w:sz w:val="34"/>
          <w:szCs w:val="34"/>
        </w:rPr>
        <w:t xml:space="preserve"> </w:t>
      </w:r>
      <w:r w:rsidRPr="00377A53">
        <w:rPr>
          <w:rFonts w:cs="TH SarabunIT๙"/>
          <w:spacing w:val="6"/>
          <w:sz w:val="34"/>
          <w:szCs w:val="34"/>
          <w:cs/>
        </w:rPr>
        <w:t>เว้น</w:t>
      </w:r>
      <w:r w:rsidRPr="00DF576E">
        <w:rPr>
          <w:rFonts w:cs="TH SarabunIT๙"/>
          <w:sz w:val="34"/>
          <w:szCs w:val="34"/>
          <w:cs/>
        </w:rPr>
        <w:t>แต่อธิบดีจะกำหนดเป็นอย่างอื่น</w:t>
      </w:r>
    </w:p>
    <w:p w:rsidR="000663E6" w:rsidRDefault="000663E6" w:rsidP="00C755CE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</w:p>
    <w:p w:rsidR="00D71876" w:rsidRDefault="00D71876" w:rsidP="00C755CE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</w:p>
    <w:p w:rsidR="000663E6" w:rsidRDefault="000663E6" w:rsidP="000663E6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jc w:val="right"/>
        <w:textAlignment w:val="auto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>/ กรณี ...</w:t>
      </w:r>
    </w:p>
    <w:p w:rsidR="000663E6" w:rsidRDefault="000663E6" w:rsidP="00C755CE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</w:p>
    <w:p w:rsidR="00377A53" w:rsidRDefault="00377A53" w:rsidP="00C755CE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</w:p>
    <w:p w:rsidR="00377A53" w:rsidRDefault="00377A53" w:rsidP="00C755CE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</w:p>
    <w:p w:rsidR="00C755CE" w:rsidRPr="00377A53" w:rsidRDefault="00C755CE" w:rsidP="00C755CE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377A53">
        <w:rPr>
          <w:rFonts w:cs="TH SarabunIT๙"/>
          <w:spacing w:val="-6"/>
          <w:sz w:val="34"/>
          <w:szCs w:val="34"/>
          <w:cs/>
        </w:rPr>
        <w:tab/>
      </w:r>
      <w:r w:rsidRPr="00377A53">
        <w:rPr>
          <w:rFonts w:cs="TH SarabunIT๙"/>
          <w:spacing w:val="-6"/>
          <w:sz w:val="34"/>
          <w:szCs w:val="34"/>
          <w:cs/>
        </w:rPr>
        <w:tab/>
      </w:r>
      <w:r w:rsidRPr="00377A53">
        <w:rPr>
          <w:rFonts w:cs="TH SarabunIT๙"/>
          <w:spacing w:val="-6"/>
          <w:sz w:val="34"/>
          <w:szCs w:val="34"/>
          <w:cs/>
        </w:rPr>
        <w:tab/>
      </w:r>
      <w:r w:rsidRPr="00377A53">
        <w:rPr>
          <w:rFonts w:eastAsia="Cordia New" w:cs="TH SarabunIT๙" w:hint="cs"/>
          <w:spacing w:val="-6"/>
          <w:sz w:val="34"/>
          <w:szCs w:val="34"/>
          <w:cs/>
          <w:lang w:val="x-none" w:eastAsia="x-none"/>
        </w:rPr>
        <w:t>กรณี</w:t>
      </w:r>
      <w:r w:rsidR="00054565" w:rsidRPr="00377A53">
        <w:rPr>
          <w:rFonts w:cs="TH SarabunIT๙"/>
          <w:spacing w:val="-6"/>
          <w:sz w:val="34"/>
          <w:szCs w:val="34"/>
          <w:cs/>
        </w:rPr>
        <w:t>เจ้าหนี้ผู้ให้กู้ยืม</w:t>
      </w:r>
      <w:r w:rsidRPr="00377A53">
        <w:rPr>
          <w:rFonts w:eastAsia="Cordia New" w:cs="TH SarabunIT๙" w:hint="cs"/>
          <w:spacing w:val="-6"/>
          <w:sz w:val="34"/>
          <w:szCs w:val="34"/>
          <w:cs/>
          <w:lang w:val="x-none" w:eastAsia="x-none"/>
        </w:rPr>
        <w:t>ได้แจ้งและส่งข้อมูลตามวรรคสองแล้ว แต่มีความประสงค์จะขอแก้ไข</w:t>
      </w:r>
      <w:r w:rsidRPr="00377A53">
        <w:rPr>
          <w:rFonts w:eastAsia="Cordia New" w:cs="TH SarabunIT๙" w:hint="cs"/>
          <w:sz w:val="34"/>
          <w:szCs w:val="34"/>
          <w:cs/>
          <w:lang w:val="x-none" w:eastAsia="x-none"/>
        </w:rPr>
        <w:t xml:space="preserve"> ยกเลิก หรือเพิ่มเติมข้อมูลดังกล่าวนั้น ให้</w:t>
      </w:r>
      <w:r w:rsidR="00054565" w:rsidRPr="00377A53">
        <w:rPr>
          <w:rFonts w:cs="TH SarabunIT๙"/>
          <w:sz w:val="34"/>
          <w:szCs w:val="34"/>
          <w:cs/>
        </w:rPr>
        <w:t>เจ้าหนี้ผู้ให้กู้ยืม</w:t>
      </w:r>
      <w:r w:rsidR="00054565" w:rsidRPr="00377A53">
        <w:rPr>
          <w:rFonts w:cs="TH SarabunIT๙" w:hint="cs"/>
          <w:sz w:val="34"/>
          <w:szCs w:val="34"/>
          <w:cs/>
        </w:rPr>
        <w:t>ดังกล่าว</w:t>
      </w:r>
      <w:r w:rsidRPr="00377A53">
        <w:rPr>
          <w:rFonts w:eastAsia="Cordia New" w:cs="TH SarabunIT๙" w:hint="cs"/>
          <w:sz w:val="34"/>
          <w:szCs w:val="34"/>
          <w:cs/>
          <w:lang w:val="x-none" w:eastAsia="x-none"/>
        </w:rPr>
        <w:t>แจ้งและส่งข้อมูล</w:t>
      </w:r>
      <w:r w:rsidRPr="00377A53">
        <w:rPr>
          <w:rFonts w:cs="TH SarabunIT๙" w:hint="cs"/>
          <w:sz w:val="34"/>
          <w:szCs w:val="34"/>
          <w:cs/>
        </w:rPr>
        <w:t>ผ่านระบบ</w:t>
      </w:r>
      <w:r w:rsidR="00B31065" w:rsidRPr="00377A53">
        <w:rPr>
          <w:rFonts w:eastAsia="Cordia New" w:cs="TH SarabunIT๙"/>
          <w:sz w:val="34"/>
          <w:szCs w:val="34"/>
          <w:cs/>
          <w:lang w:val="x-none" w:eastAsia="x-none"/>
        </w:rPr>
        <w:t>รับข้อมูลดอกเบี้ยเงินกู้ยืมเกินกำหนดเวลา</w:t>
      </w:r>
      <w:r w:rsidRPr="00377A53">
        <w:rPr>
          <w:rFonts w:cs="TH SarabunIT๙" w:hint="cs"/>
          <w:sz w:val="34"/>
          <w:szCs w:val="34"/>
          <w:cs/>
        </w:rPr>
        <w:t xml:space="preserve">บนเว็บไซต์ของกรมสรรพากร </w:t>
      </w:r>
      <w:hyperlink r:id="rId10" w:history="1">
        <w:r w:rsidRPr="00377A53">
          <w:rPr>
            <w:rFonts w:cs="TH SarabunIT๙"/>
            <w:sz w:val="34"/>
            <w:szCs w:val="34"/>
          </w:rPr>
          <w:t>http://www.rd.go.th</w:t>
        </w:r>
      </w:hyperlink>
      <w:r w:rsidRPr="00377A53">
        <w:rPr>
          <w:rFonts w:cs="TH SarabunIT๙" w:hint="cs"/>
          <w:sz w:val="34"/>
          <w:szCs w:val="34"/>
          <w:cs/>
        </w:rPr>
        <w:t>”</w:t>
      </w:r>
    </w:p>
    <w:p w:rsidR="0093760B" w:rsidRPr="00054565" w:rsidRDefault="00A43550" w:rsidP="000663E6">
      <w:pPr>
        <w:tabs>
          <w:tab w:val="left" w:pos="709"/>
          <w:tab w:val="left" w:pos="1134"/>
          <w:tab w:val="left" w:pos="1418"/>
        </w:tabs>
        <w:overflowPunct/>
        <w:autoSpaceDE/>
        <w:autoSpaceDN/>
        <w:adjustRightInd/>
        <w:spacing w:line="400" w:lineRule="exact"/>
        <w:ind w:right="6"/>
        <w:jc w:val="thaiDistribute"/>
        <w:textAlignment w:val="auto"/>
        <w:rPr>
          <w:rFonts w:cs="TH SarabunIT๙"/>
          <w:sz w:val="34"/>
          <w:szCs w:val="34"/>
        </w:rPr>
      </w:pPr>
      <w:r w:rsidRPr="00377A53">
        <w:rPr>
          <w:rFonts w:cs="TH SarabunIT๙"/>
          <w:spacing w:val="-6"/>
          <w:sz w:val="34"/>
          <w:szCs w:val="34"/>
        </w:rPr>
        <w:tab/>
      </w:r>
      <w:r w:rsidRPr="00377A53">
        <w:rPr>
          <w:rFonts w:cs="TH SarabunIT๙" w:hint="cs"/>
          <w:spacing w:val="-6"/>
          <w:sz w:val="34"/>
          <w:szCs w:val="34"/>
          <w:cs/>
        </w:rPr>
        <w:t>ข้อ</w:t>
      </w:r>
      <w:r w:rsidRPr="00377A53">
        <w:rPr>
          <w:rFonts w:cs="TH SarabunIT๙" w:hint="cs"/>
          <w:spacing w:val="-6"/>
          <w:sz w:val="34"/>
          <w:szCs w:val="34"/>
          <w:cs/>
        </w:rPr>
        <w:tab/>
      </w:r>
      <w:r w:rsidR="001A06E8" w:rsidRPr="00377A53">
        <w:rPr>
          <w:rFonts w:cs="TH SarabunIT๙" w:hint="cs"/>
          <w:spacing w:val="-6"/>
          <w:sz w:val="34"/>
          <w:szCs w:val="34"/>
          <w:cs/>
        </w:rPr>
        <w:t>3</w:t>
      </w:r>
      <w:r w:rsidR="001A06E8" w:rsidRPr="00377A53">
        <w:rPr>
          <w:rFonts w:cs="TH SarabunIT๙" w:hint="cs"/>
          <w:spacing w:val="-6"/>
          <w:sz w:val="34"/>
          <w:szCs w:val="34"/>
          <w:cs/>
        </w:rPr>
        <w:tab/>
      </w:r>
      <w:r w:rsidR="0093760B" w:rsidRPr="00377A53">
        <w:rPr>
          <w:rFonts w:cs="TH SarabunIT๙"/>
          <w:spacing w:val="-6"/>
          <w:sz w:val="34"/>
          <w:szCs w:val="34"/>
          <w:cs/>
        </w:rPr>
        <w:t>ประกาศนี้ให้ใช้บังคับ</w:t>
      </w:r>
      <w:r w:rsidR="001A06E8" w:rsidRPr="00377A53">
        <w:rPr>
          <w:rFonts w:cs="TH SarabunIT๙" w:hint="cs"/>
          <w:spacing w:val="-6"/>
          <w:sz w:val="34"/>
          <w:szCs w:val="34"/>
          <w:cs/>
        </w:rPr>
        <w:t>สำหรับเงินได้พึงประเมินประจำปี พ.ศ. 25</w:t>
      </w:r>
      <w:r w:rsidR="000D2922" w:rsidRPr="00377A53">
        <w:rPr>
          <w:rFonts w:cs="TH SarabunIT๙" w:hint="cs"/>
          <w:spacing w:val="-6"/>
          <w:sz w:val="34"/>
          <w:szCs w:val="34"/>
          <w:cs/>
        </w:rPr>
        <w:t>6</w:t>
      </w:r>
      <w:r w:rsidR="00054565" w:rsidRPr="00377A53">
        <w:rPr>
          <w:rFonts w:cs="TH SarabunIT๙" w:hint="cs"/>
          <w:spacing w:val="-6"/>
          <w:sz w:val="34"/>
          <w:szCs w:val="34"/>
          <w:cs/>
        </w:rPr>
        <w:t>4</w:t>
      </w:r>
      <w:r w:rsidR="001A06E8" w:rsidRPr="00377A53">
        <w:rPr>
          <w:rFonts w:cs="TH SarabunIT๙" w:hint="cs"/>
          <w:spacing w:val="-6"/>
          <w:sz w:val="34"/>
          <w:szCs w:val="34"/>
          <w:cs/>
        </w:rPr>
        <w:t xml:space="preserve"> ที่จะต้องยื่นรายการ</w:t>
      </w:r>
      <w:r w:rsidR="001A06E8" w:rsidRPr="00054565">
        <w:rPr>
          <w:rFonts w:cs="TH SarabunIT๙" w:hint="cs"/>
          <w:sz w:val="34"/>
          <w:szCs w:val="34"/>
          <w:cs/>
        </w:rPr>
        <w:t xml:space="preserve">ใน พ.ศ. </w:t>
      </w:r>
      <w:r w:rsidR="0093760B" w:rsidRPr="00054565">
        <w:rPr>
          <w:rFonts w:cs="TH SarabunIT๙" w:hint="cs"/>
          <w:sz w:val="34"/>
          <w:szCs w:val="34"/>
          <w:cs/>
        </w:rPr>
        <w:t>25</w:t>
      </w:r>
      <w:r w:rsidR="001A06E8" w:rsidRPr="00054565">
        <w:rPr>
          <w:rFonts w:cs="TH SarabunIT๙" w:hint="cs"/>
          <w:sz w:val="34"/>
          <w:szCs w:val="34"/>
          <w:cs/>
        </w:rPr>
        <w:t>6</w:t>
      </w:r>
      <w:r w:rsidR="00054565" w:rsidRPr="00054565">
        <w:rPr>
          <w:rFonts w:cs="TH SarabunIT๙" w:hint="cs"/>
          <w:sz w:val="34"/>
          <w:szCs w:val="34"/>
          <w:cs/>
        </w:rPr>
        <w:t>5</w:t>
      </w:r>
      <w:r w:rsidR="0093760B" w:rsidRPr="00054565">
        <w:rPr>
          <w:rFonts w:cs="TH SarabunIT๙" w:hint="cs"/>
          <w:sz w:val="34"/>
          <w:szCs w:val="34"/>
          <w:cs/>
        </w:rPr>
        <w:t xml:space="preserve"> เป็นต้นไป </w:t>
      </w:r>
    </w:p>
    <w:p w:rsidR="00C566A5" w:rsidRPr="00623D9F" w:rsidRDefault="00C566A5" w:rsidP="00451FBA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center" w:pos="482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</w:p>
    <w:p w:rsidR="008B6CD8" w:rsidRDefault="005D38F1" w:rsidP="00451FBA">
      <w:pPr>
        <w:tabs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 w:rsidR="006B692C" w:rsidRPr="00623D9F">
        <w:rPr>
          <w:rFonts w:cs="TH SarabunIT๙" w:hint="cs"/>
          <w:sz w:val="34"/>
          <w:szCs w:val="34"/>
          <w:cs/>
        </w:rPr>
        <w:t>ประกาศ ณ วันที่</w:t>
      </w:r>
      <w:r w:rsidR="00DD0DE0" w:rsidRPr="00623D9F">
        <w:rPr>
          <w:rFonts w:cs="TH SarabunIT๙"/>
          <w:sz w:val="34"/>
          <w:szCs w:val="34"/>
        </w:rPr>
        <w:t xml:space="preserve"> </w:t>
      </w:r>
      <w:r w:rsidR="00510E4C">
        <w:rPr>
          <w:rFonts w:cs="TH SarabunIT๙"/>
          <w:sz w:val="34"/>
          <w:szCs w:val="34"/>
        </w:rPr>
        <w:t xml:space="preserve"> </w:t>
      </w:r>
      <w:r w:rsidR="00510E4C">
        <w:rPr>
          <w:rFonts w:cs="TH SarabunIT๙" w:hint="cs"/>
          <w:sz w:val="34"/>
          <w:szCs w:val="34"/>
          <w:cs/>
        </w:rPr>
        <w:t>24</w:t>
      </w:r>
      <w:r w:rsidR="007E1649" w:rsidRPr="00623D9F">
        <w:rPr>
          <w:rFonts w:cs="TH SarabunIT๙" w:hint="cs"/>
          <w:sz w:val="34"/>
          <w:szCs w:val="34"/>
          <w:cs/>
        </w:rPr>
        <w:t xml:space="preserve"> </w:t>
      </w:r>
      <w:r w:rsidR="00510E4C">
        <w:rPr>
          <w:rFonts w:cs="TH SarabunIT๙" w:hint="cs"/>
          <w:sz w:val="34"/>
          <w:szCs w:val="34"/>
          <w:cs/>
        </w:rPr>
        <w:t xml:space="preserve"> ธันวาคม</w:t>
      </w:r>
      <w:r w:rsidR="001A06E8" w:rsidRPr="00623D9F">
        <w:rPr>
          <w:rFonts w:cs="TH SarabunIT๙"/>
          <w:sz w:val="34"/>
          <w:szCs w:val="34"/>
        </w:rPr>
        <w:t xml:space="preserve">  </w:t>
      </w:r>
      <w:r w:rsidR="00D841A7" w:rsidRPr="00623D9F">
        <w:rPr>
          <w:rFonts w:cs="TH SarabunIT๙" w:hint="cs"/>
          <w:sz w:val="34"/>
          <w:szCs w:val="34"/>
          <w:cs/>
        </w:rPr>
        <w:t>พ.ศ.</w:t>
      </w:r>
      <w:r w:rsidR="00E12F1D" w:rsidRPr="00623D9F">
        <w:rPr>
          <w:rFonts w:cs="TH SarabunIT๙"/>
          <w:sz w:val="34"/>
          <w:szCs w:val="34"/>
        </w:rPr>
        <w:t xml:space="preserve"> 25</w:t>
      </w:r>
      <w:r w:rsidR="000D2922" w:rsidRPr="00623D9F">
        <w:rPr>
          <w:rFonts w:cs="TH SarabunIT๙" w:hint="cs"/>
          <w:sz w:val="34"/>
          <w:szCs w:val="34"/>
          <w:cs/>
        </w:rPr>
        <w:t>6</w:t>
      </w:r>
      <w:r w:rsidR="00054565">
        <w:rPr>
          <w:rFonts w:cs="TH SarabunIT๙" w:hint="cs"/>
          <w:sz w:val="34"/>
          <w:szCs w:val="34"/>
          <w:cs/>
        </w:rPr>
        <w:t>3</w:t>
      </w:r>
      <w:r w:rsidR="00DD0DE0" w:rsidRPr="00623D9F">
        <w:rPr>
          <w:rFonts w:cs="TH SarabunIT๙"/>
          <w:sz w:val="34"/>
          <w:szCs w:val="34"/>
        </w:rPr>
        <w:t xml:space="preserve">  </w:t>
      </w:r>
    </w:p>
    <w:p w:rsidR="005D38F1" w:rsidRDefault="005D38F1" w:rsidP="00451FBA">
      <w:pPr>
        <w:tabs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</w:p>
    <w:p w:rsidR="005D38F1" w:rsidRDefault="005D38F1" w:rsidP="00451FBA">
      <w:pPr>
        <w:tabs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</w:p>
    <w:p w:rsidR="005D38F1" w:rsidRDefault="00510E4C" w:rsidP="00451FBA">
      <w:pPr>
        <w:tabs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</w:t>
      </w:r>
      <w:r w:rsidR="00195DB5">
        <w:rPr>
          <w:rFonts w:cs="TH SarabunIT๙" w:hint="cs"/>
          <w:sz w:val="34"/>
          <w:szCs w:val="34"/>
          <w:cs/>
        </w:rPr>
        <w:t xml:space="preserve"> </w:t>
      </w:r>
      <w:r>
        <w:rPr>
          <w:rFonts w:cs="TH SarabunIT๙" w:hint="cs"/>
          <w:sz w:val="34"/>
          <w:szCs w:val="34"/>
          <w:cs/>
        </w:rPr>
        <w:t xml:space="preserve">  </w:t>
      </w:r>
      <w:r w:rsidRPr="00623D9F">
        <w:rPr>
          <w:rFonts w:cs="TH SarabunIT๙" w:hint="cs"/>
          <w:sz w:val="34"/>
          <w:szCs w:val="34"/>
          <w:cs/>
        </w:rPr>
        <w:t>เอกนิติ นิติทัณฑ์</w:t>
      </w:r>
      <w:proofErr w:type="spellStart"/>
      <w:r w:rsidRPr="00623D9F">
        <w:rPr>
          <w:rFonts w:cs="TH SarabunIT๙" w:hint="cs"/>
          <w:sz w:val="34"/>
          <w:szCs w:val="34"/>
          <w:cs/>
        </w:rPr>
        <w:t>ประภาศ</w:t>
      </w:r>
      <w:proofErr w:type="spellEnd"/>
    </w:p>
    <w:p w:rsidR="000D2922" w:rsidRPr="00623D9F" w:rsidRDefault="005D38F1" w:rsidP="00451FBA">
      <w:pPr>
        <w:tabs>
          <w:tab w:val="left" w:pos="0"/>
          <w:tab w:val="center" w:pos="5954"/>
        </w:tabs>
        <w:spacing w:line="400" w:lineRule="exact"/>
        <w:rPr>
          <w:rFonts w:cs="TH SarabunIT๙"/>
          <w:sz w:val="34"/>
          <w:szCs w:val="34"/>
          <w:cs/>
        </w:rPr>
      </w:pPr>
      <w:r>
        <w:rPr>
          <w:rFonts w:cs="TH SarabunIT๙"/>
          <w:sz w:val="34"/>
          <w:szCs w:val="34"/>
          <w:cs/>
        </w:rPr>
        <w:tab/>
      </w:r>
      <w:r w:rsidR="000D2922" w:rsidRPr="00623D9F">
        <w:rPr>
          <w:rFonts w:cs="TH SarabunIT๙" w:hint="cs"/>
          <w:sz w:val="34"/>
          <w:szCs w:val="34"/>
          <w:cs/>
        </w:rPr>
        <w:t>(นายเอกนิติ นิติทัณฑ์ประภาศ)</w:t>
      </w:r>
    </w:p>
    <w:p w:rsidR="00C85B2D" w:rsidRDefault="005D38F1" w:rsidP="00151886">
      <w:pPr>
        <w:tabs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 w:rsidR="00C566A5" w:rsidRPr="00623D9F">
        <w:rPr>
          <w:rFonts w:cs="TH SarabunIT๙" w:hint="cs"/>
          <w:sz w:val="34"/>
          <w:szCs w:val="34"/>
          <w:cs/>
        </w:rPr>
        <w:t>อธิบดีกรมสรรพา</w:t>
      </w:r>
      <w:bookmarkStart w:id="0" w:name="_GoBack"/>
      <w:bookmarkEnd w:id="0"/>
      <w:r w:rsidR="00C566A5" w:rsidRPr="00623D9F">
        <w:rPr>
          <w:rFonts w:cs="TH SarabunIT๙" w:hint="cs"/>
          <w:sz w:val="34"/>
          <w:szCs w:val="34"/>
          <w:cs/>
        </w:rPr>
        <w:t>กร</w:t>
      </w:r>
    </w:p>
    <w:sectPr w:rsidR="00C85B2D" w:rsidSect="00036C08">
      <w:headerReference w:type="default" r:id="rId11"/>
      <w:pgSz w:w="11906" w:h="16838" w:code="9"/>
      <w:pgMar w:top="851" w:right="1191" w:bottom="1021" w:left="1588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78" w:rsidRDefault="00ED1178" w:rsidP="00004CDC">
      <w:r>
        <w:separator/>
      </w:r>
    </w:p>
  </w:endnote>
  <w:endnote w:type="continuationSeparator" w:id="0">
    <w:p w:rsidR="00ED1178" w:rsidRDefault="00ED1178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78" w:rsidRDefault="00ED1178" w:rsidP="00004CDC">
      <w:r>
        <w:separator/>
      </w:r>
    </w:p>
  </w:footnote>
  <w:footnote w:type="continuationSeparator" w:id="0">
    <w:p w:rsidR="00ED1178" w:rsidRDefault="00ED1178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8" w:rsidRPr="00A01A2B" w:rsidRDefault="001A06E8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C707B3" w:rsidRPr="00C707B3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1A06E8" w:rsidRDefault="001A0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86A"/>
    <w:multiLevelType w:val="hybridMultilevel"/>
    <w:tmpl w:val="495A7640"/>
    <w:lvl w:ilvl="0" w:tplc="068EBE0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1235C"/>
    <w:rsid w:val="00020EA1"/>
    <w:rsid w:val="000210B6"/>
    <w:rsid w:val="00022F12"/>
    <w:rsid w:val="000240CF"/>
    <w:rsid w:val="00036C08"/>
    <w:rsid w:val="000407C3"/>
    <w:rsid w:val="00046130"/>
    <w:rsid w:val="00054565"/>
    <w:rsid w:val="00055BE2"/>
    <w:rsid w:val="00062A76"/>
    <w:rsid w:val="0006490C"/>
    <w:rsid w:val="000663E6"/>
    <w:rsid w:val="00075730"/>
    <w:rsid w:val="00076EF7"/>
    <w:rsid w:val="000779F4"/>
    <w:rsid w:val="00077C62"/>
    <w:rsid w:val="00080E37"/>
    <w:rsid w:val="0008342A"/>
    <w:rsid w:val="00084CC9"/>
    <w:rsid w:val="0008677C"/>
    <w:rsid w:val="00094012"/>
    <w:rsid w:val="0009496E"/>
    <w:rsid w:val="000A1B16"/>
    <w:rsid w:val="000A3060"/>
    <w:rsid w:val="000B399A"/>
    <w:rsid w:val="000C2B60"/>
    <w:rsid w:val="000C2C04"/>
    <w:rsid w:val="000C461E"/>
    <w:rsid w:val="000D19F3"/>
    <w:rsid w:val="000D26BC"/>
    <w:rsid w:val="000D2922"/>
    <w:rsid w:val="000E1B09"/>
    <w:rsid w:val="000E3812"/>
    <w:rsid w:val="000E5940"/>
    <w:rsid w:val="000F04AB"/>
    <w:rsid w:val="000F0CA3"/>
    <w:rsid w:val="000F0E58"/>
    <w:rsid w:val="000F4B4B"/>
    <w:rsid w:val="00100B53"/>
    <w:rsid w:val="00101E4B"/>
    <w:rsid w:val="00104BED"/>
    <w:rsid w:val="001071C7"/>
    <w:rsid w:val="00132141"/>
    <w:rsid w:val="0013437F"/>
    <w:rsid w:val="00140A74"/>
    <w:rsid w:val="0014129B"/>
    <w:rsid w:val="00142200"/>
    <w:rsid w:val="00146AAF"/>
    <w:rsid w:val="00151886"/>
    <w:rsid w:val="00152A18"/>
    <w:rsid w:val="00153EB7"/>
    <w:rsid w:val="0015518F"/>
    <w:rsid w:val="001668F0"/>
    <w:rsid w:val="00170099"/>
    <w:rsid w:val="00171FEF"/>
    <w:rsid w:val="00175FAA"/>
    <w:rsid w:val="001906A0"/>
    <w:rsid w:val="00195DB5"/>
    <w:rsid w:val="001A021B"/>
    <w:rsid w:val="001A06E8"/>
    <w:rsid w:val="001A3D18"/>
    <w:rsid w:val="001A461D"/>
    <w:rsid w:val="001B2292"/>
    <w:rsid w:val="001B549A"/>
    <w:rsid w:val="001B6951"/>
    <w:rsid w:val="001C27A1"/>
    <w:rsid w:val="001C7007"/>
    <w:rsid w:val="001C77E4"/>
    <w:rsid w:val="001D1332"/>
    <w:rsid w:val="001D3B2E"/>
    <w:rsid w:val="001D621D"/>
    <w:rsid w:val="001E232E"/>
    <w:rsid w:val="001E359A"/>
    <w:rsid w:val="001F383C"/>
    <w:rsid w:val="001F4CA4"/>
    <w:rsid w:val="001F5208"/>
    <w:rsid w:val="001F5F33"/>
    <w:rsid w:val="001F7FA4"/>
    <w:rsid w:val="002060F0"/>
    <w:rsid w:val="0021126A"/>
    <w:rsid w:val="0021213B"/>
    <w:rsid w:val="00214B83"/>
    <w:rsid w:val="00215114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716B"/>
    <w:rsid w:val="0028414E"/>
    <w:rsid w:val="00284E27"/>
    <w:rsid w:val="0028617E"/>
    <w:rsid w:val="0029004B"/>
    <w:rsid w:val="00295CF8"/>
    <w:rsid w:val="002A342C"/>
    <w:rsid w:val="002B19F4"/>
    <w:rsid w:val="002B2B9E"/>
    <w:rsid w:val="002B4F56"/>
    <w:rsid w:val="002B5CEB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00D9"/>
    <w:rsid w:val="002F6519"/>
    <w:rsid w:val="00302ED8"/>
    <w:rsid w:val="003120A4"/>
    <w:rsid w:val="003134B5"/>
    <w:rsid w:val="00314E3A"/>
    <w:rsid w:val="00315E69"/>
    <w:rsid w:val="0031624E"/>
    <w:rsid w:val="00316E2E"/>
    <w:rsid w:val="00320331"/>
    <w:rsid w:val="00323FA4"/>
    <w:rsid w:val="0032452A"/>
    <w:rsid w:val="00330DD0"/>
    <w:rsid w:val="0033202E"/>
    <w:rsid w:val="00337545"/>
    <w:rsid w:val="00344077"/>
    <w:rsid w:val="00346FBB"/>
    <w:rsid w:val="00352C98"/>
    <w:rsid w:val="00353BE2"/>
    <w:rsid w:val="0035642B"/>
    <w:rsid w:val="00360A52"/>
    <w:rsid w:val="00365D07"/>
    <w:rsid w:val="00365DBC"/>
    <w:rsid w:val="00367A4B"/>
    <w:rsid w:val="00377A53"/>
    <w:rsid w:val="003815D5"/>
    <w:rsid w:val="00384544"/>
    <w:rsid w:val="00385570"/>
    <w:rsid w:val="00386C99"/>
    <w:rsid w:val="003870F9"/>
    <w:rsid w:val="003954EA"/>
    <w:rsid w:val="003958EA"/>
    <w:rsid w:val="003A0393"/>
    <w:rsid w:val="003A481E"/>
    <w:rsid w:val="003B2B7A"/>
    <w:rsid w:val="003B2C83"/>
    <w:rsid w:val="003B6016"/>
    <w:rsid w:val="003C1B6F"/>
    <w:rsid w:val="003E4628"/>
    <w:rsid w:val="003E4A93"/>
    <w:rsid w:val="00402E8D"/>
    <w:rsid w:val="004032C8"/>
    <w:rsid w:val="004139CE"/>
    <w:rsid w:val="00417902"/>
    <w:rsid w:val="0042252E"/>
    <w:rsid w:val="004228EC"/>
    <w:rsid w:val="00422FC5"/>
    <w:rsid w:val="00431005"/>
    <w:rsid w:val="00441316"/>
    <w:rsid w:val="0044291C"/>
    <w:rsid w:val="004430E7"/>
    <w:rsid w:val="004438D6"/>
    <w:rsid w:val="00451FBA"/>
    <w:rsid w:val="0045256D"/>
    <w:rsid w:val="0045383B"/>
    <w:rsid w:val="004566AB"/>
    <w:rsid w:val="00464DA3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B4B1E"/>
    <w:rsid w:val="004C110D"/>
    <w:rsid w:val="004C5DF2"/>
    <w:rsid w:val="004C7E5C"/>
    <w:rsid w:val="004E2128"/>
    <w:rsid w:val="004E363F"/>
    <w:rsid w:val="004E5B39"/>
    <w:rsid w:val="004E60D4"/>
    <w:rsid w:val="004E7B64"/>
    <w:rsid w:val="004F43FA"/>
    <w:rsid w:val="004F6BDA"/>
    <w:rsid w:val="005035FD"/>
    <w:rsid w:val="005048A8"/>
    <w:rsid w:val="0050616A"/>
    <w:rsid w:val="005066A4"/>
    <w:rsid w:val="00510E4C"/>
    <w:rsid w:val="00512F64"/>
    <w:rsid w:val="00516BBC"/>
    <w:rsid w:val="00517154"/>
    <w:rsid w:val="00524806"/>
    <w:rsid w:val="00524C41"/>
    <w:rsid w:val="00526079"/>
    <w:rsid w:val="005416EE"/>
    <w:rsid w:val="005424D7"/>
    <w:rsid w:val="00544E9A"/>
    <w:rsid w:val="0054592C"/>
    <w:rsid w:val="00553F1B"/>
    <w:rsid w:val="00556304"/>
    <w:rsid w:val="00565028"/>
    <w:rsid w:val="0056572B"/>
    <w:rsid w:val="00565E2B"/>
    <w:rsid w:val="0056665E"/>
    <w:rsid w:val="00571230"/>
    <w:rsid w:val="00576E77"/>
    <w:rsid w:val="0058345F"/>
    <w:rsid w:val="00584B49"/>
    <w:rsid w:val="00590DF8"/>
    <w:rsid w:val="00592C1B"/>
    <w:rsid w:val="00595C14"/>
    <w:rsid w:val="005A14FC"/>
    <w:rsid w:val="005A17A0"/>
    <w:rsid w:val="005B691E"/>
    <w:rsid w:val="005C4221"/>
    <w:rsid w:val="005C4275"/>
    <w:rsid w:val="005D38F1"/>
    <w:rsid w:val="005D5404"/>
    <w:rsid w:val="005E19DD"/>
    <w:rsid w:val="005E2487"/>
    <w:rsid w:val="005E57CF"/>
    <w:rsid w:val="005F24BD"/>
    <w:rsid w:val="005F689A"/>
    <w:rsid w:val="00600995"/>
    <w:rsid w:val="00610B82"/>
    <w:rsid w:val="00612237"/>
    <w:rsid w:val="00612279"/>
    <w:rsid w:val="00614C1C"/>
    <w:rsid w:val="0061769D"/>
    <w:rsid w:val="00621DCA"/>
    <w:rsid w:val="00623A9F"/>
    <w:rsid w:val="00623D9F"/>
    <w:rsid w:val="00626F69"/>
    <w:rsid w:val="0062746B"/>
    <w:rsid w:val="0064036C"/>
    <w:rsid w:val="0064279A"/>
    <w:rsid w:val="00661174"/>
    <w:rsid w:val="00661EEF"/>
    <w:rsid w:val="006665E8"/>
    <w:rsid w:val="00670415"/>
    <w:rsid w:val="00673574"/>
    <w:rsid w:val="00675088"/>
    <w:rsid w:val="0068142B"/>
    <w:rsid w:val="00686025"/>
    <w:rsid w:val="00687559"/>
    <w:rsid w:val="00691BF8"/>
    <w:rsid w:val="0069356A"/>
    <w:rsid w:val="00695448"/>
    <w:rsid w:val="006A076B"/>
    <w:rsid w:val="006A3DE3"/>
    <w:rsid w:val="006A47CA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79A5"/>
    <w:rsid w:val="0070260E"/>
    <w:rsid w:val="0070426A"/>
    <w:rsid w:val="007057AB"/>
    <w:rsid w:val="00706C21"/>
    <w:rsid w:val="00707641"/>
    <w:rsid w:val="0071501B"/>
    <w:rsid w:val="0071590B"/>
    <w:rsid w:val="00717FA4"/>
    <w:rsid w:val="007265EB"/>
    <w:rsid w:val="00726C72"/>
    <w:rsid w:val="00730D37"/>
    <w:rsid w:val="00737B30"/>
    <w:rsid w:val="00737F30"/>
    <w:rsid w:val="0074247A"/>
    <w:rsid w:val="00747CBA"/>
    <w:rsid w:val="00750D75"/>
    <w:rsid w:val="00754D2B"/>
    <w:rsid w:val="0075529A"/>
    <w:rsid w:val="00763C32"/>
    <w:rsid w:val="00765812"/>
    <w:rsid w:val="0077352C"/>
    <w:rsid w:val="00777A17"/>
    <w:rsid w:val="00780009"/>
    <w:rsid w:val="0078317E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D4C68"/>
    <w:rsid w:val="007E004A"/>
    <w:rsid w:val="007E0D6A"/>
    <w:rsid w:val="007E1649"/>
    <w:rsid w:val="007F7282"/>
    <w:rsid w:val="00802FD6"/>
    <w:rsid w:val="00805301"/>
    <w:rsid w:val="00805AFD"/>
    <w:rsid w:val="008069DF"/>
    <w:rsid w:val="00812A83"/>
    <w:rsid w:val="00813EC6"/>
    <w:rsid w:val="008257BF"/>
    <w:rsid w:val="00826E4A"/>
    <w:rsid w:val="0083755E"/>
    <w:rsid w:val="0084251D"/>
    <w:rsid w:val="008518D4"/>
    <w:rsid w:val="00852204"/>
    <w:rsid w:val="0085230A"/>
    <w:rsid w:val="00854E9B"/>
    <w:rsid w:val="00877076"/>
    <w:rsid w:val="00880F53"/>
    <w:rsid w:val="008852F1"/>
    <w:rsid w:val="0088599B"/>
    <w:rsid w:val="00886611"/>
    <w:rsid w:val="00886C22"/>
    <w:rsid w:val="00895526"/>
    <w:rsid w:val="008A7D93"/>
    <w:rsid w:val="008B2D6B"/>
    <w:rsid w:val="008B4532"/>
    <w:rsid w:val="008B5CBC"/>
    <w:rsid w:val="008B6CD8"/>
    <w:rsid w:val="008C259D"/>
    <w:rsid w:val="008D3CDD"/>
    <w:rsid w:val="008D78CD"/>
    <w:rsid w:val="008E15A3"/>
    <w:rsid w:val="008E6FEB"/>
    <w:rsid w:val="008F5F75"/>
    <w:rsid w:val="008F74BA"/>
    <w:rsid w:val="00901924"/>
    <w:rsid w:val="00905C21"/>
    <w:rsid w:val="009101A9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80B08"/>
    <w:rsid w:val="0098298E"/>
    <w:rsid w:val="0098348C"/>
    <w:rsid w:val="009B7876"/>
    <w:rsid w:val="009C1552"/>
    <w:rsid w:val="009C5936"/>
    <w:rsid w:val="009C724E"/>
    <w:rsid w:val="009C78CA"/>
    <w:rsid w:val="009D40B5"/>
    <w:rsid w:val="009D6F01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5BFE"/>
    <w:rsid w:val="00A2602D"/>
    <w:rsid w:val="00A300D3"/>
    <w:rsid w:val="00A326B6"/>
    <w:rsid w:val="00A332FC"/>
    <w:rsid w:val="00A340B4"/>
    <w:rsid w:val="00A3474B"/>
    <w:rsid w:val="00A43550"/>
    <w:rsid w:val="00A56BC3"/>
    <w:rsid w:val="00A6220D"/>
    <w:rsid w:val="00A63F8D"/>
    <w:rsid w:val="00A64E19"/>
    <w:rsid w:val="00A66045"/>
    <w:rsid w:val="00A7045C"/>
    <w:rsid w:val="00A77782"/>
    <w:rsid w:val="00A871EC"/>
    <w:rsid w:val="00A92C4B"/>
    <w:rsid w:val="00A9431B"/>
    <w:rsid w:val="00AA0240"/>
    <w:rsid w:val="00AA531F"/>
    <w:rsid w:val="00AB40D8"/>
    <w:rsid w:val="00AC7BC8"/>
    <w:rsid w:val="00AD109E"/>
    <w:rsid w:val="00AD33FE"/>
    <w:rsid w:val="00AD4950"/>
    <w:rsid w:val="00AE4A8B"/>
    <w:rsid w:val="00AE4E5C"/>
    <w:rsid w:val="00AF503D"/>
    <w:rsid w:val="00B00415"/>
    <w:rsid w:val="00B01405"/>
    <w:rsid w:val="00B02CBB"/>
    <w:rsid w:val="00B03011"/>
    <w:rsid w:val="00B06B53"/>
    <w:rsid w:val="00B1059F"/>
    <w:rsid w:val="00B1254C"/>
    <w:rsid w:val="00B15C01"/>
    <w:rsid w:val="00B203C1"/>
    <w:rsid w:val="00B27B2E"/>
    <w:rsid w:val="00B27C67"/>
    <w:rsid w:val="00B31065"/>
    <w:rsid w:val="00B32A82"/>
    <w:rsid w:val="00B37AB8"/>
    <w:rsid w:val="00B44CB2"/>
    <w:rsid w:val="00B46927"/>
    <w:rsid w:val="00B46C7F"/>
    <w:rsid w:val="00B523BB"/>
    <w:rsid w:val="00B5400E"/>
    <w:rsid w:val="00B56397"/>
    <w:rsid w:val="00B60D7A"/>
    <w:rsid w:val="00B64C85"/>
    <w:rsid w:val="00B76320"/>
    <w:rsid w:val="00B7742F"/>
    <w:rsid w:val="00B80BE8"/>
    <w:rsid w:val="00B83B1F"/>
    <w:rsid w:val="00B83D2C"/>
    <w:rsid w:val="00B85C66"/>
    <w:rsid w:val="00B91BCC"/>
    <w:rsid w:val="00B920D5"/>
    <w:rsid w:val="00B9215D"/>
    <w:rsid w:val="00B96F0B"/>
    <w:rsid w:val="00B97797"/>
    <w:rsid w:val="00BA16BF"/>
    <w:rsid w:val="00BA442B"/>
    <w:rsid w:val="00BA44D8"/>
    <w:rsid w:val="00BB468E"/>
    <w:rsid w:val="00BD11D4"/>
    <w:rsid w:val="00BD1E1A"/>
    <w:rsid w:val="00BD2964"/>
    <w:rsid w:val="00BE0059"/>
    <w:rsid w:val="00BE63C9"/>
    <w:rsid w:val="00BE6FBF"/>
    <w:rsid w:val="00BF04C0"/>
    <w:rsid w:val="00BF12D8"/>
    <w:rsid w:val="00C01636"/>
    <w:rsid w:val="00C14490"/>
    <w:rsid w:val="00C145ED"/>
    <w:rsid w:val="00C21AB3"/>
    <w:rsid w:val="00C2235D"/>
    <w:rsid w:val="00C27273"/>
    <w:rsid w:val="00C303D5"/>
    <w:rsid w:val="00C30749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1050"/>
    <w:rsid w:val="00C566A5"/>
    <w:rsid w:val="00C57BE1"/>
    <w:rsid w:val="00C601F0"/>
    <w:rsid w:val="00C66F40"/>
    <w:rsid w:val="00C707B3"/>
    <w:rsid w:val="00C70861"/>
    <w:rsid w:val="00C71107"/>
    <w:rsid w:val="00C7278C"/>
    <w:rsid w:val="00C755CE"/>
    <w:rsid w:val="00C77E6D"/>
    <w:rsid w:val="00C8013C"/>
    <w:rsid w:val="00C81012"/>
    <w:rsid w:val="00C82DD0"/>
    <w:rsid w:val="00C83754"/>
    <w:rsid w:val="00C85B2D"/>
    <w:rsid w:val="00C864F7"/>
    <w:rsid w:val="00C92CFD"/>
    <w:rsid w:val="00C936E0"/>
    <w:rsid w:val="00C94D02"/>
    <w:rsid w:val="00CA1C7B"/>
    <w:rsid w:val="00CA5807"/>
    <w:rsid w:val="00CA7E26"/>
    <w:rsid w:val="00CB5A4C"/>
    <w:rsid w:val="00CC3DD3"/>
    <w:rsid w:val="00CC4070"/>
    <w:rsid w:val="00CE0464"/>
    <w:rsid w:val="00CE3C5B"/>
    <w:rsid w:val="00CF4C97"/>
    <w:rsid w:val="00D0558C"/>
    <w:rsid w:val="00D12D36"/>
    <w:rsid w:val="00D14A0B"/>
    <w:rsid w:val="00D30E50"/>
    <w:rsid w:val="00D43F30"/>
    <w:rsid w:val="00D466CE"/>
    <w:rsid w:val="00D47870"/>
    <w:rsid w:val="00D5579A"/>
    <w:rsid w:val="00D62BB0"/>
    <w:rsid w:val="00D64499"/>
    <w:rsid w:val="00D6537F"/>
    <w:rsid w:val="00D65478"/>
    <w:rsid w:val="00D70DE5"/>
    <w:rsid w:val="00D71876"/>
    <w:rsid w:val="00D74753"/>
    <w:rsid w:val="00D74772"/>
    <w:rsid w:val="00D76B65"/>
    <w:rsid w:val="00D83E33"/>
    <w:rsid w:val="00D841A7"/>
    <w:rsid w:val="00DA1BC5"/>
    <w:rsid w:val="00DA3517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5DB1"/>
    <w:rsid w:val="00DE7151"/>
    <w:rsid w:val="00DF0394"/>
    <w:rsid w:val="00DF2C54"/>
    <w:rsid w:val="00DF5EA4"/>
    <w:rsid w:val="00E007EB"/>
    <w:rsid w:val="00E073D9"/>
    <w:rsid w:val="00E07FA4"/>
    <w:rsid w:val="00E1210F"/>
    <w:rsid w:val="00E12F1D"/>
    <w:rsid w:val="00E13912"/>
    <w:rsid w:val="00E3417D"/>
    <w:rsid w:val="00E458BB"/>
    <w:rsid w:val="00E473F5"/>
    <w:rsid w:val="00E51A48"/>
    <w:rsid w:val="00E5568D"/>
    <w:rsid w:val="00E57358"/>
    <w:rsid w:val="00E6119F"/>
    <w:rsid w:val="00E72F86"/>
    <w:rsid w:val="00E76AE5"/>
    <w:rsid w:val="00E87756"/>
    <w:rsid w:val="00E91C9B"/>
    <w:rsid w:val="00E9571B"/>
    <w:rsid w:val="00EA14E7"/>
    <w:rsid w:val="00EA4DC3"/>
    <w:rsid w:val="00EB5934"/>
    <w:rsid w:val="00EC7866"/>
    <w:rsid w:val="00ED1178"/>
    <w:rsid w:val="00ED2BD3"/>
    <w:rsid w:val="00EF10E3"/>
    <w:rsid w:val="00EF1FF8"/>
    <w:rsid w:val="00EF5FEB"/>
    <w:rsid w:val="00F02993"/>
    <w:rsid w:val="00F03AF6"/>
    <w:rsid w:val="00F04AF8"/>
    <w:rsid w:val="00F14357"/>
    <w:rsid w:val="00F25575"/>
    <w:rsid w:val="00F42021"/>
    <w:rsid w:val="00F42CC9"/>
    <w:rsid w:val="00F44B48"/>
    <w:rsid w:val="00F45A40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32F3"/>
    <w:rsid w:val="00F85263"/>
    <w:rsid w:val="00F94A98"/>
    <w:rsid w:val="00FA12C0"/>
    <w:rsid w:val="00FA6E82"/>
    <w:rsid w:val="00FB1E3C"/>
    <w:rsid w:val="00FB4E0B"/>
    <w:rsid w:val="00FC6875"/>
    <w:rsid w:val="00FD0A9D"/>
    <w:rsid w:val="00FE16F1"/>
    <w:rsid w:val="00FE7CF9"/>
    <w:rsid w:val="00FF2F29"/>
    <w:rsid w:val="00FF3B3A"/>
    <w:rsid w:val="00FF6D33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1F4CA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1F4CA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d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5A1C-BCB8-4136-A930-B8EFD2EC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2567</CharactersWithSpaces>
  <SharedDoc>false</SharedDoc>
  <HLinks>
    <vt:vector size="6" baseType="variant"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4</cp:revision>
  <cp:lastPrinted>2020-11-12T02:36:00Z</cp:lastPrinted>
  <dcterms:created xsi:type="dcterms:W3CDTF">2020-12-25T08:36:00Z</dcterms:created>
  <dcterms:modified xsi:type="dcterms:W3CDTF">2020-12-25T08:44:00Z</dcterms:modified>
</cp:coreProperties>
</file>