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3A84" w14:textId="58FC919F" w:rsidR="00EB12C6" w:rsidRPr="00CF2CB0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bookmarkStart w:id="0" w:name="_GoBack"/>
      <w:bookmarkEnd w:id="0"/>
      <w:r w:rsidRPr="00CF2CB0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CF2CB0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CF2CB0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1D9391C7" w14:textId="08A17324" w:rsidR="00314215" w:rsidRPr="00C84E18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84E18">
        <w:rPr>
          <w:rFonts w:ascii="TH SarabunPSK" w:hAnsi="TH SarabunPSK" w:cs="TH SarabunPSK"/>
          <w:sz w:val="34"/>
          <w:szCs w:val="34"/>
        </w:rPr>
        <w:tab/>
      </w:r>
      <w:r w:rsidR="002C2EA5" w:rsidRPr="00C84E18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8F4047" w:rsidRPr="00C84E18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C84E1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45682">
        <w:rPr>
          <w:rFonts w:ascii="TH SarabunIT๙" w:hAnsi="TH SarabunIT๙" w:cs="TH SarabunIT๙" w:hint="cs"/>
          <w:sz w:val="34"/>
          <w:szCs w:val="34"/>
          <w:cs/>
        </w:rPr>
        <w:t>402</w:t>
      </w:r>
      <w:r w:rsidR="008F4047" w:rsidRPr="00C84E18">
        <w:rPr>
          <w:rFonts w:ascii="TH SarabunPSK" w:hAnsi="TH SarabunPSK" w:cs="TH SarabunPSK"/>
          <w:sz w:val="34"/>
          <w:szCs w:val="34"/>
          <w:cs/>
        </w:rPr>
        <w:t>)</w:t>
      </w:r>
    </w:p>
    <w:p w14:paraId="26F92133" w14:textId="69248C70" w:rsidR="00921F09" w:rsidRDefault="00921F09" w:rsidP="00921F0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F2CB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D750141" wp14:editId="3CDA2C8C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15" w:rsidRPr="00E30330">
        <w:rPr>
          <w:rFonts w:ascii="TH SarabunPSK" w:eastAsia="Cordia New" w:hAnsi="TH SarabunPSK" w:cs="TH SarabunPSK"/>
          <w:spacing w:val="-4"/>
          <w:sz w:val="34"/>
          <w:szCs w:val="34"/>
          <w:cs/>
          <w:lang w:val="x-none" w:eastAsia="x-none"/>
        </w:rPr>
        <w:t>เรื่อง</w:t>
      </w:r>
      <w:r w:rsidR="00287E23" w:rsidRPr="00E30330">
        <w:rPr>
          <w:rFonts w:ascii="TH SarabunPSK" w:eastAsia="Cordia New" w:hAnsi="TH SarabunPSK" w:cs="TH SarabunPSK"/>
          <w:spacing w:val="-4"/>
          <w:sz w:val="34"/>
          <w:szCs w:val="34"/>
          <w:cs/>
          <w:lang w:val="x-none" w:eastAsia="x-none"/>
        </w:rPr>
        <w:t xml:space="preserve">  </w:t>
      </w:r>
      <w:r w:rsidR="003A0A49" w:rsidRPr="00E30330">
        <w:rPr>
          <w:rFonts w:ascii="TH SarabunPSK" w:hAnsi="TH SarabunPSK" w:cs="TH SarabunPSK"/>
          <w:spacing w:val="-4"/>
          <w:sz w:val="34"/>
          <w:szCs w:val="34"/>
          <w:cs/>
        </w:rPr>
        <w:t>กำหนด</w:t>
      </w:r>
      <w:r w:rsidR="00287E23" w:rsidRPr="00E30330">
        <w:rPr>
          <w:rFonts w:ascii="TH SarabunPSK" w:hAnsi="TH SarabunPSK" w:cs="TH SarabunPSK"/>
          <w:spacing w:val="-4"/>
          <w:sz w:val="34"/>
          <w:szCs w:val="34"/>
          <w:cs/>
        </w:rPr>
        <w:t xml:space="preserve">หลักเกณฑ์ วิธีการ </w:t>
      </w:r>
      <w:r w:rsidR="004C5DBF" w:rsidRPr="00E30330">
        <w:rPr>
          <w:rFonts w:ascii="TH SarabunPSK" w:hAnsi="TH SarabunPSK" w:cs="TH SarabunPSK" w:hint="cs"/>
          <w:spacing w:val="-4"/>
          <w:sz w:val="34"/>
          <w:szCs w:val="34"/>
          <w:cs/>
        </w:rPr>
        <w:t>และ</w:t>
      </w:r>
      <w:r w:rsidR="00287E23" w:rsidRPr="00E30330">
        <w:rPr>
          <w:rFonts w:ascii="TH SarabunPSK" w:hAnsi="TH SarabunPSK" w:cs="TH SarabunPSK"/>
          <w:spacing w:val="-4"/>
          <w:sz w:val="34"/>
          <w:szCs w:val="34"/>
          <w:cs/>
        </w:rPr>
        <w:t>เงื่อนไข</w:t>
      </w:r>
      <w:r w:rsidR="004C5DBF" w:rsidRPr="00E3033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เพื่อ</w:t>
      </w:r>
      <w:r w:rsidR="00287E23" w:rsidRPr="00E30330">
        <w:rPr>
          <w:rFonts w:ascii="TH SarabunPSK" w:hAnsi="TH SarabunPSK" w:cs="TH SarabunPSK"/>
          <w:spacing w:val="-4"/>
          <w:sz w:val="34"/>
          <w:szCs w:val="34"/>
          <w:cs/>
        </w:rPr>
        <w:t>การยกเว้นภาษีเงินได้</w:t>
      </w:r>
      <w:r w:rsidR="004C5DBF" w:rsidRPr="00E3033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287E23" w:rsidRPr="00E30330">
        <w:rPr>
          <w:rFonts w:ascii="TH SarabunPSK" w:hAnsi="TH SarabunPSK" w:cs="TH SarabunPSK"/>
          <w:spacing w:val="-4"/>
          <w:sz w:val="34"/>
          <w:szCs w:val="34"/>
          <w:cs/>
        </w:rPr>
        <w:t>สำหรับเงิน</w:t>
      </w:r>
      <w:r w:rsidR="00E30330" w:rsidRPr="00E30330">
        <w:rPr>
          <w:rFonts w:ascii="TH SarabunPSK" w:hAnsi="TH SarabunPSK" w:cs="TH SarabunPSK" w:hint="cs"/>
          <w:spacing w:val="-4"/>
          <w:sz w:val="34"/>
          <w:szCs w:val="34"/>
          <w:cs/>
        </w:rPr>
        <w:t>หรือผลประโยชน์ใด</w:t>
      </w:r>
      <w:r w:rsidR="00E30330" w:rsidRPr="00E30330">
        <w:rPr>
          <w:rFonts w:ascii="TH SarabunPSK" w:hAnsi="TH SarabunPSK" w:cs="TH SarabunPSK"/>
          <w:spacing w:val="-4"/>
          <w:sz w:val="34"/>
          <w:szCs w:val="34"/>
        </w:rPr>
        <w:t> </w:t>
      </w:r>
      <w:r w:rsidR="00E30330" w:rsidRPr="00E30330">
        <w:rPr>
          <w:rFonts w:ascii="TH SarabunPSK" w:hAnsi="TH SarabunPSK" w:cs="TH SarabunPSK" w:hint="cs"/>
          <w:spacing w:val="-4"/>
          <w:sz w:val="34"/>
          <w:szCs w:val="34"/>
          <w:cs/>
        </w:rPr>
        <w:t>ๆ</w:t>
      </w:r>
      <w:r w:rsidR="004C5DBF" w:rsidRPr="00E30330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4C5DBF" w:rsidRPr="00C84E18">
        <w:rPr>
          <w:rFonts w:ascii="TH SarabunPSK" w:hAnsi="TH SarabunPSK" w:cs="TH SarabunPSK" w:hint="cs"/>
          <w:sz w:val="34"/>
          <w:szCs w:val="34"/>
          <w:cs/>
        </w:rPr>
        <w:t>ที่ได้รับเนื่องจากการขายหน่วยลงทุนคืนให้แก่กองทุนรวมเพื่อการเลี้ยงชีพ</w:t>
      </w:r>
    </w:p>
    <w:p w14:paraId="3BEEF021" w14:textId="510DAC92" w:rsidR="00921F09" w:rsidRDefault="00921F09" w:rsidP="00921F0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1864FEA6" w14:textId="77E8C1C4" w:rsidR="00921F09" w:rsidRDefault="00F3597F" w:rsidP="00921F0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pacing w:val="-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21EEA" wp14:editId="692F4F3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937895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A23DD3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5pt" to="7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" strokecolor="black [3213]" strokeweight="1.25pt">
                <w10:wrap anchorx="margin"/>
              </v:line>
            </w:pict>
          </mc:Fallback>
        </mc:AlternateContent>
      </w:r>
    </w:p>
    <w:p w14:paraId="32160C31" w14:textId="286C93FD" w:rsidR="00DD4E17" w:rsidRPr="00C84E18" w:rsidRDefault="002C2EA5" w:rsidP="00FB333D">
      <w:pPr>
        <w:spacing w:after="0" w:line="240" w:lineRule="auto"/>
        <w:ind w:firstLine="900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C84E18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4C5DBF" w:rsidRPr="00C84E18">
        <w:rPr>
          <w:rFonts w:ascii="TH SarabunPSK" w:hAnsi="TH SarabunPSK" w:cs="TH SarabunPSK" w:hint="cs"/>
          <w:sz w:val="34"/>
          <w:szCs w:val="34"/>
          <w:cs/>
        </w:rPr>
        <w:t>ข้อ ๒ (๖๕) แห่งกฎกระทรวง</w:t>
      </w:r>
      <w:r w:rsidR="00BF2CE1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ฉบับที่ </w:t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๑๒๖</w:t>
      </w:r>
      <w:r w:rsidR="00BF2CE1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</w:t>
      </w:r>
      <w:r w:rsidR="00BF2CE1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พ.ศ. ๒๕</w:t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๐๙) ออกตามความในประมวลรัษฎากร ว่าด้วยการยกเว้นรัษฎากร ซึ่งแก้ไขเพิ่มเติมโดยกฎกระทรวง ฉบับที่ ๒๖๕ (พ.ศ. ๒๕๕๑) ออกตามความในประมวลรัษฎากร ว่าด้วยการยกเว้นรัษฎากร</w:t>
      </w:r>
      <w:r w:rsidR="00BF2CE1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อธิบดีกรมสรรพากรกำหนดหลักเกณฑ์ วิธีการ และเงื่อนไข</w:t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เพื่อ</w:t>
      </w:r>
      <w:r w:rsidR="00BF2CE1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การยกเว้นภาษีเงินได้</w:t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4C5DBF" w:rsidRPr="00C84E18">
        <w:rPr>
          <w:rFonts w:ascii="TH SarabunPSK" w:hAnsi="TH SarabunPSK" w:cs="TH SarabunPSK"/>
          <w:sz w:val="34"/>
          <w:szCs w:val="34"/>
          <w:cs/>
        </w:rPr>
        <w:t>สำหรับเงินหรือผลประโยชน์ใด</w:t>
      </w:r>
      <w:r w:rsidR="001063BE">
        <w:rPr>
          <w:rFonts w:ascii="TH SarabunPSK" w:hAnsi="TH SarabunPSK" w:cs="TH SarabunPSK"/>
          <w:sz w:val="34"/>
          <w:szCs w:val="34"/>
        </w:rPr>
        <w:t> </w:t>
      </w:r>
      <w:r w:rsidR="004C5DBF" w:rsidRPr="00C84E18">
        <w:rPr>
          <w:rFonts w:ascii="TH SarabunPSK" w:hAnsi="TH SarabunPSK" w:cs="TH SarabunPSK"/>
          <w:sz w:val="34"/>
          <w:szCs w:val="34"/>
          <w:cs/>
        </w:rPr>
        <w:t xml:space="preserve">ๆ </w:t>
      </w:r>
      <w:r w:rsidR="004C5DBF" w:rsidRPr="00C84E18">
        <w:rPr>
          <w:rFonts w:ascii="TH SarabunPSK" w:hAnsi="TH SarabunPSK" w:cs="TH SarabunPSK"/>
          <w:sz w:val="34"/>
          <w:szCs w:val="34"/>
          <w:cs/>
        </w:rPr>
        <w:br/>
        <w:t>ที่ได้รับเนื่องจากการขายหน่วยลงทุนคืนให้แก่กองทุนรวมเพื่อการเลี้ยงชีพ</w:t>
      </w:r>
      <w:r w:rsidR="00B3607B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D4E17"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12DE70CC" w14:textId="01081498" w:rsidR="00DD4E17" w:rsidRPr="00C84E18" w:rsidRDefault="00B3607B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</w:t>
      </w:r>
      <w:r w:rsidR="00DD4E17"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4C5DBF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ให้ยกเลิกความในวรรคสอง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ของ (๑) ของข้อ </w:t>
      </w:r>
      <w:r w:rsidR="002312B8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ของประกาศอธิบดีกรมสรรพากร 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เกี่ยวกับภาษีเงินได้ (ฉบับที่ ๑๗</w:t>
      </w:r>
      <w:r w:rsidR="002312B8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๐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) เรื่อง กำหนดหลักเกณฑ์ วิธีการ และเงื่อนไข เพื่อการยกเว้นภาษีเงินได้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สำหรับเงินหรือผลประโยชน์ใด</w:t>
      </w:r>
      <w:r w:rsidR="00774D95"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ๆ ที่ได้รับเนื่องจากการขายหน่วยลงทุนคืนให้แก่กองทุนรวม</w:t>
      </w:r>
      <w:r w:rsidR="00B41515"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เพื่อการเลี้ยงชีพ ลงวันที่ ๒๔ ธันวาคม พ.ศ. ๒๕๕๑ ซึ่งแก้ไขเพิ่มเติมโดยประกาศอธิบดีกรมสรรพากร 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>เกี่ยวกับภาษีเงินได้ (ฉบับที่ ๒๕๘) เรื่อง กำหนดหลักเกณฑ์ วิธีการ และเงื่อนไขเพื่อการยกเว้นภาษีเงินได้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B41515" w:rsidRPr="001063BE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>สำหรับเงินหรือผลประโยชน์ใด</w:t>
      </w:r>
      <w:r w:rsidR="00774D95" w:rsidRPr="001063BE">
        <w:rPr>
          <w:rStyle w:val="Strong"/>
          <w:rFonts w:ascii="TH SarabunPSK" w:hAnsi="TH SarabunPSK" w:cs="TH SarabunPSK"/>
          <w:b w:val="0"/>
          <w:bCs w:val="0"/>
          <w:spacing w:val="-6"/>
          <w:sz w:val="34"/>
          <w:szCs w:val="34"/>
          <w:cs/>
        </w:rPr>
        <w:t> </w:t>
      </w:r>
      <w:r w:rsidR="00B41515" w:rsidRPr="001063BE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>ๆ ที่ได้รับเนื่องจากการขายหน่วยลงทุนคืนให้แก่กองทุนรวมเพื่อการเลี้ยงชีพ</w:t>
      </w:r>
      <w:r w:rsidR="00B4151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ลงวันที่ ๒ กรกฎาคม พ.ศ. ๒๕๕๘</w:t>
      </w:r>
    </w:p>
    <w:p w14:paraId="24BA89A7" w14:textId="1C8D7272" w:rsidR="00815C92" w:rsidRPr="00C84E18" w:rsidRDefault="00815C92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C84E18">
        <w:rPr>
          <w:rFonts w:ascii="TH SarabunPSK" w:hAnsi="TH SarabunPSK" w:cs="TH SarabunPSK" w:hint="cs"/>
          <w:spacing w:val="-6"/>
          <w:sz w:val="34"/>
          <w:szCs w:val="34"/>
          <w:cs/>
        </w:rPr>
        <w:t>ข้อ</w:t>
      </w:r>
      <w:r w:rsidRPr="00C84E18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๒</w:t>
      </w:r>
      <w:r w:rsidRPr="00C84E18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Pr="00A373FB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ให้ยกเลิกความในข้อ ๒ ของประกาศอธิบดีกรมสรรพากร เกี่ยวกับภาษีเงินได้ </w:t>
      </w:r>
      <w:r w:rsidR="00A373FB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br/>
      </w:r>
      <w:r w:rsidRPr="00A373FB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(ฉบับที่ ๑๗๐)</w:t>
      </w:r>
      <w:r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 เรื่อง กำหนดหลักเกณฑ์ วิธีการ และเงื่อนไข เพื่อการยกเว้นภาษีเงินได้</w:t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สำหรับเงินหรือ</w:t>
      </w:r>
      <w:r w:rsidRPr="00D76DE9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ผลประโยชน์ใด</w:t>
      </w:r>
      <w:r w:rsidR="001063BE" w:rsidRPr="00D76DE9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 </w:t>
      </w:r>
      <w:r w:rsidRPr="00D76DE9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ๆ ที่ได้รับเนื่องจากการขายหน่วยลงทุนคืนให้แก่กองทุนรวมเพื่อการเลี้ยงชีพ ลงวันที่ ๒๔ ธันวาคม พ.ศ. ๒๕๕๑ ซึ่งแก้ไขเพิ่มเติมโดยประกาศอธิบดีกรมสรรพากร เกี่ยวกับภาษีเงินได้ </w:t>
      </w:r>
      <w:r w:rsidR="00D76DE9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br/>
      </w:r>
      <w:r w:rsidRPr="00D76DE9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(ฉบับที่ ๒๕๘) เรื่อง กำหนดหลักเกณฑ์ วิธีการ และเงื่อนไขเพื่อการยกเว้นภาษีเงินได้ สำหรับเงินหรือผลประโยชน์ใด</w:t>
      </w:r>
      <w:r w:rsidR="00774D95" w:rsidRPr="00D76DE9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</w:t>
      </w:r>
      <w:r w:rsidRPr="00D76DE9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ๆ ที่ได้รับเนื่องจากการขายหน่วยลงทุนคืนให้แก่กองทุนรวมเพื่อการเลี้ยงชีพ ลงวันที่ ๒ กรกฎาคม พ.ศ. ๒๕๕๘</w:t>
      </w:r>
      <w:r w:rsidRPr="00D76DE9"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Pr="00D76DE9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ให้ใช้ความต่อไปนี้แทน</w:t>
      </w:r>
    </w:p>
    <w:p w14:paraId="1CB595E1" w14:textId="6B6C4DD2" w:rsidR="00815C92" w:rsidRPr="00C84E18" w:rsidRDefault="00815C92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C84E18">
        <w:rPr>
          <w:rFonts w:ascii="TH SarabunPSK" w:hAnsi="TH SarabunPSK" w:cs="TH SarabunPSK" w:hint="cs"/>
          <w:sz w:val="34"/>
          <w:szCs w:val="34"/>
          <w:cs/>
        </w:rPr>
        <w:t>“ข้อ</w:t>
      </w:r>
      <w:r w:rsidR="00E246E1">
        <w:rPr>
          <w:rFonts w:ascii="TH SarabunPSK" w:hAnsi="TH SarabunPSK" w:cs="TH SarabunPSK"/>
          <w:sz w:val="34"/>
          <w:szCs w:val="34"/>
          <w:cs/>
        </w:rPr>
        <w:t> </w:t>
      </w:r>
      <w:r w:rsidRPr="00C84E18">
        <w:rPr>
          <w:rFonts w:ascii="TH SarabunPSK" w:hAnsi="TH SarabunPSK" w:cs="TH SarabunPSK" w:hint="cs"/>
          <w:sz w:val="34"/>
          <w:szCs w:val="34"/>
          <w:cs/>
        </w:rPr>
        <w:t>๒</w:t>
      </w:r>
      <w:r w:rsidR="00E246E1">
        <w:rPr>
          <w:rFonts w:ascii="TH SarabunPSK" w:hAnsi="TH SarabunPSK" w:cs="TH SarabunPSK"/>
          <w:sz w:val="34"/>
          <w:szCs w:val="34"/>
          <w:cs/>
        </w:rPr>
        <w:t> </w:t>
      </w:r>
      <w:r w:rsidRPr="00C84E18">
        <w:rPr>
          <w:rFonts w:ascii="TH SarabunPSK" w:hAnsi="TH SarabunPSK" w:cs="TH SarabunPSK"/>
          <w:sz w:val="34"/>
          <w:szCs w:val="34"/>
          <w:cs/>
        </w:rPr>
        <w:t xml:space="preserve">กรณีผู้มีเงินได้ได้ซื้อหน่วยลงทุนในกองทุนรวมเพื่อการเลี้ยงชีพเกินกว่าหนึ่งกองทุน </w:t>
      </w: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เงินหรือผลประโยชน์ใด</w:t>
      </w:r>
      <w:r w:rsidR="001063BE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 </w:t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ๆ ที่ได้รับเนื่องจากการขายหน่วยลงทุนคืนให้แก่กองทุนรวมเพื่อการเลี้ยงชีพ</w:t>
      </w: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Pr="00C84E18">
        <w:rPr>
          <w:rFonts w:ascii="TH SarabunPSK" w:hAnsi="TH SarabunPSK" w:cs="TH SarabunPSK"/>
          <w:sz w:val="34"/>
          <w:szCs w:val="34"/>
          <w:cs/>
        </w:rPr>
        <w:t>ในแต่ละกองทุนที่จะได้รับยกเว้นไม่ต้องรวมคำนวณเพื่อเสียภาษีเงินได้บุคคลธรรมดา ต้องเป็นไปตามหลักเกณฑ์ วิธีการ และเงื่อนไขตามข้อ ๑</w:t>
      </w:r>
      <w:r w:rsidRPr="00C84E18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4480117F" w14:textId="77777777" w:rsidR="00C25E2A" w:rsidRDefault="00C25E2A" w:rsidP="00635530">
      <w:pPr>
        <w:tabs>
          <w:tab w:val="left" w:pos="1080"/>
          <w:tab w:val="left" w:pos="1276"/>
          <w:tab w:val="left" w:pos="1350"/>
          <w:tab w:val="left" w:pos="1701"/>
        </w:tabs>
        <w:spacing w:after="0" w:line="240" w:lineRule="auto"/>
        <w:ind w:firstLine="851"/>
        <w:jc w:val="right"/>
        <w:rPr>
          <w:rFonts w:ascii="TH SarabunPSK" w:hAnsi="TH SarabunPSK" w:cs="TH SarabunPSK"/>
          <w:sz w:val="34"/>
          <w:szCs w:val="34"/>
        </w:rPr>
      </w:pPr>
    </w:p>
    <w:p w14:paraId="4C27A35F" w14:textId="3EBBC4F7" w:rsidR="00833938" w:rsidRPr="00C84E18" w:rsidRDefault="00833938" w:rsidP="00635530">
      <w:pPr>
        <w:tabs>
          <w:tab w:val="left" w:pos="1080"/>
          <w:tab w:val="left" w:pos="1276"/>
          <w:tab w:val="left" w:pos="1350"/>
          <w:tab w:val="left" w:pos="1701"/>
        </w:tabs>
        <w:spacing w:after="0" w:line="240" w:lineRule="auto"/>
        <w:ind w:firstLine="851"/>
        <w:jc w:val="right"/>
        <w:rPr>
          <w:rFonts w:ascii="TH SarabunPSK" w:hAnsi="TH SarabunPSK" w:cs="TH SarabunPSK"/>
          <w:sz w:val="34"/>
          <w:szCs w:val="34"/>
          <w:cs/>
        </w:rPr>
      </w:pPr>
      <w:r w:rsidRPr="00C84E18">
        <w:rPr>
          <w:rFonts w:ascii="TH SarabunPSK" w:hAnsi="TH SarabunPSK" w:cs="TH SarabunPSK"/>
          <w:sz w:val="34"/>
          <w:szCs w:val="34"/>
        </w:rPr>
        <w:t>/</w:t>
      </w:r>
      <w:r w:rsidRPr="00C84E18">
        <w:rPr>
          <w:rFonts w:ascii="TH SarabunPSK" w:hAnsi="TH SarabunPSK" w:cs="TH SarabunPSK" w:hint="cs"/>
          <w:sz w:val="34"/>
          <w:szCs w:val="34"/>
          <w:cs/>
        </w:rPr>
        <w:t xml:space="preserve"> ข้อ ๓ ...</w:t>
      </w:r>
    </w:p>
    <w:p w14:paraId="6F8C93CE" w14:textId="76B06905" w:rsidR="00FF26FA" w:rsidRPr="001B0C01" w:rsidRDefault="00FF26FA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1B0C01">
        <w:rPr>
          <w:rFonts w:ascii="TH SarabunPSK" w:hAnsi="TH SarabunPSK" w:cs="TH SarabunPSK" w:hint="cs"/>
          <w:sz w:val="34"/>
          <w:szCs w:val="34"/>
          <w:cs/>
        </w:rPr>
        <w:lastRenderedPageBreak/>
        <w:t>ข้อ</w:t>
      </w:r>
      <w:r w:rsidRPr="001B0C01">
        <w:rPr>
          <w:rFonts w:ascii="TH SarabunPSK" w:hAnsi="TH SarabunPSK" w:cs="TH SarabunPSK"/>
          <w:sz w:val="34"/>
          <w:szCs w:val="34"/>
          <w:cs/>
        </w:rPr>
        <w:tab/>
      </w:r>
      <w:r w:rsidRPr="001B0C01">
        <w:rPr>
          <w:rFonts w:ascii="TH SarabunPSK" w:hAnsi="TH SarabunPSK" w:cs="TH SarabunPSK" w:hint="cs"/>
          <w:sz w:val="34"/>
          <w:szCs w:val="34"/>
          <w:cs/>
        </w:rPr>
        <w:t>๓</w:t>
      </w:r>
      <w:r w:rsidRPr="001B0C01">
        <w:rPr>
          <w:rFonts w:ascii="TH SarabunPSK" w:hAnsi="TH SarabunPSK" w:cs="TH SarabunPSK"/>
          <w:sz w:val="34"/>
          <w:szCs w:val="34"/>
          <w:cs/>
        </w:rPr>
        <w:tab/>
      </w:r>
      <w:r w:rsidR="00E246E1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ให้ยกเลิกความในข้อ </w:t>
      </w:r>
      <w:r w:rsidR="00D76DE9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๓</w:t>
      </w:r>
      <w:r w:rsidR="00E246E1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ของประกาศอธิบดีกรมสรรพากร เกี่ยวกับภาษีเงินได้ </w:t>
      </w:r>
      <w:r w:rsidR="00D76DE9"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E246E1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(ฉบับที่ ๑๗๐) เรื่อง กำหนดหลักเกณฑ์ วิธีการ และเงื่อนไข เพื่อการยกเว้นภาษีเงินได้ สำหรับเงินหรือผลประโยชน์ใด</w:t>
      </w:r>
      <w:r w:rsidR="00E246E1"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</w:t>
      </w:r>
      <w:r w:rsidR="00E246E1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ๆ ที่ได้รับเนื่องจากการขายหน่วยลงทุนคืนให้แก่กองทุนรวมเพื่อการเลี้ยงชีพ ลงวันที่ ๒๔ ธันวาคม พ.ศ. ๒๕๕๑ </w:t>
      </w:r>
      <w:r w:rsidR="00E246E1" w:rsidRPr="001B0C01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E246E1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ให้ใช้ความต่อไปนี้แทน</w:t>
      </w:r>
    </w:p>
    <w:p w14:paraId="080FFE9B" w14:textId="1FCD6605" w:rsidR="00FF26FA" w:rsidRPr="001B0C01" w:rsidRDefault="00E246E1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“ข้อ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</w:t>
      </w:r>
      <w:r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๓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กรณีผู้มีเงินได้</w:t>
      </w:r>
      <w:r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ที่ได้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ซื้อหน่วยลงทุนในกองทุนรวมเพื่อการเลี้ยงชีพปฏิบัติไม่เป็นไปตามหลักเกณฑ์ในข้อ ๑ หรือข้อ ๒ ในปีใด เมื่อผู้มีเงินได้ได</w:t>
      </w:r>
      <w:r w:rsidR="00F1781D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้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ยื่นแบบแสดงรายการภาษีเงินได้บุคคลธรรมดาเพิ่มเติมสำหรับปีภาษีที่ได้นำ</w:t>
      </w:r>
      <w:r w:rsidR="00A77AFC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จำนวน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เงินค่าซื้อหน่วยลงทุนในกองทุนรวมเพื่อการเลี้ยงชีพไปหักออกจากเงินได้พึงประเมิน</w:t>
      </w:r>
      <w:r w:rsidR="00A77AFC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ในการคำนวณ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ภาษีเงินได้</w:t>
      </w:r>
      <w:r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ภายในเดือนมีนาคมของปีถัดจากปีที่ไม่ได้ปฏิบัติตามหลักเกณฑ์</w:t>
      </w:r>
      <w:r w:rsidR="00F1781D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นั้น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 และได้ถือหน่วยลงทุนในกองทุนรวมเพื่อการเลี้ยงชีพที่ยังคงเหลืออยู่ </w:t>
      </w:r>
      <w:r w:rsidR="00F1781D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หาก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ผู้มีเงินได้ซื้อหน่วยลงทุนในกองทุนรวมเพื่อการเลี้ยงชีพต่อไป</w:t>
      </w:r>
      <w:r w:rsidR="00F1781D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โดยปฏิบัติตามหลักเกณฑ์ในข้อ ๑ และข้อ ๒ นับตั้งแต่ปีที่ได้ยื่นแบบแสดงรายการภาษีเงินได้บุคคลธรรมดาเพิ่มเติม</w:t>
      </w:r>
      <w:r w:rsidR="00F1781D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ให้</w:t>
      </w:r>
      <w:r w:rsidR="00FA4075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ผู้มีเงินได้มีสิทธิ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นับระยะเวลา</w:t>
      </w:r>
      <w:r w:rsidR="00385F80"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</w:t>
      </w:r>
      <w:r w:rsidRPr="001B0C01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ถือหน่วยลงทุนในกองทุนรวมเพื่อการเลี้ยงชีพก่อนปีที่ได้ยื่นแบบแสดงรายการภาษีเงินได้บุคคลธรรมดาเพิ่มเติมรวมเข้าด้วย</w:t>
      </w:r>
      <w:r w:rsidRP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”</w:t>
      </w:r>
    </w:p>
    <w:p w14:paraId="7A6E4B2E" w14:textId="7E63575F" w:rsidR="000E491A" w:rsidRPr="00C84E18" w:rsidRDefault="00DD4E17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C84E18">
        <w:rPr>
          <w:rFonts w:ascii="TH SarabunPSK" w:hAnsi="TH SarabunPSK" w:cs="TH SarabunPSK"/>
          <w:sz w:val="34"/>
          <w:szCs w:val="34"/>
          <w:cs/>
        </w:rPr>
        <w:t>ข้อ</w:t>
      </w:r>
      <w:r w:rsidRPr="00C84E18">
        <w:rPr>
          <w:rFonts w:ascii="TH SarabunPSK" w:hAnsi="TH SarabunPSK" w:cs="TH SarabunPSK"/>
          <w:sz w:val="34"/>
          <w:szCs w:val="34"/>
          <w:cs/>
        </w:rPr>
        <w:tab/>
      </w:r>
      <w:r w:rsidR="00E246E1">
        <w:rPr>
          <w:rFonts w:ascii="TH SarabunPSK" w:hAnsi="TH SarabunPSK" w:cs="TH SarabunPSK" w:hint="cs"/>
          <w:sz w:val="34"/>
          <w:szCs w:val="34"/>
          <w:cs/>
        </w:rPr>
        <w:t>๔</w:t>
      </w:r>
      <w:r w:rsidRPr="00C84E18">
        <w:rPr>
          <w:rFonts w:ascii="TH SarabunPSK" w:hAnsi="TH SarabunPSK" w:cs="TH SarabunPSK"/>
          <w:sz w:val="34"/>
          <w:szCs w:val="34"/>
          <w:cs/>
        </w:rPr>
        <w:tab/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ให้</w:t>
      </w:r>
      <w:r w:rsidR="002D68AB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เพิ่ม</w:t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ความ</w:t>
      </w:r>
      <w:r w:rsidR="002D68AB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ต่อไปนี้เป็น</w:t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วรรค</w:t>
      </w:r>
      <w:r w:rsidR="002D68AB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สาม</w:t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ของข้อ ๕ ของประกาศอธิบดีกรมสรรพากร เกี่ยวกับภาษีเงินได้ (ฉบับที่ ๑๗๐) เรื่อง กำหนดหลักเกณฑ์ วิธีการ และเงื่อนไข เพื่อการยกเว้นภาษีเงินได้</w:t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สำหรับเงินหรือผลประโยชน์ใด</w:t>
      </w:r>
      <w:r w:rsidR="00E535E0"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 </w:t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ๆ ที่ได้รับเนื่องจากการขายหน่วยลงทุนคืนให้แก่กองทุนรวมเพื่อการเลี้ยงชีพ </w:t>
      </w:r>
      <w:r w:rsidR="002D68AB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0E491A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ลงวันที่ ๒๔ ธันวาคม พ.ศ. ๒๕๕๑ </w:t>
      </w:r>
      <w:r w:rsidR="001F38B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ซึ่งแก้ไขเพิ่มเติมโดยประกาศอธิบดีกรมสรรพากร </w:t>
      </w:r>
      <w:r w:rsidR="001F38B5" w:rsidRPr="00C84E18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>เกี่ยวกับภาษีเงินได้ (ฉบับที่ ๒๕๘) เรื่อง กำหนดหลักเกณฑ์ วิธีการ และเงื่อนไขเพื่อการยกเว้นภาษีเงินได้</w:t>
      </w:r>
      <w:r w:rsidR="001F38B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1F38B5" w:rsidRPr="001063BE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>สำหรับเงินหรือผลประโยชน์ใด</w:t>
      </w:r>
      <w:r w:rsidR="001F38B5" w:rsidRPr="001063BE">
        <w:rPr>
          <w:rStyle w:val="Strong"/>
          <w:rFonts w:ascii="TH SarabunPSK" w:hAnsi="TH SarabunPSK" w:cs="TH SarabunPSK"/>
          <w:b w:val="0"/>
          <w:bCs w:val="0"/>
          <w:spacing w:val="-6"/>
          <w:sz w:val="34"/>
          <w:szCs w:val="34"/>
          <w:cs/>
        </w:rPr>
        <w:t> </w:t>
      </w:r>
      <w:r w:rsidR="001F38B5" w:rsidRPr="001063BE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>ๆ ที่ได้รับเนื่องจากการขายหน่วยลงทุนคืนให้แก่กองทุนรวมเพื่อการเลี้ยงชีพ</w:t>
      </w:r>
      <w:r w:rsidR="001F38B5"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ลงวันที่ ๒ กรกฎาคม พ.ศ. ๒๕๕๘</w:t>
      </w:r>
    </w:p>
    <w:p w14:paraId="0AEF5041" w14:textId="25A54BAF" w:rsidR="004308AC" w:rsidRDefault="000E491A" w:rsidP="004308AC">
      <w:pPr>
        <w:tabs>
          <w:tab w:val="left" w:pos="1276"/>
          <w:tab w:val="left" w:pos="1440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“</w:t>
      </w:r>
      <w:r w:rsidR="001B0C0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กรณี</w:t>
      </w:r>
      <w:r w:rsidR="002D68AB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การขายหน่วยลงทุนที่ผู้มีเงินได้ได้ซื้อหน่วยลงทุน</w:t>
      </w:r>
      <w:r w:rsidR="004308A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นั้น</w:t>
      </w:r>
      <w:r w:rsidR="002D68AB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ตั้งแต่วันที่ ๑ มกราคม พ.ศ. ๒๕๖๓</w:t>
      </w:r>
      <w:r w:rsidR="004308A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เป็นต้นไป ให้ยกเว้นภาษีเงินได้สำหรับเงินหรือผลประโยชน์ใด</w:t>
      </w:r>
      <w:r w:rsidR="004308AC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 ๆ </w:t>
      </w:r>
      <w:r w:rsidR="004308A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ที่คำนวณมาจากเงินได้พึงประเมินที่ซื้อหน่วยลงทุนดังกล่าวในอัตราไม่เกิน</w:t>
      </w:r>
      <w:r w:rsidR="004308AC" w:rsidRPr="004308AC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 xml:space="preserve">ร้อยละ ๓๐ ของเงินได้พึงประเมินที่ได้รับซึ่งต้องเสียภาษีเงินได้ </w:t>
      </w:r>
      <w:r w:rsidR="00CC72C7">
        <w:rPr>
          <w:rStyle w:val="Strong"/>
          <w:rFonts w:ascii="TH SarabunPSK" w:hAnsi="TH SarabunPSK" w:cs="TH SarabunPSK"/>
          <w:b w:val="0"/>
          <w:bCs w:val="0"/>
          <w:spacing w:val="-6"/>
          <w:sz w:val="34"/>
          <w:szCs w:val="34"/>
          <w:cs/>
        </w:rPr>
        <w:br/>
      </w:r>
      <w:r w:rsidR="004308AC" w:rsidRPr="004308AC">
        <w:rPr>
          <w:rStyle w:val="Strong"/>
          <w:rFonts w:ascii="TH SarabunPSK" w:hAnsi="TH SarabunPSK" w:cs="TH SarabunPSK" w:hint="cs"/>
          <w:b w:val="0"/>
          <w:bCs w:val="0"/>
          <w:spacing w:val="-6"/>
          <w:sz w:val="34"/>
          <w:szCs w:val="34"/>
          <w:cs/>
        </w:rPr>
        <w:t>แต่ไม่เกิน ๕๐๐,๐๐๐ บาท ในแต่ละปีภาษี”</w:t>
      </w:r>
    </w:p>
    <w:p w14:paraId="533C05B7" w14:textId="40F5E7FF" w:rsidR="00C25F0E" w:rsidRPr="00C84E18" w:rsidRDefault="00C25F0E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ข้อ</w:t>
      </w: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E246E1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๕</w:t>
      </w:r>
      <w:r w:rsidRPr="00C84E18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 xml:space="preserve">ให้ยกเลิกความในข้อ ๗ ของประกาศอธิบดีกรมสรรพากร เกี่ยวกับภาษีเงินได้ </w:t>
      </w:r>
      <w:r w:rsidRPr="00C84E18">
        <w:rPr>
          <w:rStyle w:val="Strong"/>
          <w:rFonts w:ascii="TH SarabunPSK" w:hAnsi="TH SarabunPSK" w:cs="TH SarabunPSK"/>
          <w:b w:val="0"/>
          <w:bCs w:val="0"/>
          <w:spacing w:val="-4"/>
          <w:sz w:val="34"/>
          <w:szCs w:val="34"/>
          <w:cs/>
        </w:rPr>
        <w:br/>
      </w:r>
      <w:r w:rsidRPr="00C84E18">
        <w:rPr>
          <w:rStyle w:val="Strong"/>
          <w:rFonts w:ascii="TH SarabunPSK" w:hAnsi="TH SarabunPSK" w:cs="TH SarabunPSK" w:hint="cs"/>
          <w:b w:val="0"/>
          <w:bCs w:val="0"/>
          <w:spacing w:val="-4"/>
          <w:sz w:val="34"/>
          <w:szCs w:val="34"/>
          <w:cs/>
        </w:rPr>
        <w:t>(ฉบับที่ ๑๗๐) เรื่อง กำหนดหลักเกณฑ์ วิธีการ และเงื่อนไข เพื่อการยกเว้นภาษีเงินได้</w:t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สำหรับเงินหรือผลประโยชน์ใด</w:t>
      </w:r>
      <w:r w:rsidR="001063BE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> </w:t>
      </w:r>
      <w:r w:rsidRPr="00C84E18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ๆ ที่ได้รับเนื่องจากการขายหน่วยลงทุนคืนให้แก่กองทุนรวมเพื่อการเลี้ยงชีพ ลงวันที่ ๒๔ ธันวาคม พ.ศ. ๒๕๕๑</w:t>
      </w:r>
    </w:p>
    <w:p w14:paraId="26489BB0" w14:textId="76BD6815" w:rsidR="00DD4E17" w:rsidRPr="00C84E18" w:rsidRDefault="00DD4E17" w:rsidP="00635530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C84E18">
        <w:rPr>
          <w:rFonts w:ascii="TH SarabunPSK" w:hAnsi="TH SarabunPSK" w:cs="TH SarabunPSK"/>
          <w:sz w:val="34"/>
          <w:szCs w:val="34"/>
          <w:cs/>
        </w:rPr>
        <w:t>ข้อ</w:t>
      </w:r>
      <w:r w:rsidRPr="00C84E18">
        <w:rPr>
          <w:rFonts w:ascii="TH SarabunPSK" w:hAnsi="TH SarabunPSK" w:cs="TH SarabunPSK"/>
          <w:sz w:val="34"/>
          <w:szCs w:val="34"/>
          <w:cs/>
        </w:rPr>
        <w:tab/>
      </w:r>
      <w:r w:rsidR="00E246E1">
        <w:rPr>
          <w:rFonts w:ascii="TH SarabunPSK" w:hAnsi="TH SarabunPSK" w:cs="TH SarabunPSK" w:hint="cs"/>
          <w:sz w:val="34"/>
          <w:szCs w:val="34"/>
          <w:cs/>
        </w:rPr>
        <w:t>๖</w:t>
      </w:r>
      <w:r w:rsidRPr="00C84E18">
        <w:rPr>
          <w:rFonts w:ascii="TH SarabunPSK" w:hAnsi="TH SarabunPSK" w:cs="TH SarabunPSK"/>
          <w:sz w:val="34"/>
          <w:szCs w:val="34"/>
          <w:cs/>
        </w:rPr>
        <w:tab/>
        <w:t xml:space="preserve">ประกาศนี้ให้ใช้บังคับตั้งแต่วันที่ </w:t>
      </w:r>
      <w:r w:rsidR="00AA57AF" w:rsidRPr="00C84E18">
        <w:rPr>
          <w:rFonts w:ascii="TH SarabunPSK" w:hAnsi="TH SarabunPSK" w:cs="TH SarabunPSK" w:hint="cs"/>
          <w:sz w:val="34"/>
          <w:szCs w:val="34"/>
          <w:cs/>
        </w:rPr>
        <w:t>๑ มกราคม</w:t>
      </w:r>
      <w:r w:rsidRPr="00C84E18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AA57AF" w:rsidRPr="00C84E18">
        <w:rPr>
          <w:rFonts w:ascii="TH SarabunPSK" w:hAnsi="TH SarabunPSK" w:cs="TH SarabunPSK" w:hint="cs"/>
          <w:sz w:val="34"/>
          <w:szCs w:val="34"/>
          <w:cs/>
        </w:rPr>
        <w:t>๓</w:t>
      </w:r>
      <w:r w:rsidRPr="00C84E18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  <w:r w:rsidRPr="00C84E18">
        <w:rPr>
          <w:rFonts w:ascii="TH SarabunPSK" w:hAnsi="TH SarabunPSK" w:cs="TH SarabunPSK"/>
          <w:sz w:val="34"/>
          <w:szCs w:val="34"/>
        </w:rPr>
        <w:t xml:space="preserve"> </w:t>
      </w:r>
    </w:p>
    <w:p w14:paraId="4A8970F3" w14:textId="77777777" w:rsidR="00DD4E17" w:rsidRPr="00C84E18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5BEF518" w14:textId="70A918E8" w:rsidR="008F4047" w:rsidRPr="00C84E18" w:rsidRDefault="008F4047" w:rsidP="004440AE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1" w:name="_Hlk33642604"/>
      <w:r w:rsidRPr="00C84E18">
        <w:rPr>
          <w:rFonts w:ascii="TH SarabunPSK" w:hAnsi="TH SarabunPSK" w:cs="TH SarabunPSK"/>
          <w:sz w:val="34"/>
          <w:szCs w:val="34"/>
        </w:rPr>
        <w:tab/>
      </w:r>
      <w:r w:rsidR="00657B75" w:rsidRPr="00C84E18">
        <w:rPr>
          <w:rFonts w:ascii="TH SarabunPSK" w:hAnsi="TH SarabunPSK" w:cs="TH SarabunPSK"/>
          <w:sz w:val="34"/>
          <w:szCs w:val="34"/>
        </w:rPr>
        <w:tab/>
      </w:r>
      <w:r w:rsidRPr="00C84E18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C75B4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C75B47" w:rsidRPr="00C75B47">
        <w:rPr>
          <w:rFonts w:ascii="TH SarabunIT๙" w:hAnsi="TH SarabunIT๙" w:cs="TH SarabunIT๙"/>
          <w:sz w:val="34"/>
          <w:szCs w:val="34"/>
          <w:cs/>
        </w:rPr>
        <w:t>27</w:t>
      </w:r>
      <w:r w:rsidR="007C30A8" w:rsidRPr="00C75B4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75B47">
        <w:rPr>
          <w:rFonts w:ascii="TH SarabunPSK" w:hAnsi="TH SarabunPSK" w:cs="TH SarabunPSK" w:hint="cs"/>
          <w:sz w:val="34"/>
          <w:szCs w:val="34"/>
          <w:cs/>
        </w:rPr>
        <w:t xml:space="preserve"> มกราคม </w:t>
      </w:r>
      <w:r w:rsidR="007C30A8" w:rsidRPr="00C84E1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84E18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AA57AF" w:rsidRPr="00C84E18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EA1CE7">
        <w:rPr>
          <w:rFonts w:ascii="TH SarabunPSK" w:hAnsi="TH SarabunPSK" w:cs="TH SarabunPSK" w:hint="cs"/>
          <w:sz w:val="34"/>
          <w:szCs w:val="34"/>
          <w:cs/>
        </w:rPr>
        <w:t>๔</w:t>
      </w:r>
    </w:p>
    <w:bookmarkEnd w:id="1"/>
    <w:p w14:paraId="59CD52E3" w14:textId="77777777" w:rsidR="00B017B6" w:rsidRPr="00C84E18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4F1BF02" w14:textId="77777777" w:rsidR="00B017B6" w:rsidRPr="00C75B4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93982D3" w14:textId="170C91C8" w:rsidR="00B017B6" w:rsidRPr="00C84E18" w:rsidRDefault="00C75B47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</w:t>
      </w:r>
      <w:r w:rsidR="00B512F0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</w:t>
      </w:r>
      <w:r w:rsidRPr="00C75B47">
        <w:rPr>
          <w:rFonts w:ascii="TH SarabunPSK" w:hAnsi="TH SarabunPSK" w:cs="TH SarabunPSK"/>
          <w:sz w:val="34"/>
          <w:szCs w:val="34"/>
          <w:cs/>
        </w:rPr>
        <w:t>เอกนิติ นิติทัณฑ์ประภาศ</w:t>
      </w:r>
    </w:p>
    <w:p w14:paraId="6E5C9CFC" w14:textId="1A334FC6" w:rsidR="008F4047" w:rsidRPr="00C84E18" w:rsidRDefault="00C75B47" w:rsidP="004440AE">
      <w:pPr>
        <w:tabs>
          <w:tab w:val="left" w:pos="41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2" w:name="_Hlk33642565"/>
      <w:r>
        <w:rPr>
          <w:rFonts w:ascii="TH SarabunPSK" w:hAnsi="TH SarabunPSK" w:cs="TH SarabunPSK"/>
          <w:sz w:val="34"/>
          <w:szCs w:val="34"/>
        </w:rPr>
        <w:t xml:space="preserve">                       </w:t>
      </w:r>
      <w:r w:rsidR="00B512F0">
        <w:rPr>
          <w:rFonts w:ascii="TH SarabunPSK" w:hAnsi="TH SarabunPSK" w:cs="TH SarabunPSK"/>
          <w:sz w:val="34"/>
          <w:szCs w:val="34"/>
        </w:rPr>
        <w:t xml:space="preserve">                              </w:t>
      </w:r>
      <w:r w:rsidR="00B017B6" w:rsidRPr="00C84E18">
        <w:rPr>
          <w:rFonts w:ascii="TH SarabunPSK" w:hAnsi="TH SarabunPSK" w:cs="TH SarabunPSK"/>
          <w:sz w:val="34"/>
          <w:szCs w:val="34"/>
          <w:cs/>
        </w:rPr>
        <w:t>(นายเอกนิติ นิติทัณฑ์ประภาศ)</w:t>
      </w:r>
    </w:p>
    <w:p w14:paraId="71FF628F" w14:textId="507FB777" w:rsidR="007B71FA" w:rsidRPr="00C84E18" w:rsidRDefault="00C75B47" w:rsidP="004440AE">
      <w:pPr>
        <w:tabs>
          <w:tab w:val="center" w:pos="54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</w:t>
      </w:r>
      <w:r w:rsidR="00B512F0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</w:t>
      </w:r>
      <w:r w:rsidR="008F4047" w:rsidRPr="00C84E18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bookmarkEnd w:id="2"/>
    </w:p>
    <w:sectPr w:rsidR="007B71FA" w:rsidRPr="00C84E18" w:rsidSect="00C25E2A">
      <w:headerReference w:type="default" r:id="rId10"/>
      <w:pgSz w:w="11906" w:h="16838"/>
      <w:pgMar w:top="1418" w:right="1440" w:bottom="360" w:left="1440" w:header="708" w:footer="285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7EE70" w14:textId="77777777" w:rsidR="00113645" w:rsidRDefault="00113645" w:rsidP="00781CFB">
      <w:pPr>
        <w:spacing w:after="0" w:line="240" w:lineRule="auto"/>
      </w:pPr>
      <w:r>
        <w:separator/>
      </w:r>
    </w:p>
  </w:endnote>
  <w:endnote w:type="continuationSeparator" w:id="0">
    <w:p w14:paraId="5464E9F6" w14:textId="77777777" w:rsidR="00113645" w:rsidRDefault="00113645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F3558" w14:textId="77777777" w:rsidR="00113645" w:rsidRDefault="00113645" w:rsidP="00781CFB">
      <w:pPr>
        <w:spacing w:after="0" w:line="240" w:lineRule="auto"/>
      </w:pPr>
      <w:r>
        <w:separator/>
      </w:r>
    </w:p>
  </w:footnote>
  <w:footnote w:type="continuationSeparator" w:id="0">
    <w:p w14:paraId="1AE15EA3" w14:textId="77777777" w:rsidR="00113645" w:rsidRDefault="00113645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D5D8B" w14:textId="0DD320F2" w:rsidR="00781CFB" w:rsidRPr="000E491A" w:rsidRDefault="00113645">
    <w:pPr>
      <w:pStyle w:val="Header"/>
      <w:jc w:val="center"/>
      <w:rPr>
        <w:rFonts w:ascii="TH SarabunPSK" w:hAnsi="TH SarabunPSK" w:cs="TH SarabunPSK"/>
        <w:sz w:val="34"/>
        <w:szCs w:val="34"/>
      </w:rPr>
    </w:pPr>
    <w:sdt>
      <w:sdtPr>
        <w:rPr>
          <w:rFonts w:ascii="TH SarabunPSK" w:hAnsi="TH SarabunPSK" w:cs="TH SarabunPSK"/>
          <w:sz w:val="34"/>
          <w:szCs w:val="34"/>
        </w:rPr>
        <w:id w:val="4643178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81CFB" w:rsidRPr="000E491A">
          <w:rPr>
            <w:rFonts w:ascii="TH SarabunPSK" w:hAnsi="TH SarabunPSK" w:cs="TH SarabunPSK"/>
            <w:sz w:val="34"/>
            <w:szCs w:val="34"/>
          </w:rPr>
          <w:t>-</w:t>
        </w:r>
        <w:r w:rsidR="006E345C">
          <w:rPr>
            <w:rFonts w:ascii="TH SarabunPSK" w:hAnsi="TH SarabunPSK" w:cs="TH SarabunPSK"/>
            <w:sz w:val="34"/>
            <w:szCs w:val="34"/>
          </w:rPr>
          <w:t xml:space="preserve"> </w:t>
        </w:r>
        <w:r w:rsidR="00781CFB" w:rsidRPr="000E491A">
          <w:rPr>
            <w:rFonts w:ascii="TH SarabunPSK" w:hAnsi="TH SarabunPSK" w:cs="TH SarabunPSK"/>
            <w:sz w:val="34"/>
            <w:szCs w:val="34"/>
          </w:rPr>
          <w:fldChar w:fldCharType="begin"/>
        </w:r>
        <w:r w:rsidR="00781CFB" w:rsidRPr="000E491A">
          <w:rPr>
            <w:rFonts w:ascii="TH SarabunPSK" w:hAnsi="TH SarabunPSK" w:cs="TH SarabunPSK"/>
            <w:sz w:val="34"/>
            <w:szCs w:val="34"/>
          </w:rPr>
          <w:instrText xml:space="preserve"> PAGE   \* MERGEFORMAT </w:instrText>
        </w:r>
        <w:r w:rsidR="00781CFB" w:rsidRPr="000E491A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3F15D6">
          <w:rPr>
            <w:rFonts w:ascii="TH SarabunPSK" w:hAnsi="TH SarabunPSK" w:cs="TH SarabunPSK"/>
            <w:noProof/>
            <w:sz w:val="34"/>
            <w:szCs w:val="34"/>
            <w:cs/>
          </w:rPr>
          <w:t>๒</w:t>
        </w:r>
        <w:r w:rsidR="00781CFB" w:rsidRPr="000E491A">
          <w:rPr>
            <w:rFonts w:ascii="TH SarabunPSK" w:hAnsi="TH SarabunPSK" w:cs="TH SarabunPSK"/>
            <w:noProof/>
            <w:sz w:val="34"/>
            <w:szCs w:val="34"/>
          </w:rPr>
          <w:fldChar w:fldCharType="end"/>
        </w:r>
        <w:r w:rsidR="006E345C">
          <w:rPr>
            <w:rFonts w:ascii="TH SarabunPSK" w:hAnsi="TH SarabunPSK" w:cs="TH SarabunPSK"/>
            <w:noProof/>
            <w:sz w:val="34"/>
            <w:szCs w:val="34"/>
          </w:rPr>
          <w:t xml:space="preserve"> </w:t>
        </w:r>
        <w:r w:rsidR="00781CFB" w:rsidRPr="000E491A">
          <w:rPr>
            <w:rFonts w:ascii="TH SarabunPSK" w:hAnsi="TH SarabunPSK" w:cs="TH SarabunPSK"/>
            <w:noProof/>
            <w:sz w:val="34"/>
            <w:szCs w:val="34"/>
          </w:rPr>
          <w:t>-</w:t>
        </w:r>
      </w:sdtContent>
    </w:sdt>
  </w:p>
  <w:p w14:paraId="510A6248" w14:textId="77777777" w:rsidR="00781CFB" w:rsidRPr="000E491A" w:rsidRDefault="00781CFB">
    <w:pPr>
      <w:pStyle w:val="Header"/>
      <w:rPr>
        <w:rFonts w:ascii="TH SarabunPSK" w:hAnsi="TH SarabunPSK" w:cs="TH SarabunPSK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241FC"/>
    <w:rsid w:val="00031EB7"/>
    <w:rsid w:val="00032F3E"/>
    <w:rsid w:val="000541DE"/>
    <w:rsid w:val="000573D9"/>
    <w:rsid w:val="00061C50"/>
    <w:rsid w:val="00062A77"/>
    <w:rsid w:val="00075A33"/>
    <w:rsid w:val="0008220E"/>
    <w:rsid w:val="000B3EAD"/>
    <w:rsid w:val="000C6AED"/>
    <w:rsid w:val="000E22F7"/>
    <w:rsid w:val="000E347D"/>
    <w:rsid w:val="000E491A"/>
    <w:rsid w:val="000E5899"/>
    <w:rsid w:val="000F5E9A"/>
    <w:rsid w:val="0010359C"/>
    <w:rsid w:val="001063BE"/>
    <w:rsid w:val="00113645"/>
    <w:rsid w:val="00130873"/>
    <w:rsid w:val="00145AA6"/>
    <w:rsid w:val="0014787A"/>
    <w:rsid w:val="00173F63"/>
    <w:rsid w:val="001802CF"/>
    <w:rsid w:val="001966D0"/>
    <w:rsid w:val="001A14D6"/>
    <w:rsid w:val="001A3A68"/>
    <w:rsid w:val="001A5A41"/>
    <w:rsid w:val="001B0C01"/>
    <w:rsid w:val="001B7420"/>
    <w:rsid w:val="001D5B08"/>
    <w:rsid w:val="001E0FF4"/>
    <w:rsid w:val="001F28E2"/>
    <w:rsid w:val="001F38B5"/>
    <w:rsid w:val="00210813"/>
    <w:rsid w:val="00216465"/>
    <w:rsid w:val="00220C77"/>
    <w:rsid w:val="002312B8"/>
    <w:rsid w:val="0024429D"/>
    <w:rsid w:val="0024457B"/>
    <w:rsid w:val="00251ADD"/>
    <w:rsid w:val="002809D1"/>
    <w:rsid w:val="00287E23"/>
    <w:rsid w:val="002A6387"/>
    <w:rsid w:val="002C229A"/>
    <w:rsid w:val="002C2EA5"/>
    <w:rsid w:val="002C7921"/>
    <w:rsid w:val="002D4FEB"/>
    <w:rsid w:val="002D68AB"/>
    <w:rsid w:val="00314215"/>
    <w:rsid w:val="00324F63"/>
    <w:rsid w:val="003275EB"/>
    <w:rsid w:val="00327841"/>
    <w:rsid w:val="00335588"/>
    <w:rsid w:val="00335B80"/>
    <w:rsid w:val="00385F80"/>
    <w:rsid w:val="003A0A49"/>
    <w:rsid w:val="003C3A86"/>
    <w:rsid w:val="003F15D6"/>
    <w:rsid w:val="003F5161"/>
    <w:rsid w:val="003F6071"/>
    <w:rsid w:val="00424B4E"/>
    <w:rsid w:val="004308AC"/>
    <w:rsid w:val="0043383C"/>
    <w:rsid w:val="004440AE"/>
    <w:rsid w:val="00445682"/>
    <w:rsid w:val="0045417B"/>
    <w:rsid w:val="0045633C"/>
    <w:rsid w:val="00467833"/>
    <w:rsid w:val="00471CB5"/>
    <w:rsid w:val="0047545C"/>
    <w:rsid w:val="004944DD"/>
    <w:rsid w:val="00497DB1"/>
    <w:rsid w:val="004B2DB7"/>
    <w:rsid w:val="004B36C6"/>
    <w:rsid w:val="004B6260"/>
    <w:rsid w:val="004C5DBF"/>
    <w:rsid w:val="004D773B"/>
    <w:rsid w:val="004E10AE"/>
    <w:rsid w:val="004E744F"/>
    <w:rsid w:val="00510854"/>
    <w:rsid w:val="0051372B"/>
    <w:rsid w:val="00540428"/>
    <w:rsid w:val="00566043"/>
    <w:rsid w:val="00567825"/>
    <w:rsid w:val="005D3E24"/>
    <w:rsid w:val="00605781"/>
    <w:rsid w:val="0060707F"/>
    <w:rsid w:val="00614A3F"/>
    <w:rsid w:val="00622509"/>
    <w:rsid w:val="00635530"/>
    <w:rsid w:val="0064217E"/>
    <w:rsid w:val="00647C65"/>
    <w:rsid w:val="00657B75"/>
    <w:rsid w:val="00677246"/>
    <w:rsid w:val="00686287"/>
    <w:rsid w:val="00694FAE"/>
    <w:rsid w:val="006B5C31"/>
    <w:rsid w:val="006B75FA"/>
    <w:rsid w:val="006E345C"/>
    <w:rsid w:val="007126AC"/>
    <w:rsid w:val="00733F45"/>
    <w:rsid w:val="007444AB"/>
    <w:rsid w:val="007646C8"/>
    <w:rsid w:val="007709F3"/>
    <w:rsid w:val="00774D95"/>
    <w:rsid w:val="00781CFB"/>
    <w:rsid w:val="00782700"/>
    <w:rsid w:val="00790EB1"/>
    <w:rsid w:val="00791690"/>
    <w:rsid w:val="007962EF"/>
    <w:rsid w:val="007B0312"/>
    <w:rsid w:val="007B71FA"/>
    <w:rsid w:val="007C30A8"/>
    <w:rsid w:val="007C3890"/>
    <w:rsid w:val="007D07C2"/>
    <w:rsid w:val="007D57F2"/>
    <w:rsid w:val="007E475D"/>
    <w:rsid w:val="007E70C4"/>
    <w:rsid w:val="00815C92"/>
    <w:rsid w:val="00833938"/>
    <w:rsid w:val="0083407E"/>
    <w:rsid w:val="00834917"/>
    <w:rsid w:val="00870597"/>
    <w:rsid w:val="00872938"/>
    <w:rsid w:val="0088601E"/>
    <w:rsid w:val="008B51B9"/>
    <w:rsid w:val="008C7371"/>
    <w:rsid w:val="008D6A37"/>
    <w:rsid w:val="008F4047"/>
    <w:rsid w:val="008F6668"/>
    <w:rsid w:val="00921F09"/>
    <w:rsid w:val="0093271E"/>
    <w:rsid w:val="009343FA"/>
    <w:rsid w:val="00934E11"/>
    <w:rsid w:val="00936B15"/>
    <w:rsid w:val="00950D2B"/>
    <w:rsid w:val="00962ED2"/>
    <w:rsid w:val="00982051"/>
    <w:rsid w:val="00987A39"/>
    <w:rsid w:val="00990005"/>
    <w:rsid w:val="00996F9C"/>
    <w:rsid w:val="009978A8"/>
    <w:rsid w:val="009B3AF1"/>
    <w:rsid w:val="009B6F6A"/>
    <w:rsid w:val="009F3924"/>
    <w:rsid w:val="00A00E54"/>
    <w:rsid w:val="00A0593F"/>
    <w:rsid w:val="00A06B6E"/>
    <w:rsid w:val="00A373FB"/>
    <w:rsid w:val="00A61046"/>
    <w:rsid w:val="00A72E1B"/>
    <w:rsid w:val="00A77AFC"/>
    <w:rsid w:val="00A852F5"/>
    <w:rsid w:val="00A91D32"/>
    <w:rsid w:val="00A936A5"/>
    <w:rsid w:val="00AA1116"/>
    <w:rsid w:val="00AA15B3"/>
    <w:rsid w:val="00AA273A"/>
    <w:rsid w:val="00AA57AF"/>
    <w:rsid w:val="00AD4772"/>
    <w:rsid w:val="00AE7DD9"/>
    <w:rsid w:val="00AF4C30"/>
    <w:rsid w:val="00B017B6"/>
    <w:rsid w:val="00B26C55"/>
    <w:rsid w:val="00B27AD9"/>
    <w:rsid w:val="00B3607B"/>
    <w:rsid w:val="00B41515"/>
    <w:rsid w:val="00B415D6"/>
    <w:rsid w:val="00B510A2"/>
    <w:rsid w:val="00B512F0"/>
    <w:rsid w:val="00B52818"/>
    <w:rsid w:val="00B56993"/>
    <w:rsid w:val="00B66D2D"/>
    <w:rsid w:val="00B8435E"/>
    <w:rsid w:val="00B84861"/>
    <w:rsid w:val="00B9200B"/>
    <w:rsid w:val="00B927D9"/>
    <w:rsid w:val="00BA1597"/>
    <w:rsid w:val="00BA4A8A"/>
    <w:rsid w:val="00BF2CE1"/>
    <w:rsid w:val="00C01C86"/>
    <w:rsid w:val="00C02E95"/>
    <w:rsid w:val="00C03C82"/>
    <w:rsid w:val="00C1458B"/>
    <w:rsid w:val="00C25E2A"/>
    <w:rsid w:val="00C25F0E"/>
    <w:rsid w:val="00C31C78"/>
    <w:rsid w:val="00C325B2"/>
    <w:rsid w:val="00C64A90"/>
    <w:rsid w:val="00C751DC"/>
    <w:rsid w:val="00C75B47"/>
    <w:rsid w:val="00C76441"/>
    <w:rsid w:val="00C83634"/>
    <w:rsid w:val="00C847F8"/>
    <w:rsid w:val="00C84E18"/>
    <w:rsid w:val="00C91524"/>
    <w:rsid w:val="00CB7A9E"/>
    <w:rsid w:val="00CC72C7"/>
    <w:rsid w:val="00CF2126"/>
    <w:rsid w:val="00CF2CB0"/>
    <w:rsid w:val="00D068D8"/>
    <w:rsid w:val="00D337E4"/>
    <w:rsid w:val="00D518D7"/>
    <w:rsid w:val="00D5191D"/>
    <w:rsid w:val="00D57575"/>
    <w:rsid w:val="00D76DE9"/>
    <w:rsid w:val="00D94A7F"/>
    <w:rsid w:val="00DB17BE"/>
    <w:rsid w:val="00DD4E17"/>
    <w:rsid w:val="00DF248C"/>
    <w:rsid w:val="00DF742D"/>
    <w:rsid w:val="00E132EE"/>
    <w:rsid w:val="00E246E1"/>
    <w:rsid w:val="00E271FF"/>
    <w:rsid w:val="00E30330"/>
    <w:rsid w:val="00E34FE0"/>
    <w:rsid w:val="00E377BE"/>
    <w:rsid w:val="00E535E0"/>
    <w:rsid w:val="00E56F6E"/>
    <w:rsid w:val="00E6066A"/>
    <w:rsid w:val="00E93748"/>
    <w:rsid w:val="00E96E91"/>
    <w:rsid w:val="00EA1CE7"/>
    <w:rsid w:val="00EB12C6"/>
    <w:rsid w:val="00EB25D9"/>
    <w:rsid w:val="00EE7736"/>
    <w:rsid w:val="00F07C2F"/>
    <w:rsid w:val="00F11F92"/>
    <w:rsid w:val="00F16C5A"/>
    <w:rsid w:val="00F17469"/>
    <w:rsid w:val="00F1781D"/>
    <w:rsid w:val="00F21CE2"/>
    <w:rsid w:val="00F3597F"/>
    <w:rsid w:val="00F4035B"/>
    <w:rsid w:val="00F429CD"/>
    <w:rsid w:val="00F45A2F"/>
    <w:rsid w:val="00F5399C"/>
    <w:rsid w:val="00F61CE5"/>
    <w:rsid w:val="00F738E0"/>
    <w:rsid w:val="00F8001E"/>
    <w:rsid w:val="00F81CA1"/>
    <w:rsid w:val="00F95099"/>
    <w:rsid w:val="00F97FEA"/>
    <w:rsid w:val="00FA0EA3"/>
    <w:rsid w:val="00FA4075"/>
    <w:rsid w:val="00FB2016"/>
    <w:rsid w:val="00FB333D"/>
    <w:rsid w:val="00FC30EC"/>
    <w:rsid w:val="00FE4A37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6E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2C4B-BA08-4FF5-8F06-AF3B43EE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2021-01-27T08:50:00Z</cp:lastPrinted>
  <dcterms:created xsi:type="dcterms:W3CDTF">2021-02-01T02:43:00Z</dcterms:created>
  <dcterms:modified xsi:type="dcterms:W3CDTF">2021-02-01T02:43:00Z</dcterms:modified>
</cp:coreProperties>
</file>