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682D7" w14:textId="0279C245" w:rsidR="00AC5FCC" w:rsidRPr="00545167" w:rsidRDefault="005F4CB4" w:rsidP="00B20BBA">
      <w:pPr>
        <w:spacing w:before="240" w:after="0" w:line="240" w:lineRule="auto"/>
        <w:jc w:val="center"/>
        <w:rPr>
          <w:rFonts w:cs="TH SarabunIT๙"/>
          <w:sz w:val="48"/>
          <w:szCs w:val="48"/>
          <w:cs/>
        </w:rPr>
      </w:pPr>
      <w:r w:rsidRPr="00545167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4F542147" wp14:editId="12729071">
            <wp:simplePos x="0" y="0"/>
            <wp:positionH relativeFrom="margin">
              <wp:align>center</wp:align>
            </wp:positionH>
            <wp:positionV relativeFrom="paragraph">
              <wp:posOffset>495</wp:posOffset>
            </wp:positionV>
            <wp:extent cx="1033200" cy="1180800"/>
            <wp:effectExtent l="0" t="0" r="0" b="63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2" r="26204" b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200" cy="118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5001" w:rsidRPr="00545167">
        <w:rPr>
          <w:rFonts w:cs="TH SarabunIT๙" w:hint="cs"/>
          <w:sz w:val="48"/>
          <w:szCs w:val="48"/>
          <w:cs/>
        </w:rPr>
        <w:t>ประกาศอธิบดีกรมสรรพากร</w:t>
      </w:r>
    </w:p>
    <w:p w14:paraId="4A6622E2" w14:textId="6AE2A3DE" w:rsidR="00AC5FCC" w:rsidRPr="00545167" w:rsidRDefault="001A5001" w:rsidP="00AC5FCC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545167">
        <w:rPr>
          <w:rFonts w:ascii="TH SarabunIT๙" w:hAnsi="TH SarabunIT๙" w:cs="TH SarabunIT๙" w:hint="cs"/>
          <w:sz w:val="34"/>
          <w:szCs w:val="34"/>
          <w:cs/>
        </w:rPr>
        <w:t xml:space="preserve">เกี่ยวกับภาษีเงินได้ </w:t>
      </w:r>
      <w:r w:rsidR="009C122D" w:rsidRPr="00545167">
        <w:rPr>
          <w:rFonts w:ascii="TH SarabunIT๙" w:hAnsi="TH SarabunIT๙" w:cs="TH SarabunIT๙" w:hint="cs"/>
          <w:sz w:val="34"/>
          <w:szCs w:val="34"/>
          <w:cs/>
        </w:rPr>
        <w:t>(</w:t>
      </w:r>
      <w:r w:rsidR="005F4CB4" w:rsidRPr="00545167">
        <w:rPr>
          <w:rFonts w:ascii="TH SarabunIT๙" w:hAnsi="TH SarabunIT๙" w:cs="TH SarabunIT๙" w:hint="cs"/>
          <w:sz w:val="34"/>
          <w:szCs w:val="34"/>
          <w:cs/>
        </w:rPr>
        <w:t>ฉบับที่</w:t>
      </w:r>
      <w:r w:rsidR="00931521">
        <w:rPr>
          <w:rFonts w:ascii="TH SarabunIT๙" w:hAnsi="TH SarabunIT๙" w:cs="TH SarabunIT๙"/>
          <w:sz w:val="34"/>
          <w:szCs w:val="34"/>
        </w:rPr>
        <w:t xml:space="preserve"> 407</w:t>
      </w:r>
      <w:r w:rsidR="009C122D" w:rsidRPr="00545167">
        <w:rPr>
          <w:rFonts w:ascii="TH SarabunIT๙" w:hAnsi="TH SarabunIT๙" w:cs="TH SarabunIT๙" w:hint="cs"/>
          <w:sz w:val="34"/>
          <w:szCs w:val="34"/>
          <w:cs/>
        </w:rPr>
        <w:t>)</w:t>
      </w:r>
    </w:p>
    <w:p w14:paraId="3C7286F2" w14:textId="6DEBDA68" w:rsidR="001A5001" w:rsidRPr="00545167" w:rsidRDefault="001A5001" w:rsidP="00515C9C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545167">
        <w:rPr>
          <w:rFonts w:ascii="TH SarabunIT๙" w:hAnsi="TH SarabunIT๙" w:cs="TH SarabunIT๙" w:hint="cs"/>
          <w:sz w:val="34"/>
          <w:szCs w:val="34"/>
          <w:cs/>
        </w:rPr>
        <w:t xml:space="preserve">เรื่อง </w:t>
      </w:r>
      <w:r w:rsidR="00515C9C" w:rsidRPr="00545167">
        <w:rPr>
          <w:rFonts w:ascii="TH SarabunIT๙" w:hAnsi="TH SarabunIT๙" w:cs="TH SarabunIT๙" w:hint="cs"/>
          <w:sz w:val="34"/>
          <w:szCs w:val="34"/>
          <w:cs/>
        </w:rPr>
        <w:t>กำหนดเอกสารหรือหลักฐานแสดงข้อมูลที่จำเป็น</w:t>
      </w:r>
    </w:p>
    <w:p w14:paraId="0C26C30B" w14:textId="3BDB98A2" w:rsidR="00515C9C" w:rsidRPr="00545167" w:rsidRDefault="00515C9C" w:rsidP="00515C9C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  <w:cs/>
        </w:rPr>
      </w:pPr>
      <w:r w:rsidRPr="00545167">
        <w:rPr>
          <w:rFonts w:ascii="TH SarabunIT๙" w:hAnsi="TH SarabunIT๙" w:cs="TH SarabunIT๙" w:hint="cs"/>
          <w:sz w:val="34"/>
          <w:szCs w:val="34"/>
          <w:cs/>
        </w:rPr>
        <w:t>สำหรับการวิเคราะห์ข้อกำหนดของธุรกรรมระหว่างบริษัทหรือห้างหุ้นส่วนนิติบุคคลที่มีความสัมพันธ์กัน</w:t>
      </w:r>
    </w:p>
    <w:p w14:paraId="169C1837" w14:textId="77777777" w:rsidR="00AC5FCC" w:rsidRPr="00545167" w:rsidRDefault="00AC5FCC" w:rsidP="00AC5FCC">
      <w:pPr>
        <w:jc w:val="center"/>
        <w:rPr>
          <w:rFonts w:ascii="TH SarabunIT๙" w:hAnsi="TH SarabunIT๙" w:cs="TH SarabunIT๙"/>
          <w:sz w:val="34"/>
          <w:szCs w:val="34"/>
          <w:u w:val="single"/>
        </w:rPr>
      </w:pPr>
      <w:r w:rsidRPr="00545167">
        <w:rPr>
          <w:rFonts w:ascii="TH SarabunIT๙" w:hAnsi="TH SarabunIT๙" w:cs="TH SarabunIT๙"/>
          <w:sz w:val="34"/>
          <w:szCs w:val="34"/>
          <w:u w:val="single"/>
        </w:rPr>
        <w:tab/>
      </w:r>
      <w:r w:rsidRPr="00545167">
        <w:rPr>
          <w:rFonts w:ascii="TH SarabunIT๙" w:hAnsi="TH SarabunIT๙" w:cs="TH SarabunIT๙"/>
          <w:sz w:val="34"/>
          <w:szCs w:val="34"/>
          <w:u w:val="single"/>
        </w:rPr>
        <w:tab/>
      </w:r>
      <w:r w:rsidRPr="00545167">
        <w:rPr>
          <w:rFonts w:ascii="TH SarabunIT๙" w:hAnsi="TH SarabunIT๙" w:cs="TH SarabunIT๙"/>
          <w:sz w:val="34"/>
          <w:szCs w:val="34"/>
          <w:u w:val="single"/>
        </w:rPr>
        <w:tab/>
      </w:r>
    </w:p>
    <w:p w14:paraId="2EE593B5" w14:textId="178B1797" w:rsidR="00515C9C" w:rsidRPr="00545167" w:rsidRDefault="00E22982" w:rsidP="00E22982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545167">
        <w:rPr>
          <w:rFonts w:ascii="TH SarabunIT๙" w:hAnsi="TH SarabunIT๙" w:cs="TH SarabunIT๙" w:hint="cs"/>
          <w:spacing w:val="-4"/>
          <w:sz w:val="34"/>
          <w:szCs w:val="34"/>
          <w:cs/>
        </w:rPr>
        <w:tab/>
      </w:r>
      <w:r w:rsidR="001A5001" w:rsidRPr="00545167">
        <w:rPr>
          <w:rFonts w:ascii="TH SarabunIT๙" w:hAnsi="TH SarabunIT๙" w:cs="TH SarabunIT๙"/>
          <w:spacing w:val="-4"/>
          <w:sz w:val="34"/>
          <w:szCs w:val="34"/>
          <w:cs/>
        </w:rPr>
        <w:t>อาศัยอำนาจตามความใน</w:t>
      </w:r>
      <w:r w:rsidR="00515C9C" w:rsidRPr="00545167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มาตรา 71 ตรี วรรคสอง แห่งประมวลรัษฎากร </w:t>
      </w:r>
      <w:r w:rsidR="00AD7879" w:rsidRPr="00545167">
        <w:rPr>
          <w:rFonts w:ascii="TH SarabunIT๙" w:hAnsi="TH SarabunIT๙" w:cs="TH SarabunIT๙" w:hint="cs"/>
          <w:spacing w:val="-4"/>
          <w:sz w:val="34"/>
          <w:szCs w:val="34"/>
          <w:cs/>
        </w:rPr>
        <w:t>ซึ่งแก้ไขเพิ่มเติมโดย</w:t>
      </w:r>
      <w:r w:rsidR="00AD7879" w:rsidRPr="00545167">
        <w:rPr>
          <w:rFonts w:ascii="TH SarabunIT๙" w:hAnsi="TH SarabunIT๙" w:cs="TH SarabunIT๙" w:hint="cs"/>
          <w:spacing w:val="6"/>
          <w:sz w:val="34"/>
          <w:szCs w:val="34"/>
          <w:cs/>
        </w:rPr>
        <w:t xml:space="preserve">พระราชบัญญัติแก้ไขเพิ่มเติมประมวลรัษฎากร (ฉบับที่ </w:t>
      </w:r>
      <w:r w:rsidR="00AD7879" w:rsidRPr="00545167">
        <w:rPr>
          <w:rFonts w:ascii="TH SarabunIT๙" w:hAnsi="TH SarabunIT๙" w:cs="TH SarabunIT๙"/>
          <w:spacing w:val="6"/>
          <w:sz w:val="34"/>
          <w:szCs w:val="34"/>
        </w:rPr>
        <w:t>47</w:t>
      </w:r>
      <w:r w:rsidR="00AD7879" w:rsidRPr="00545167">
        <w:rPr>
          <w:rFonts w:ascii="TH SarabunIT๙" w:hAnsi="TH SarabunIT๙" w:cs="TH SarabunIT๙" w:hint="cs"/>
          <w:spacing w:val="6"/>
          <w:sz w:val="34"/>
          <w:szCs w:val="34"/>
          <w:cs/>
        </w:rPr>
        <w:t xml:space="preserve">) พ.ศ. </w:t>
      </w:r>
      <w:r w:rsidR="00AD7879" w:rsidRPr="00545167">
        <w:rPr>
          <w:rFonts w:ascii="TH SarabunIT๙" w:hAnsi="TH SarabunIT๙" w:cs="TH SarabunIT๙"/>
          <w:spacing w:val="6"/>
          <w:sz w:val="34"/>
          <w:szCs w:val="34"/>
        </w:rPr>
        <w:t xml:space="preserve">2561 </w:t>
      </w:r>
      <w:r w:rsidR="001A5001" w:rsidRPr="00545167">
        <w:rPr>
          <w:rFonts w:ascii="TH SarabunIT๙" w:hAnsi="TH SarabunIT๙" w:cs="TH SarabunIT๙"/>
          <w:spacing w:val="6"/>
          <w:sz w:val="34"/>
          <w:szCs w:val="34"/>
          <w:cs/>
        </w:rPr>
        <w:t>อธิบดี</w:t>
      </w:r>
      <w:r w:rsidR="001A5001" w:rsidRPr="00545167">
        <w:rPr>
          <w:rFonts w:ascii="TH SarabunIT๙" w:hAnsi="TH SarabunIT๙" w:cs="TH SarabunIT๙"/>
          <w:sz w:val="34"/>
          <w:szCs w:val="34"/>
          <w:cs/>
        </w:rPr>
        <w:t>กรมสรรพากร</w:t>
      </w:r>
      <w:r w:rsidR="001A5001" w:rsidRPr="00545167">
        <w:rPr>
          <w:rFonts w:ascii="TH SarabunIT๙" w:hAnsi="TH SarabunIT๙" w:cs="TH SarabunIT๙"/>
          <w:spacing w:val="-6"/>
          <w:sz w:val="34"/>
          <w:szCs w:val="34"/>
          <w:cs/>
        </w:rPr>
        <w:t>กำหนด</w:t>
      </w:r>
      <w:r w:rsidR="00515C9C" w:rsidRPr="00545167">
        <w:rPr>
          <w:rFonts w:ascii="TH SarabunIT๙" w:hAnsi="TH SarabunIT๙" w:cs="TH SarabunIT๙" w:hint="cs"/>
          <w:spacing w:val="-6"/>
          <w:sz w:val="34"/>
          <w:szCs w:val="34"/>
          <w:cs/>
        </w:rPr>
        <w:t>เอกสารหรือหลักฐาน</w:t>
      </w:r>
      <w:r w:rsidR="00AD7879" w:rsidRPr="00545167">
        <w:rPr>
          <w:rFonts w:ascii="TH SarabunIT๙" w:hAnsi="TH SarabunIT๙" w:cs="TH SarabunIT๙" w:hint="cs"/>
          <w:spacing w:val="-6"/>
          <w:sz w:val="34"/>
          <w:szCs w:val="34"/>
          <w:cs/>
        </w:rPr>
        <w:t>แสดง</w:t>
      </w:r>
      <w:r w:rsidR="007356F2" w:rsidRPr="00545167">
        <w:rPr>
          <w:rFonts w:ascii="TH SarabunIT๙" w:hAnsi="TH SarabunIT๙" w:cs="TH SarabunIT๙" w:hint="cs"/>
          <w:spacing w:val="-6"/>
          <w:sz w:val="34"/>
          <w:szCs w:val="34"/>
          <w:cs/>
        </w:rPr>
        <w:t>ข้อมูลที่จำเป็น</w:t>
      </w:r>
      <w:r w:rsidR="00515C9C" w:rsidRPr="00545167">
        <w:rPr>
          <w:rFonts w:ascii="TH SarabunIT๙" w:hAnsi="TH SarabunIT๙" w:cs="TH SarabunIT๙"/>
          <w:spacing w:val="-6"/>
          <w:sz w:val="34"/>
          <w:szCs w:val="34"/>
          <w:cs/>
        </w:rPr>
        <w:t>สำหรับการวิเคราะห์ข้อกำหนดของธุรกรรมระหว่างบริษัท</w:t>
      </w:r>
      <w:r w:rsidR="00515C9C" w:rsidRPr="00545167">
        <w:rPr>
          <w:rFonts w:ascii="TH SarabunIT๙" w:hAnsi="TH SarabunIT๙" w:cs="TH SarabunIT๙"/>
          <w:spacing w:val="4"/>
          <w:sz w:val="34"/>
          <w:szCs w:val="34"/>
          <w:cs/>
        </w:rPr>
        <w:t>หรือห้าง</w:t>
      </w:r>
      <w:r w:rsidR="00515C9C" w:rsidRPr="00545167">
        <w:rPr>
          <w:rFonts w:ascii="TH SarabunIT๙" w:hAnsi="TH SarabunIT๙" w:cs="TH SarabunIT๙"/>
          <w:sz w:val="34"/>
          <w:szCs w:val="34"/>
          <w:cs/>
        </w:rPr>
        <w:t>หุ้นส่วนนิติบุคคลที่มีความสัมพันธ์กัน</w:t>
      </w:r>
      <w:r w:rsidR="00515C9C" w:rsidRPr="00545167">
        <w:rPr>
          <w:rFonts w:ascii="TH SarabunIT๙" w:hAnsi="TH SarabunIT๙" w:cs="TH SarabunIT๙" w:hint="cs"/>
          <w:sz w:val="34"/>
          <w:szCs w:val="34"/>
          <w:cs/>
        </w:rPr>
        <w:t xml:space="preserve"> ดังต่อไปนี้</w:t>
      </w:r>
    </w:p>
    <w:p w14:paraId="1EA5B82B" w14:textId="3D443C1B" w:rsidR="00120501" w:rsidRPr="00545167" w:rsidRDefault="00E22982" w:rsidP="006F7B22">
      <w:pPr>
        <w:tabs>
          <w:tab w:val="left" w:pos="720"/>
          <w:tab w:val="left" w:pos="1080"/>
          <w:tab w:val="left" w:pos="1350"/>
        </w:tabs>
        <w:spacing w:before="120"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545167">
        <w:rPr>
          <w:rFonts w:ascii="TH SarabunIT๙" w:hAnsi="TH SarabunIT๙" w:cs="TH SarabunIT๙"/>
          <w:sz w:val="34"/>
          <w:szCs w:val="34"/>
        </w:rPr>
        <w:tab/>
      </w:r>
      <w:r w:rsidR="00AC5FCC" w:rsidRPr="00545167">
        <w:rPr>
          <w:rFonts w:ascii="TH SarabunIT๙" w:hAnsi="TH SarabunIT๙" w:cs="TH SarabunIT๙" w:hint="cs"/>
          <w:sz w:val="34"/>
          <w:szCs w:val="34"/>
          <w:cs/>
        </w:rPr>
        <w:t>ข้อ</w:t>
      </w:r>
      <w:r w:rsidRPr="00545167">
        <w:rPr>
          <w:rFonts w:ascii="TH SarabunIT๙" w:hAnsi="TH SarabunIT๙" w:cs="TH SarabunIT๙" w:hint="cs"/>
          <w:sz w:val="34"/>
          <w:szCs w:val="34"/>
          <w:cs/>
        </w:rPr>
        <w:tab/>
      </w:r>
      <w:r w:rsidR="00AC5FCC" w:rsidRPr="00545167">
        <w:rPr>
          <w:rFonts w:ascii="TH SarabunIT๙" w:hAnsi="TH SarabunIT๙" w:cs="TH SarabunIT๙" w:hint="cs"/>
          <w:sz w:val="34"/>
          <w:szCs w:val="34"/>
          <w:cs/>
        </w:rPr>
        <w:t>1</w:t>
      </w:r>
      <w:r w:rsidRPr="00545167">
        <w:rPr>
          <w:rFonts w:ascii="TH SarabunIT๙" w:hAnsi="TH SarabunIT๙" w:cs="TH SarabunIT๙" w:hint="cs"/>
          <w:sz w:val="34"/>
          <w:szCs w:val="34"/>
          <w:cs/>
        </w:rPr>
        <w:tab/>
      </w:r>
      <w:r w:rsidR="00120501" w:rsidRPr="00545167">
        <w:rPr>
          <w:rFonts w:ascii="TH SarabunIT๙" w:hAnsi="TH SarabunIT๙" w:cs="TH SarabunIT๙" w:hint="cs"/>
          <w:sz w:val="34"/>
          <w:szCs w:val="34"/>
          <w:cs/>
        </w:rPr>
        <w:t>ในประกาศนี้</w:t>
      </w:r>
    </w:p>
    <w:p w14:paraId="352864B0" w14:textId="750010DF" w:rsidR="00120501" w:rsidRPr="00545167" w:rsidRDefault="00120501" w:rsidP="00120501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545167">
        <w:rPr>
          <w:rFonts w:ascii="TH SarabunIT๙" w:hAnsi="TH SarabunIT๙" w:cs="TH SarabunIT๙"/>
          <w:sz w:val="34"/>
          <w:szCs w:val="34"/>
          <w:cs/>
        </w:rPr>
        <w:tab/>
        <w:t>“บริษัทหรือห้างหุ้นส่วนนิติบุคคลที่มีความสัมพันธ์กัน” หมายความว่า บริษัทหรือห้างหุ้นส่วนนิติบุคคลที่มีความสัมพันธ์กันตามมาตรา 71 ทวิ วรรคสอง แห่งประมวลรัษฎากร</w:t>
      </w:r>
    </w:p>
    <w:p w14:paraId="41A3837B" w14:textId="3E5F23AA" w:rsidR="00120501" w:rsidRPr="00545167" w:rsidRDefault="00120501" w:rsidP="00120501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545167">
        <w:rPr>
          <w:rFonts w:ascii="TH SarabunIT๙" w:hAnsi="TH SarabunIT๙" w:cs="TH SarabunIT๙"/>
          <w:spacing w:val="6"/>
          <w:sz w:val="34"/>
          <w:szCs w:val="34"/>
          <w:cs/>
        </w:rPr>
        <w:tab/>
        <w:t>“ธุรกรรมที่ถูกควบคุม” หมายความว่า ธุรกรรมระหว่างบริษัทหรือห้างหุ้นส่วนนิติบุคคลที่มี</w:t>
      </w:r>
      <w:r w:rsidRPr="00545167">
        <w:rPr>
          <w:rFonts w:ascii="TH SarabunIT๙" w:hAnsi="TH SarabunIT๙" w:cs="TH SarabunIT๙"/>
          <w:sz w:val="34"/>
          <w:szCs w:val="34"/>
          <w:cs/>
        </w:rPr>
        <w:t>ความสัมพันธ์กัน</w:t>
      </w:r>
    </w:p>
    <w:p w14:paraId="62E80EF1" w14:textId="352890A2" w:rsidR="00120501" w:rsidRPr="00545167" w:rsidRDefault="00120501" w:rsidP="00120501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545167">
        <w:rPr>
          <w:rFonts w:ascii="TH SarabunIT๙" w:hAnsi="TH SarabunIT๙" w:cs="TH SarabunIT๙"/>
          <w:spacing w:val="8"/>
          <w:sz w:val="34"/>
          <w:szCs w:val="34"/>
          <w:cs/>
        </w:rPr>
        <w:tab/>
      </w:r>
      <w:r w:rsidRPr="00545167">
        <w:rPr>
          <w:rFonts w:ascii="TH SarabunIT๙" w:hAnsi="TH SarabunIT๙" w:cs="TH SarabunIT๙" w:hint="cs"/>
          <w:spacing w:val="8"/>
          <w:sz w:val="34"/>
          <w:szCs w:val="34"/>
          <w:cs/>
        </w:rPr>
        <w:t>“</w:t>
      </w:r>
      <w:r w:rsidRPr="00545167">
        <w:rPr>
          <w:rFonts w:ascii="TH SarabunIT๙" w:hAnsi="TH SarabunIT๙" w:cs="TH SarabunIT๙"/>
          <w:spacing w:val="8"/>
          <w:sz w:val="34"/>
          <w:szCs w:val="34"/>
          <w:cs/>
        </w:rPr>
        <w:t>ธุรกรรมที่ไม่ถูกควบคุม” หมายความว่า ธุรกรรมระหว่างบริษัทหรือห้างหุ้นส่วนนิติบุคคลที่</w:t>
      </w:r>
      <w:r w:rsidRPr="00545167">
        <w:rPr>
          <w:rFonts w:ascii="TH SarabunIT๙" w:hAnsi="TH SarabunIT๙" w:cs="TH SarabunIT๙"/>
          <w:sz w:val="34"/>
          <w:szCs w:val="34"/>
          <w:cs/>
        </w:rPr>
        <w:t>คู่สัญญาของธุรกรรมนั้นไม่ใช่บริษัทหรือห้างหุ้นส่วนนิติบุคคลที่มีความสัมพันธ์กัน</w:t>
      </w:r>
    </w:p>
    <w:p w14:paraId="70416CB7" w14:textId="3CEC92F0" w:rsidR="00DD2125" w:rsidRPr="00545167" w:rsidRDefault="00DD2125" w:rsidP="00120501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545167">
        <w:rPr>
          <w:rFonts w:ascii="TH SarabunIT๙" w:hAnsi="TH SarabunIT๙" w:cs="TH SarabunIT๙"/>
          <w:sz w:val="34"/>
          <w:szCs w:val="34"/>
        </w:rPr>
        <w:tab/>
      </w:r>
      <w:r w:rsidRPr="00545167">
        <w:rPr>
          <w:rFonts w:ascii="TH SarabunIT๙" w:hAnsi="TH SarabunIT๙" w:cs="TH SarabunIT๙" w:hint="cs"/>
          <w:sz w:val="34"/>
          <w:szCs w:val="34"/>
          <w:cs/>
        </w:rPr>
        <w:t>“ผู้มีหน้าที่ยื่นเอกสารหรือหลักฐาน” หมายความว่า บริษัทหรือห้างหุ้นส่วนนิติบุคคล</w:t>
      </w:r>
      <w:r w:rsidR="009B5334" w:rsidRPr="00545167">
        <w:rPr>
          <w:rFonts w:ascii="TH SarabunIT๙" w:hAnsi="TH SarabunIT๙" w:cs="TH SarabunIT๙"/>
          <w:sz w:val="34"/>
          <w:szCs w:val="34"/>
          <w:shd w:val="clear" w:color="auto" w:fill="FFFFFF"/>
          <w:cs/>
        </w:rPr>
        <w:t>ที่มีความสัมพันธ์กับบริษัทหรือห้างหุ้นส่วนนิติบุคคลอื่นในลักษณะของบริษัทหรือห้างหุ้นส่วนนิติบุคคลที่มีความสัมพันธ์กัน</w:t>
      </w:r>
      <w:r w:rsidR="009B5334" w:rsidRPr="00545167">
        <w:rPr>
          <w:rFonts w:ascii="TH SarabunIT๙" w:hAnsi="TH SarabunIT๙" w:cs="TH SarabunIT๙" w:hint="cs"/>
          <w:sz w:val="34"/>
          <w:szCs w:val="34"/>
          <w:cs/>
          <w:lang w:val="en-GB"/>
        </w:rPr>
        <w:t xml:space="preserve"> และ</w:t>
      </w:r>
      <w:r w:rsidRPr="00545167">
        <w:rPr>
          <w:rFonts w:ascii="TH SarabunIT๙" w:hAnsi="TH SarabunIT๙" w:cs="TH SarabunIT๙" w:hint="cs"/>
          <w:sz w:val="34"/>
          <w:szCs w:val="34"/>
          <w:cs/>
        </w:rPr>
        <w:t>ได้รับ</w:t>
      </w:r>
      <w:r w:rsidRPr="00545167">
        <w:rPr>
          <w:rFonts w:ascii="TH SarabunIT๙" w:hAnsi="TH SarabunIT๙" w:cs="TH SarabunIT๙" w:hint="cs"/>
          <w:spacing w:val="8"/>
          <w:sz w:val="34"/>
          <w:szCs w:val="34"/>
          <w:cs/>
        </w:rPr>
        <w:t>หนังสือแจ้งความจากเจ้าพนักงานประเมินโดยอนุมัติอธิบดี</w:t>
      </w:r>
      <w:r w:rsidR="00AD7879" w:rsidRPr="00545167">
        <w:rPr>
          <w:rFonts w:ascii="TH SarabunIT๙" w:hAnsi="TH SarabunIT๙" w:cs="TH SarabunIT๙"/>
          <w:spacing w:val="8"/>
          <w:sz w:val="34"/>
          <w:szCs w:val="34"/>
        </w:rPr>
        <w:t xml:space="preserve"> </w:t>
      </w:r>
      <w:r w:rsidRPr="00545167">
        <w:rPr>
          <w:rFonts w:ascii="TH SarabunIT๙" w:hAnsi="TH SarabunIT๙" w:cs="TH SarabunIT๙" w:hint="cs"/>
          <w:spacing w:val="8"/>
          <w:sz w:val="34"/>
          <w:szCs w:val="34"/>
          <w:cs/>
        </w:rPr>
        <w:t>ให้ยื่นเอกสารหรือหลักฐาน</w:t>
      </w:r>
      <w:r w:rsidRPr="00545167">
        <w:rPr>
          <w:rFonts w:ascii="TH SarabunIT๙" w:hAnsi="TH SarabunIT๙" w:cs="TH SarabunIT๙"/>
          <w:spacing w:val="8"/>
          <w:sz w:val="34"/>
          <w:szCs w:val="34"/>
          <w:cs/>
        </w:rPr>
        <w:t>แสดงข้อมูล</w:t>
      </w:r>
      <w:r w:rsidRPr="00545167">
        <w:rPr>
          <w:rFonts w:ascii="TH SarabunIT๙" w:hAnsi="TH SarabunIT๙" w:cs="TH SarabunIT๙"/>
          <w:spacing w:val="10"/>
          <w:sz w:val="34"/>
          <w:szCs w:val="34"/>
          <w:cs/>
        </w:rPr>
        <w:t>ที่จำเป็นสำหรับการวิเคราะห์ข้อกำหนดของธุรกรรมระหว่างบริษัทหรือห้างหุ้นส่วนนิติบุคคลที่มี</w:t>
      </w:r>
      <w:r w:rsidRPr="00545167">
        <w:rPr>
          <w:rFonts w:ascii="TH SarabunIT๙" w:hAnsi="TH SarabunIT๙" w:cs="TH SarabunIT๙"/>
          <w:sz w:val="34"/>
          <w:szCs w:val="34"/>
          <w:cs/>
        </w:rPr>
        <w:t>ความสัมพันธ์กั</w:t>
      </w:r>
      <w:r w:rsidRPr="00545167">
        <w:rPr>
          <w:rFonts w:ascii="TH SarabunIT๙" w:hAnsi="TH SarabunIT๙" w:cs="TH SarabunIT๙" w:hint="cs"/>
          <w:sz w:val="34"/>
          <w:szCs w:val="34"/>
          <w:cs/>
        </w:rPr>
        <w:t>นตามมาตรา 71 ตรี วรรคสอง แห่งประมวลรัษฎากร</w:t>
      </w:r>
    </w:p>
    <w:p w14:paraId="384B1EDC" w14:textId="4A707CCB" w:rsidR="001377A9" w:rsidRPr="00545167" w:rsidRDefault="001377A9" w:rsidP="00515C9C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545167">
        <w:rPr>
          <w:rFonts w:ascii="TH SarabunIT๙" w:hAnsi="TH SarabunIT๙" w:cs="TH SarabunIT๙"/>
          <w:sz w:val="34"/>
          <w:szCs w:val="34"/>
          <w:cs/>
        </w:rPr>
        <w:tab/>
      </w:r>
      <w:r w:rsidR="00120501" w:rsidRPr="00545167">
        <w:rPr>
          <w:rFonts w:ascii="TH SarabunIT๙" w:hAnsi="TH SarabunIT๙" w:cs="TH SarabunIT๙" w:hint="cs"/>
          <w:sz w:val="34"/>
          <w:szCs w:val="34"/>
          <w:cs/>
        </w:rPr>
        <w:t>ข้อ</w:t>
      </w:r>
      <w:r w:rsidR="00120501" w:rsidRPr="00545167">
        <w:rPr>
          <w:rFonts w:ascii="TH SarabunIT๙" w:hAnsi="TH SarabunIT๙" w:cs="TH SarabunIT๙" w:hint="cs"/>
          <w:sz w:val="34"/>
          <w:szCs w:val="34"/>
          <w:cs/>
        </w:rPr>
        <w:tab/>
      </w:r>
      <w:r w:rsidR="009B76D6" w:rsidRPr="00545167">
        <w:rPr>
          <w:rFonts w:ascii="TH SarabunIT๙" w:hAnsi="TH SarabunIT๙" w:cs="TH SarabunIT๙"/>
          <w:sz w:val="34"/>
          <w:szCs w:val="34"/>
        </w:rPr>
        <w:t>2</w:t>
      </w:r>
      <w:r w:rsidRPr="00545167">
        <w:rPr>
          <w:rFonts w:ascii="TH SarabunIT๙" w:hAnsi="TH SarabunIT๙" w:cs="TH SarabunIT๙" w:hint="cs"/>
          <w:sz w:val="34"/>
          <w:szCs w:val="34"/>
          <w:cs/>
        </w:rPr>
        <w:tab/>
      </w:r>
      <w:r w:rsidRPr="00545167">
        <w:rPr>
          <w:rFonts w:ascii="TH SarabunIT๙" w:hAnsi="TH SarabunIT๙" w:cs="TH SarabunIT๙"/>
          <w:sz w:val="34"/>
          <w:szCs w:val="34"/>
          <w:cs/>
        </w:rPr>
        <w:t>กำหนดให้เอกสารหรือหลักฐานดังต่อไปนี้ เป็นเอกสารหรือหลักฐานแสดงข้อมูลที่จำเป็นสำหรับการวิเคราะห์ข้อกำหนดของธุรกรรมระหว่างบริษัทหรือห้างหุ้นส่วนนิติบุคคลที่มีความสัมพันธ์กัน</w:t>
      </w:r>
      <w:r w:rsidR="00BC6F89" w:rsidRPr="00545167">
        <w:rPr>
          <w:rFonts w:ascii="TH SarabunIT๙" w:hAnsi="TH SarabunIT๙" w:cs="TH SarabunIT๙" w:hint="cs"/>
          <w:sz w:val="34"/>
          <w:szCs w:val="34"/>
          <w:cs/>
        </w:rPr>
        <w:t>ตามมาตรา 71 ตรี วรรคสอง แห่งประมวลรัษฎากร</w:t>
      </w:r>
    </w:p>
    <w:p w14:paraId="35B6A0AE" w14:textId="630BF34D" w:rsidR="00120501" w:rsidRPr="00545167" w:rsidRDefault="001377A9" w:rsidP="00515C9C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545167">
        <w:rPr>
          <w:rFonts w:ascii="TH SarabunIT๙" w:hAnsi="TH SarabunIT๙" w:cs="TH SarabunIT๙"/>
          <w:sz w:val="34"/>
          <w:szCs w:val="34"/>
          <w:cs/>
        </w:rPr>
        <w:tab/>
      </w:r>
      <w:r w:rsidRPr="00545167">
        <w:rPr>
          <w:rFonts w:ascii="TH SarabunIT๙" w:hAnsi="TH SarabunIT๙" w:cs="TH SarabunIT๙" w:hint="cs"/>
          <w:sz w:val="34"/>
          <w:szCs w:val="34"/>
          <w:cs/>
        </w:rPr>
        <w:t>(1)</w:t>
      </w:r>
      <w:r w:rsidRPr="00545167">
        <w:rPr>
          <w:rFonts w:ascii="TH SarabunIT๙" w:hAnsi="TH SarabunIT๙" w:cs="TH SarabunIT๙" w:hint="cs"/>
          <w:sz w:val="34"/>
          <w:szCs w:val="34"/>
          <w:cs/>
        </w:rPr>
        <w:tab/>
      </w:r>
      <w:r w:rsidR="00AD7879" w:rsidRPr="00545167">
        <w:rPr>
          <w:rFonts w:ascii="TH SarabunIT๙" w:hAnsi="TH SarabunIT๙" w:cs="TH SarabunIT๙" w:hint="cs"/>
          <w:sz w:val="34"/>
          <w:szCs w:val="34"/>
          <w:cs/>
        </w:rPr>
        <w:t>เอกสารหรือหลักฐานแสดง</w:t>
      </w:r>
      <w:r w:rsidR="00120501" w:rsidRPr="00545167">
        <w:rPr>
          <w:rFonts w:ascii="TH SarabunIT๙" w:hAnsi="TH SarabunIT๙" w:cs="TH SarabunIT๙" w:hint="cs"/>
          <w:sz w:val="34"/>
          <w:szCs w:val="34"/>
          <w:cs/>
        </w:rPr>
        <w:t>ข้อมูลเกี่ยวกับผู้มีหน้าที่ยื่นเอกสารหรือหลักฐาน</w:t>
      </w:r>
      <w:r w:rsidR="00AD7879" w:rsidRPr="00545167">
        <w:rPr>
          <w:rFonts w:ascii="TH SarabunIT๙" w:hAnsi="TH SarabunIT๙" w:cs="TH SarabunIT๙" w:hint="cs"/>
          <w:sz w:val="34"/>
          <w:szCs w:val="34"/>
          <w:cs/>
        </w:rPr>
        <w:t>ตา</w:t>
      </w:r>
      <w:r w:rsidR="00AB0176" w:rsidRPr="00545167">
        <w:rPr>
          <w:rFonts w:ascii="TH SarabunIT๙" w:hAnsi="TH SarabunIT๙" w:cs="TH SarabunIT๙" w:hint="cs"/>
          <w:sz w:val="34"/>
          <w:szCs w:val="34"/>
          <w:cs/>
        </w:rPr>
        <w:t>มรายการดังต่อไปนี้</w:t>
      </w:r>
    </w:p>
    <w:p w14:paraId="145C9889" w14:textId="22C7DE5B" w:rsidR="00C21148" w:rsidRPr="00545167" w:rsidRDefault="00C21148" w:rsidP="00C21148">
      <w:pPr>
        <w:tabs>
          <w:tab w:val="left" w:pos="720"/>
          <w:tab w:val="left" w:pos="1080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4"/>
          <w:szCs w:val="34"/>
        </w:rPr>
      </w:pPr>
    </w:p>
    <w:p w14:paraId="68A9FBC8" w14:textId="17B29879" w:rsidR="00C21148" w:rsidRPr="00545167" w:rsidRDefault="00C21148" w:rsidP="00C21148">
      <w:pPr>
        <w:tabs>
          <w:tab w:val="left" w:pos="720"/>
          <w:tab w:val="left" w:pos="1080"/>
          <w:tab w:val="left" w:pos="1560"/>
        </w:tabs>
        <w:spacing w:after="0" w:line="240" w:lineRule="auto"/>
        <w:jc w:val="right"/>
        <w:rPr>
          <w:rFonts w:ascii="TH SarabunIT๙" w:hAnsi="TH SarabunIT๙" w:cs="TH SarabunIT๙"/>
          <w:spacing w:val="-4"/>
          <w:sz w:val="34"/>
          <w:szCs w:val="34"/>
        </w:rPr>
      </w:pPr>
      <w:r w:rsidRPr="00545167">
        <w:rPr>
          <w:rFonts w:ascii="TH SarabunIT๙" w:hAnsi="TH SarabunIT๙" w:cs="TH SarabunIT๙" w:hint="cs"/>
          <w:spacing w:val="-4"/>
          <w:sz w:val="34"/>
          <w:szCs w:val="34"/>
          <w:cs/>
        </w:rPr>
        <w:t>/ (ก) ลักษณะ ...</w:t>
      </w:r>
    </w:p>
    <w:p w14:paraId="573ED816" w14:textId="5EE9273C" w:rsidR="00120501" w:rsidRPr="00545167" w:rsidRDefault="00120501" w:rsidP="008075E7">
      <w:pPr>
        <w:tabs>
          <w:tab w:val="left" w:pos="720"/>
          <w:tab w:val="left" w:pos="1080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545167">
        <w:rPr>
          <w:rFonts w:ascii="TH SarabunIT๙" w:hAnsi="TH SarabunIT๙" w:cs="TH SarabunIT๙"/>
          <w:spacing w:val="-4"/>
          <w:sz w:val="34"/>
          <w:szCs w:val="34"/>
          <w:cs/>
        </w:rPr>
        <w:lastRenderedPageBreak/>
        <w:tab/>
      </w:r>
      <w:r w:rsidRPr="00545167">
        <w:rPr>
          <w:rFonts w:ascii="TH SarabunIT๙" w:hAnsi="TH SarabunIT๙" w:cs="TH SarabunIT๙"/>
          <w:spacing w:val="-4"/>
          <w:sz w:val="34"/>
          <w:szCs w:val="34"/>
          <w:cs/>
        </w:rPr>
        <w:tab/>
        <w:t>(ก)</w:t>
      </w:r>
      <w:r w:rsidR="008075E7" w:rsidRPr="00545167">
        <w:rPr>
          <w:rFonts w:ascii="TH SarabunIT๙" w:hAnsi="TH SarabunIT๙" w:cs="TH SarabunIT๙"/>
          <w:spacing w:val="-4"/>
          <w:sz w:val="34"/>
          <w:szCs w:val="34"/>
          <w:cs/>
        </w:rPr>
        <w:tab/>
      </w:r>
      <w:r w:rsidR="00DD2125" w:rsidRPr="00545167">
        <w:rPr>
          <w:rFonts w:ascii="TH SarabunIT๙" w:hAnsi="TH SarabunIT๙" w:cs="TH SarabunIT๙"/>
          <w:spacing w:val="-4"/>
          <w:sz w:val="34"/>
          <w:szCs w:val="34"/>
          <w:cs/>
        </w:rPr>
        <w:t>ลักษณะการประกอบธุรกิจ โครงสร้างการบริหารจัดการ (</w:t>
      </w:r>
      <w:r w:rsidR="00DD2125" w:rsidRPr="00545167">
        <w:rPr>
          <w:rFonts w:ascii="TH SarabunIT๙" w:hAnsi="TH SarabunIT๙" w:cs="TH SarabunIT๙"/>
          <w:spacing w:val="-4"/>
          <w:sz w:val="34"/>
          <w:szCs w:val="34"/>
        </w:rPr>
        <w:t>Local Organization Chart)</w:t>
      </w:r>
      <w:r w:rsidR="00DD2125" w:rsidRPr="00545167">
        <w:rPr>
          <w:rFonts w:ascii="TH SarabunIT๙" w:hAnsi="TH SarabunIT๙" w:cs="TH SarabunIT๙"/>
          <w:sz w:val="34"/>
          <w:szCs w:val="34"/>
        </w:rPr>
        <w:t xml:space="preserve"> </w:t>
      </w:r>
      <w:r w:rsidR="00DD2125" w:rsidRPr="00545167">
        <w:rPr>
          <w:rFonts w:ascii="TH SarabunIT๙" w:hAnsi="TH SarabunIT๙" w:cs="TH SarabunIT๙"/>
          <w:sz w:val="34"/>
          <w:szCs w:val="34"/>
          <w:cs/>
        </w:rPr>
        <w:t>รวมถึงจำนวนผู้ปฏิบัติงาน ห่วงโซ่มูลค่า (</w:t>
      </w:r>
      <w:r w:rsidR="00DD2125" w:rsidRPr="00545167">
        <w:rPr>
          <w:rFonts w:ascii="TH SarabunIT๙" w:hAnsi="TH SarabunIT๙" w:cs="TH SarabunIT๙"/>
          <w:sz w:val="34"/>
          <w:szCs w:val="34"/>
        </w:rPr>
        <w:t xml:space="preserve">Value Chain) </w:t>
      </w:r>
      <w:r w:rsidR="00DD2125" w:rsidRPr="00545167">
        <w:rPr>
          <w:rFonts w:ascii="TH SarabunIT๙" w:hAnsi="TH SarabunIT๙" w:cs="TH SarabunIT๙"/>
          <w:sz w:val="34"/>
          <w:szCs w:val="34"/>
          <w:cs/>
        </w:rPr>
        <w:t>รวมถึงคู่ค้าที่สำคัญ คู่แข่งทางการค้าที่สำคัญ (</w:t>
      </w:r>
      <w:r w:rsidR="00DD2125" w:rsidRPr="00545167">
        <w:rPr>
          <w:rFonts w:ascii="TH SarabunIT๙" w:hAnsi="TH SarabunIT๙" w:cs="TH SarabunIT๙"/>
          <w:sz w:val="34"/>
          <w:szCs w:val="34"/>
        </w:rPr>
        <w:t xml:space="preserve">Key Competitors) </w:t>
      </w:r>
      <w:r w:rsidR="00DD2125" w:rsidRPr="00545167">
        <w:rPr>
          <w:rFonts w:ascii="TH SarabunIT๙" w:hAnsi="TH SarabunIT๙" w:cs="TH SarabunIT๙"/>
          <w:sz w:val="34"/>
          <w:szCs w:val="34"/>
          <w:cs/>
        </w:rPr>
        <w:t>กลยุทธ์ทางธุรกิจ (</w:t>
      </w:r>
      <w:r w:rsidR="00DD2125" w:rsidRPr="00545167">
        <w:rPr>
          <w:rFonts w:ascii="TH SarabunIT๙" w:hAnsi="TH SarabunIT๙" w:cs="TH SarabunIT๙"/>
          <w:sz w:val="34"/>
          <w:szCs w:val="34"/>
        </w:rPr>
        <w:t xml:space="preserve">Business Strategy) </w:t>
      </w:r>
      <w:r w:rsidR="00DD2125" w:rsidRPr="00545167">
        <w:rPr>
          <w:rFonts w:ascii="TH SarabunIT๙" w:hAnsi="TH SarabunIT๙" w:cs="TH SarabunIT๙"/>
          <w:sz w:val="34"/>
          <w:szCs w:val="34"/>
          <w:cs/>
        </w:rPr>
        <w:t>และ</w:t>
      </w:r>
      <w:r w:rsidR="008C53ED">
        <w:rPr>
          <w:rFonts w:ascii="TH SarabunIT๙" w:hAnsi="TH SarabunIT๙" w:cs="TH SarabunIT๙" w:hint="cs"/>
          <w:sz w:val="34"/>
          <w:szCs w:val="34"/>
          <w:cs/>
        </w:rPr>
        <w:t xml:space="preserve">สถานการณ์ทางเศรษฐกิจ </w:t>
      </w:r>
    </w:p>
    <w:p w14:paraId="5A9A2D3B" w14:textId="73089D9E" w:rsidR="00DD2125" w:rsidRPr="00545167" w:rsidRDefault="00DD2125" w:rsidP="008075E7">
      <w:pPr>
        <w:tabs>
          <w:tab w:val="left" w:pos="720"/>
          <w:tab w:val="left" w:pos="1080"/>
          <w:tab w:val="left" w:pos="1350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trike/>
          <w:sz w:val="34"/>
          <w:szCs w:val="34"/>
        </w:rPr>
      </w:pPr>
      <w:r w:rsidRPr="00545167">
        <w:rPr>
          <w:rFonts w:ascii="TH SarabunIT๙" w:hAnsi="TH SarabunIT๙" w:cs="TH SarabunIT๙"/>
          <w:spacing w:val="4"/>
          <w:sz w:val="34"/>
          <w:szCs w:val="34"/>
          <w:cs/>
        </w:rPr>
        <w:tab/>
      </w:r>
      <w:r w:rsidRPr="00545167">
        <w:rPr>
          <w:rFonts w:ascii="TH SarabunIT๙" w:hAnsi="TH SarabunIT๙" w:cs="TH SarabunIT๙"/>
          <w:spacing w:val="4"/>
          <w:sz w:val="34"/>
          <w:szCs w:val="34"/>
          <w:cs/>
        </w:rPr>
        <w:tab/>
      </w:r>
      <w:r w:rsidRPr="00545167">
        <w:rPr>
          <w:rFonts w:ascii="TH SarabunIT๙" w:hAnsi="TH SarabunIT๙" w:cs="TH SarabunIT๙" w:hint="cs"/>
          <w:spacing w:val="4"/>
          <w:sz w:val="34"/>
          <w:szCs w:val="34"/>
          <w:cs/>
        </w:rPr>
        <w:t>(ข)</w:t>
      </w:r>
      <w:r w:rsidR="008075E7" w:rsidRPr="00545167">
        <w:rPr>
          <w:rFonts w:ascii="TH SarabunIT๙" w:hAnsi="TH SarabunIT๙" w:cs="TH SarabunIT๙"/>
          <w:spacing w:val="4"/>
          <w:sz w:val="34"/>
          <w:szCs w:val="34"/>
          <w:cs/>
        </w:rPr>
        <w:tab/>
      </w:r>
      <w:r w:rsidR="008075E7" w:rsidRPr="00545167">
        <w:rPr>
          <w:rFonts w:ascii="TH SarabunIT๙" w:hAnsi="TH SarabunIT๙" w:cs="TH SarabunIT๙"/>
          <w:spacing w:val="4"/>
          <w:sz w:val="34"/>
          <w:szCs w:val="34"/>
          <w:cs/>
        </w:rPr>
        <w:tab/>
      </w:r>
      <w:r w:rsidR="007D5F5E" w:rsidRPr="00545167">
        <w:rPr>
          <w:rFonts w:ascii="TH SarabunIT๙" w:hAnsi="TH SarabunIT๙" w:cs="TH SarabunIT๙"/>
          <w:spacing w:val="4"/>
          <w:sz w:val="34"/>
          <w:szCs w:val="34"/>
          <w:cs/>
        </w:rPr>
        <w:t>โครงสร้างความสัมพันธ์ของบริษัทหรือห้างหุ้นส่วนนิติบุคคลที่มีความสัมพันธ์กัน</w:t>
      </w:r>
      <w:r w:rsidR="007D5F5E" w:rsidRPr="00545167">
        <w:rPr>
          <w:rFonts w:ascii="TH SarabunIT๙" w:hAnsi="TH SarabunIT๙" w:cs="TH SarabunIT๙"/>
          <w:spacing w:val="4"/>
          <w:sz w:val="34"/>
          <w:szCs w:val="34"/>
          <w:cs/>
        </w:rPr>
        <w:br/>
        <w:t>ที่มี</w:t>
      </w:r>
      <w:r w:rsidR="007D5F5E" w:rsidRPr="00545167">
        <w:rPr>
          <w:rFonts w:ascii="TH SarabunIT๙" w:hAnsi="TH SarabunIT๙" w:cs="TH SarabunIT๙"/>
          <w:sz w:val="34"/>
          <w:szCs w:val="34"/>
          <w:cs/>
        </w:rPr>
        <w:t>ธุรกรรมกับผู้มีหน้าที่ยื่นเอกสารหรือหลักฐาน รวมทั้งบริษัทหรือห้างหุ้นส่</w:t>
      </w:r>
      <w:r w:rsidR="008C53ED">
        <w:rPr>
          <w:rFonts w:ascii="TH SarabunIT๙" w:hAnsi="TH SarabunIT๙" w:cs="TH SarabunIT๙"/>
          <w:sz w:val="34"/>
          <w:szCs w:val="34"/>
          <w:cs/>
        </w:rPr>
        <w:t>วนนิติบุคคลซึ่งเป็นผู้ถือหุ้น</w:t>
      </w:r>
      <w:r w:rsidR="008C53ED">
        <w:rPr>
          <w:rFonts w:ascii="TH SarabunIT๙" w:hAnsi="TH SarabunIT๙" w:cs="TH SarabunIT๙" w:hint="cs"/>
          <w:sz w:val="34"/>
          <w:szCs w:val="34"/>
          <w:cs/>
        </w:rPr>
        <w:t>โดย</w:t>
      </w:r>
      <w:r w:rsidR="007D5F5E" w:rsidRPr="00545167">
        <w:rPr>
          <w:rFonts w:ascii="TH SarabunIT๙" w:hAnsi="TH SarabunIT๙" w:cs="TH SarabunIT๙"/>
          <w:sz w:val="34"/>
          <w:szCs w:val="34"/>
          <w:cs/>
        </w:rPr>
        <w:t>ตรงของผู้มีหน้าที่ยื่นเอกสารหรือหลักฐานและผู้ถือหุ้น</w:t>
      </w:r>
      <w:r w:rsidR="007279FE" w:rsidRPr="00545167">
        <w:rPr>
          <w:rFonts w:ascii="TH SarabunIT๙" w:hAnsi="TH SarabunIT๙" w:cs="TH SarabunIT๙" w:hint="cs"/>
          <w:sz w:val="34"/>
          <w:szCs w:val="34"/>
          <w:cs/>
        </w:rPr>
        <w:t>ลำดับ</w:t>
      </w:r>
      <w:r w:rsidR="007D5F5E" w:rsidRPr="00545167">
        <w:rPr>
          <w:rFonts w:ascii="TH SarabunIT๙" w:hAnsi="TH SarabunIT๙" w:cs="TH SarabunIT๙"/>
          <w:sz w:val="34"/>
          <w:szCs w:val="34"/>
          <w:cs/>
        </w:rPr>
        <w:t>สูงสุดของผู้ยื่นเอกสารหรือหลักฐาน</w:t>
      </w:r>
    </w:p>
    <w:p w14:paraId="09667AEA" w14:textId="7625BDA2" w:rsidR="00DD2125" w:rsidRPr="00545167" w:rsidRDefault="00DD2125" w:rsidP="008075E7">
      <w:pPr>
        <w:tabs>
          <w:tab w:val="left" w:pos="720"/>
          <w:tab w:val="left" w:pos="1080"/>
          <w:tab w:val="left" w:pos="1350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545167">
        <w:rPr>
          <w:rFonts w:ascii="TH SarabunIT๙" w:hAnsi="TH SarabunIT๙" w:cs="TH SarabunIT๙"/>
          <w:sz w:val="34"/>
          <w:szCs w:val="34"/>
          <w:cs/>
        </w:rPr>
        <w:tab/>
      </w:r>
      <w:r w:rsidRPr="00545167">
        <w:rPr>
          <w:rFonts w:ascii="TH SarabunIT๙" w:hAnsi="TH SarabunIT๙" w:cs="TH SarabunIT๙" w:hint="cs"/>
          <w:sz w:val="34"/>
          <w:szCs w:val="34"/>
          <w:cs/>
        </w:rPr>
        <w:tab/>
        <w:t xml:space="preserve">(ค) </w:t>
      </w:r>
      <w:r w:rsidR="00E6709C" w:rsidRPr="00545167">
        <w:rPr>
          <w:rFonts w:ascii="TH SarabunIT๙" w:hAnsi="TH SarabunIT๙" w:cs="TH SarabunIT๙"/>
          <w:sz w:val="34"/>
          <w:szCs w:val="34"/>
          <w:cs/>
        </w:rPr>
        <w:tab/>
      </w:r>
      <w:r w:rsidRPr="00545167">
        <w:rPr>
          <w:rFonts w:ascii="TH SarabunIT๙" w:hAnsi="TH SarabunIT๙" w:cs="TH SarabunIT๙"/>
          <w:sz w:val="34"/>
          <w:szCs w:val="34"/>
          <w:cs/>
        </w:rPr>
        <w:t>คำอธิบายเกี่ยวกับการปรับปรุงโครงสร้าง</w:t>
      </w:r>
      <w:r w:rsidR="009B76D6" w:rsidRPr="00545167">
        <w:rPr>
          <w:rFonts w:ascii="TH SarabunIT๙" w:hAnsi="TH SarabunIT๙" w:cs="TH SarabunIT๙" w:hint="cs"/>
          <w:sz w:val="34"/>
          <w:szCs w:val="34"/>
          <w:cs/>
        </w:rPr>
        <w:t>ธุรกิจ</w:t>
      </w:r>
      <w:r w:rsidRPr="0054516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545167">
        <w:rPr>
          <w:rFonts w:ascii="TH SarabunIT๙" w:hAnsi="TH SarabunIT๙" w:cs="TH SarabunIT๙"/>
          <w:spacing w:val="2"/>
          <w:sz w:val="34"/>
          <w:szCs w:val="34"/>
          <w:cs/>
        </w:rPr>
        <w:t>(</w:t>
      </w:r>
      <w:r w:rsidRPr="00545167">
        <w:rPr>
          <w:rFonts w:ascii="TH SarabunIT๙" w:hAnsi="TH SarabunIT๙" w:cs="TH SarabunIT๙"/>
          <w:spacing w:val="2"/>
          <w:sz w:val="34"/>
          <w:szCs w:val="34"/>
        </w:rPr>
        <w:t xml:space="preserve">Business Restructuring) </w:t>
      </w:r>
      <w:r w:rsidRPr="00545167">
        <w:rPr>
          <w:rFonts w:ascii="TH SarabunIT๙" w:hAnsi="TH SarabunIT๙" w:cs="TH SarabunIT๙"/>
          <w:spacing w:val="2"/>
          <w:sz w:val="34"/>
          <w:szCs w:val="34"/>
          <w:cs/>
        </w:rPr>
        <w:t>ระหว่าง</w:t>
      </w:r>
      <w:r w:rsidRPr="00545167">
        <w:rPr>
          <w:rFonts w:ascii="TH SarabunIT๙" w:hAnsi="TH SarabunIT๙" w:cs="TH SarabunIT๙"/>
          <w:spacing w:val="8"/>
          <w:sz w:val="34"/>
          <w:szCs w:val="34"/>
          <w:cs/>
        </w:rPr>
        <w:t>บริษัทหรือห้างหุ้นส่วนนิติบุคคลที่มีความสัมพันธ์</w:t>
      </w:r>
      <w:r w:rsidR="00701A6F" w:rsidRPr="00545167">
        <w:rPr>
          <w:rFonts w:ascii="TH SarabunIT๙" w:hAnsi="TH SarabunIT๙" w:cs="TH SarabunIT๙" w:hint="cs"/>
          <w:spacing w:val="8"/>
          <w:sz w:val="34"/>
          <w:szCs w:val="34"/>
          <w:cs/>
        </w:rPr>
        <w:t>ที่เกิดขึ้น</w:t>
      </w:r>
      <w:r w:rsidR="009B76D6" w:rsidRPr="00545167">
        <w:rPr>
          <w:rFonts w:ascii="TH SarabunIT๙" w:hAnsi="TH SarabunIT๙" w:cs="TH SarabunIT๙" w:hint="cs"/>
          <w:spacing w:val="8"/>
          <w:sz w:val="34"/>
          <w:szCs w:val="34"/>
          <w:cs/>
        </w:rPr>
        <w:t>ใน</w:t>
      </w:r>
      <w:r w:rsidR="009B76D6" w:rsidRPr="00545167">
        <w:rPr>
          <w:rFonts w:ascii="TH SarabunIT๙" w:hAnsi="TH SarabunIT๙" w:cs="TH SarabunIT๙"/>
          <w:spacing w:val="8"/>
          <w:sz w:val="34"/>
          <w:szCs w:val="34"/>
          <w:cs/>
        </w:rPr>
        <w:t>ระหว่างรอบระยะเวลาบัญชี</w:t>
      </w:r>
      <w:r w:rsidR="00701A6F" w:rsidRPr="00545167">
        <w:rPr>
          <w:rFonts w:ascii="TH SarabunIT๙" w:hAnsi="TH SarabunIT๙" w:cs="TH SarabunIT๙" w:hint="cs"/>
          <w:spacing w:val="8"/>
          <w:sz w:val="34"/>
          <w:szCs w:val="34"/>
          <w:cs/>
        </w:rPr>
        <w:t>หรือ</w:t>
      </w:r>
      <w:r w:rsidR="00416B3B" w:rsidRPr="00545167">
        <w:rPr>
          <w:rFonts w:ascii="TH SarabunIT๙" w:hAnsi="TH SarabunIT๙" w:cs="TH SarabunIT๙"/>
          <w:spacing w:val="8"/>
          <w:sz w:val="34"/>
          <w:szCs w:val="34"/>
          <w:cs/>
        </w:rPr>
        <w:br/>
      </w:r>
      <w:r w:rsidR="00701A6F" w:rsidRPr="00545167">
        <w:rPr>
          <w:rFonts w:ascii="TH SarabunIT๙" w:hAnsi="TH SarabunIT๙" w:cs="TH SarabunIT๙" w:hint="cs"/>
          <w:spacing w:val="8"/>
          <w:sz w:val="34"/>
          <w:szCs w:val="34"/>
          <w:cs/>
        </w:rPr>
        <w:t>ใน</w:t>
      </w:r>
      <w:r w:rsidR="00701A6F" w:rsidRPr="00545167">
        <w:rPr>
          <w:rFonts w:ascii="TH SarabunIT๙" w:hAnsi="TH SarabunIT๙" w:cs="TH SarabunIT๙"/>
          <w:spacing w:val="8"/>
          <w:sz w:val="34"/>
          <w:szCs w:val="34"/>
          <w:cs/>
        </w:rPr>
        <w:t>รอบ</w:t>
      </w:r>
      <w:r w:rsidR="00701A6F" w:rsidRPr="00545167">
        <w:rPr>
          <w:rFonts w:ascii="TH SarabunIT๙" w:hAnsi="TH SarabunIT๙" w:cs="TH SarabunIT๙"/>
          <w:sz w:val="34"/>
          <w:szCs w:val="34"/>
          <w:cs/>
        </w:rPr>
        <w:t>ระยะเวลาบัญชีก่อนหน้าหนึ่งรอบระยะเวลาบัญชี</w:t>
      </w:r>
      <w:r w:rsidR="00050980" w:rsidRPr="00545167">
        <w:rPr>
          <w:rFonts w:ascii="TH SarabunIT๙" w:hAnsi="TH SarabunIT๙" w:cs="TH SarabunIT๙" w:hint="cs"/>
          <w:spacing w:val="2"/>
          <w:sz w:val="34"/>
          <w:szCs w:val="34"/>
          <w:cs/>
        </w:rPr>
        <w:t xml:space="preserve"> </w:t>
      </w:r>
      <w:r w:rsidR="00050980" w:rsidRPr="00545167">
        <w:rPr>
          <w:rFonts w:ascii="TH SarabunIT๙" w:hAnsi="TH SarabunIT๙" w:cs="TH SarabunIT๙"/>
          <w:spacing w:val="2"/>
          <w:sz w:val="34"/>
          <w:szCs w:val="34"/>
          <w:cs/>
        </w:rPr>
        <w:t>หากได้ปรากฏ</w:t>
      </w:r>
      <w:r w:rsidR="009B76D6" w:rsidRPr="00545167">
        <w:rPr>
          <w:rFonts w:ascii="TH SarabunIT๙" w:hAnsi="TH SarabunIT๙" w:cs="TH SarabunIT๙" w:hint="cs"/>
          <w:spacing w:val="2"/>
          <w:sz w:val="34"/>
          <w:szCs w:val="34"/>
          <w:cs/>
        </w:rPr>
        <w:t>ว่าได้มี</w:t>
      </w:r>
      <w:r w:rsidR="00050980" w:rsidRPr="00545167">
        <w:rPr>
          <w:rFonts w:ascii="TH SarabunIT๙" w:hAnsi="TH SarabunIT๙" w:cs="TH SarabunIT๙"/>
          <w:spacing w:val="2"/>
          <w:sz w:val="34"/>
          <w:szCs w:val="34"/>
          <w:cs/>
        </w:rPr>
        <w:t>การ</w:t>
      </w:r>
      <w:r w:rsidR="00050980" w:rsidRPr="00545167">
        <w:rPr>
          <w:rFonts w:ascii="TH SarabunIT๙" w:hAnsi="TH SarabunIT๙" w:cs="TH SarabunIT๙"/>
          <w:sz w:val="34"/>
          <w:szCs w:val="34"/>
          <w:cs/>
        </w:rPr>
        <w:t>ดำเนินการเช่นว่านั้น</w:t>
      </w:r>
      <w:r w:rsidRPr="00545167">
        <w:rPr>
          <w:rFonts w:ascii="TH SarabunIT๙" w:hAnsi="TH SarabunIT๙" w:cs="TH SarabunIT๙"/>
          <w:sz w:val="34"/>
          <w:szCs w:val="34"/>
          <w:cs/>
        </w:rPr>
        <w:t xml:space="preserve"> พร้อมทั้งความแตกต่างของลักษณะการประกอบธุรกิจและกลยุทธ์ทางธุรกิจระหว่างก่อนและหลัง</w:t>
      </w:r>
      <w:r w:rsidR="00416B3B" w:rsidRPr="00545167">
        <w:rPr>
          <w:rFonts w:ascii="TH SarabunIT๙" w:hAnsi="TH SarabunIT๙" w:cs="TH SarabunIT๙"/>
          <w:sz w:val="34"/>
          <w:szCs w:val="34"/>
          <w:cs/>
        </w:rPr>
        <w:br/>
      </w:r>
      <w:r w:rsidRPr="00545167">
        <w:rPr>
          <w:rFonts w:ascii="TH SarabunIT๙" w:hAnsi="TH SarabunIT๙" w:cs="TH SarabunIT๙"/>
          <w:sz w:val="34"/>
          <w:szCs w:val="34"/>
          <w:cs/>
        </w:rPr>
        <w:t xml:space="preserve">การปรับปรุงโครงสร้างดังกล่าว </w:t>
      </w:r>
      <w:r w:rsidR="009B76D6" w:rsidRPr="00545167">
        <w:rPr>
          <w:rFonts w:ascii="TH SarabunIT๙" w:hAnsi="TH SarabunIT๙" w:cs="TH SarabunIT๙" w:hint="cs"/>
          <w:sz w:val="34"/>
          <w:szCs w:val="34"/>
          <w:cs/>
        </w:rPr>
        <w:t>และ</w:t>
      </w:r>
      <w:r w:rsidR="009B76D6" w:rsidRPr="00545167">
        <w:rPr>
          <w:rFonts w:ascii="TH SarabunIT๙" w:hAnsi="TH SarabunIT๙" w:cs="TH SarabunIT๙"/>
          <w:spacing w:val="4"/>
          <w:sz w:val="34"/>
          <w:szCs w:val="34"/>
          <w:cs/>
        </w:rPr>
        <w:t>ผลกระทบต่อผลประกอบการของผู้มีหน้าที่</w:t>
      </w:r>
      <w:r w:rsidR="009B76D6" w:rsidRPr="00545167">
        <w:rPr>
          <w:rFonts w:ascii="TH SarabunIT๙" w:hAnsi="TH SarabunIT๙" w:cs="TH SarabunIT๙"/>
          <w:sz w:val="34"/>
          <w:szCs w:val="34"/>
          <w:cs/>
        </w:rPr>
        <w:t>ยื่นเอกสารหรือหลักฐาน</w:t>
      </w:r>
      <w:r w:rsidR="009B76D6" w:rsidRPr="0054516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</w:p>
    <w:p w14:paraId="673FA280" w14:textId="25538B32" w:rsidR="00DD2125" w:rsidRPr="00545167" w:rsidRDefault="00DD2125" w:rsidP="00416B3B">
      <w:pPr>
        <w:tabs>
          <w:tab w:val="left" w:pos="720"/>
          <w:tab w:val="left" w:pos="1080"/>
          <w:tab w:val="left" w:pos="1350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545167">
        <w:rPr>
          <w:rFonts w:ascii="TH SarabunIT๙" w:hAnsi="TH SarabunIT๙" w:cs="TH SarabunIT๙"/>
          <w:sz w:val="34"/>
          <w:szCs w:val="34"/>
          <w:cs/>
        </w:rPr>
        <w:tab/>
      </w:r>
      <w:r w:rsidRPr="00545167">
        <w:rPr>
          <w:rFonts w:ascii="TH SarabunIT๙" w:hAnsi="TH SarabunIT๙" w:cs="TH SarabunIT๙"/>
          <w:sz w:val="34"/>
          <w:szCs w:val="34"/>
          <w:cs/>
        </w:rPr>
        <w:tab/>
      </w:r>
      <w:r w:rsidRPr="00545167">
        <w:rPr>
          <w:rFonts w:ascii="TH SarabunIT๙" w:hAnsi="TH SarabunIT๙" w:cs="TH SarabunIT๙" w:hint="cs"/>
          <w:sz w:val="34"/>
          <w:szCs w:val="34"/>
          <w:cs/>
        </w:rPr>
        <w:t xml:space="preserve">(ง) </w:t>
      </w:r>
      <w:r w:rsidR="00E6709C" w:rsidRPr="00545167">
        <w:rPr>
          <w:rFonts w:ascii="TH SarabunIT๙" w:hAnsi="TH SarabunIT๙" w:cs="TH SarabunIT๙"/>
          <w:sz w:val="34"/>
          <w:szCs w:val="34"/>
          <w:cs/>
        </w:rPr>
        <w:tab/>
      </w:r>
      <w:r w:rsidRPr="00545167">
        <w:rPr>
          <w:rFonts w:ascii="TH SarabunIT๙" w:hAnsi="TH SarabunIT๙" w:cs="TH SarabunIT๙"/>
          <w:sz w:val="34"/>
          <w:szCs w:val="34"/>
          <w:cs/>
        </w:rPr>
        <w:t>คำอธิบายเกี่ยวกับ</w:t>
      </w:r>
      <w:r w:rsidR="009B76D6" w:rsidRPr="00545167">
        <w:rPr>
          <w:rFonts w:ascii="TH SarabunIT๙" w:hAnsi="TH SarabunIT๙" w:cs="TH SarabunIT๙" w:hint="cs"/>
          <w:sz w:val="34"/>
          <w:szCs w:val="34"/>
          <w:cs/>
          <w:lang w:val="en-GB"/>
        </w:rPr>
        <w:t>การโอน</w:t>
      </w:r>
      <w:r w:rsidRPr="00545167">
        <w:rPr>
          <w:rFonts w:ascii="TH SarabunIT๙" w:hAnsi="TH SarabunIT๙" w:cs="TH SarabunIT๙"/>
          <w:sz w:val="34"/>
          <w:szCs w:val="34"/>
          <w:cs/>
        </w:rPr>
        <w:t>ทรัพย์สินที่ไม่มีตัวตนที่</w:t>
      </w:r>
      <w:r w:rsidR="009B76D6" w:rsidRPr="00545167">
        <w:rPr>
          <w:rFonts w:ascii="TH SarabunIT๙" w:hAnsi="TH SarabunIT๙" w:cs="TH SarabunIT๙" w:hint="cs"/>
          <w:sz w:val="34"/>
          <w:szCs w:val="34"/>
          <w:cs/>
        </w:rPr>
        <w:t>ผู้มีหน้าที่ยื่นเอกสารหรือหลักฐาน</w:t>
      </w:r>
      <w:r w:rsidRPr="00545167">
        <w:rPr>
          <w:rFonts w:ascii="TH SarabunIT๙" w:hAnsi="TH SarabunIT๙" w:cs="TH SarabunIT๙"/>
          <w:spacing w:val="4"/>
          <w:sz w:val="34"/>
          <w:szCs w:val="34"/>
          <w:cs/>
        </w:rPr>
        <w:t>ได้รับ</w:t>
      </w:r>
      <w:r w:rsidR="009B76D6" w:rsidRPr="00545167">
        <w:rPr>
          <w:rFonts w:ascii="TH SarabunIT๙" w:hAnsi="TH SarabunIT๙" w:cs="TH SarabunIT๙" w:hint="cs"/>
          <w:spacing w:val="4"/>
          <w:sz w:val="34"/>
          <w:szCs w:val="34"/>
          <w:cs/>
        </w:rPr>
        <w:t>โอน</w:t>
      </w:r>
      <w:r w:rsidRPr="00545167">
        <w:rPr>
          <w:rFonts w:ascii="TH SarabunIT๙" w:hAnsi="TH SarabunIT๙" w:cs="TH SarabunIT๙"/>
          <w:spacing w:val="4"/>
          <w:sz w:val="34"/>
          <w:szCs w:val="34"/>
          <w:cs/>
        </w:rPr>
        <w:t>มาจากหรือที่ได้โอนไปให้แก่บริษัทหรือห้างหุ้นส่วนนิติบุคคลที่มีความสัมพันธ์กัน</w:t>
      </w:r>
      <w:r w:rsidR="009B76D6" w:rsidRPr="00545167">
        <w:rPr>
          <w:rFonts w:ascii="TH SarabunIT๙" w:hAnsi="TH SarabunIT๙" w:cs="TH SarabunIT๙" w:hint="cs"/>
          <w:spacing w:val="4"/>
          <w:sz w:val="34"/>
          <w:szCs w:val="34"/>
          <w:cs/>
        </w:rPr>
        <w:t>ใน</w:t>
      </w:r>
      <w:r w:rsidRPr="00545167">
        <w:rPr>
          <w:rFonts w:ascii="TH SarabunIT๙" w:hAnsi="TH SarabunIT๙" w:cs="TH SarabunIT๙"/>
          <w:spacing w:val="4"/>
          <w:sz w:val="34"/>
          <w:szCs w:val="34"/>
          <w:cs/>
        </w:rPr>
        <w:t>ระหว่าง</w:t>
      </w:r>
      <w:r w:rsidRPr="00545167">
        <w:rPr>
          <w:rFonts w:ascii="TH SarabunIT๙" w:hAnsi="TH SarabunIT๙" w:cs="TH SarabunIT๙"/>
          <w:spacing w:val="-4"/>
          <w:sz w:val="34"/>
          <w:szCs w:val="34"/>
          <w:cs/>
        </w:rPr>
        <w:t>รอบระยะเวลาบัญชี</w:t>
      </w:r>
      <w:r w:rsidR="00050980" w:rsidRPr="00545167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050980" w:rsidRPr="00545167">
        <w:rPr>
          <w:rFonts w:ascii="TH SarabunIT๙" w:hAnsi="TH SarabunIT๙" w:cs="TH SarabunIT๙"/>
          <w:spacing w:val="-4"/>
          <w:sz w:val="34"/>
          <w:szCs w:val="34"/>
          <w:cs/>
        </w:rPr>
        <w:t>หากได้ปรากฏ</w:t>
      </w:r>
      <w:r w:rsidR="009B76D6" w:rsidRPr="00545167">
        <w:rPr>
          <w:rFonts w:ascii="TH SarabunIT๙" w:hAnsi="TH SarabunIT๙" w:cs="TH SarabunIT๙" w:hint="cs"/>
          <w:spacing w:val="-4"/>
          <w:sz w:val="34"/>
          <w:szCs w:val="34"/>
          <w:cs/>
        </w:rPr>
        <w:t>ว่าได้มี</w:t>
      </w:r>
      <w:r w:rsidR="00050980" w:rsidRPr="00545167">
        <w:rPr>
          <w:rFonts w:ascii="TH SarabunIT๙" w:hAnsi="TH SarabunIT๙" w:cs="TH SarabunIT๙"/>
          <w:spacing w:val="-4"/>
          <w:sz w:val="34"/>
          <w:szCs w:val="34"/>
          <w:cs/>
        </w:rPr>
        <w:t>การดำเนินการเช่นว่านั้น</w:t>
      </w:r>
      <w:r w:rsidRPr="00545167">
        <w:rPr>
          <w:rFonts w:ascii="TH SarabunIT๙" w:hAnsi="TH SarabunIT๙" w:cs="TH SarabunIT๙"/>
          <w:spacing w:val="-4"/>
          <w:sz w:val="34"/>
          <w:szCs w:val="34"/>
          <w:cs/>
        </w:rPr>
        <w:t xml:space="preserve"> พร้อมทั้งผลกระทบต่อผลประกอบการ</w:t>
      </w:r>
      <w:r w:rsidRPr="00545167">
        <w:rPr>
          <w:rFonts w:ascii="TH SarabunIT๙" w:hAnsi="TH SarabunIT๙" w:cs="TH SarabunIT๙"/>
          <w:spacing w:val="4"/>
          <w:sz w:val="34"/>
          <w:szCs w:val="34"/>
          <w:cs/>
        </w:rPr>
        <w:t>ของผู้มีหน้าที่</w:t>
      </w:r>
      <w:r w:rsidRPr="00545167">
        <w:rPr>
          <w:rFonts w:ascii="TH SarabunIT๙" w:hAnsi="TH SarabunIT๙" w:cs="TH SarabunIT๙"/>
          <w:sz w:val="34"/>
          <w:szCs w:val="34"/>
          <w:cs/>
        </w:rPr>
        <w:t xml:space="preserve">ยื่นเอกสารหรือหลักฐาน </w:t>
      </w:r>
    </w:p>
    <w:p w14:paraId="6FAAE668" w14:textId="7CB095A3" w:rsidR="00120501" w:rsidRPr="00545167" w:rsidRDefault="00120501" w:rsidP="008075E7">
      <w:pPr>
        <w:tabs>
          <w:tab w:val="left" w:pos="720"/>
          <w:tab w:val="left" w:pos="1080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545167">
        <w:rPr>
          <w:rFonts w:ascii="TH SarabunIT๙" w:hAnsi="TH SarabunIT๙" w:cs="TH SarabunIT๙"/>
          <w:sz w:val="34"/>
          <w:szCs w:val="34"/>
          <w:cs/>
        </w:rPr>
        <w:tab/>
      </w:r>
      <w:r w:rsidRPr="00545167">
        <w:rPr>
          <w:rFonts w:ascii="TH SarabunIT๙" w:hAnsi="TH SarabunIT๙" w:cs="TH SarabunIT๙" w:hint="cs"/>
          <w:sz w:val="34"/>
          <w:szCs w:val="34"/>
          <w:cs/>
        </w:rPr>
        <w:t>(2)</w:t>
      </w:r>
      <w:r w:rsidRPr="00545167">
        <w:rPr>
          <w:rFonts w:ascii="TH SarabunIT๙" w:hAnsi="TH SarabunIT๙" w:cs="TH SarabunIT๙" w:hint="cs"/>
          <w:sz w:val="34"/>
          <w:szCs w:val="34"/>
          <w:cs/>
        </w:rPr>
        <w:tab/>
      </w:r>
      <w:r w:rsidR="00AB0176" w:rsidRPr="00545167">
        <w:rPr>
          <w:rFonts w:ascii="TH SarabunIT๙" w:hAnsi="TH SarabunIT๙" w:cs="TH SarabunIT๙" w:hint="cs"/>
          <w:sz w:val="34"/>
          <w:szCs w:val="34"/>
          <w:cs/>
        </w:rPr>
        <w:t>เอกสารหรือหลักฐานแสดง</w:t>
      </w:r>
      <w:r w:rsidRPr="00545167">
        <w:rPr>
          <w:rFonts w:ascii="TH SarabunIT๙" w:hAnsi="TH SarabunIT๙" w:cs="TH SarabunIT๙" w:hint="cs"/>
          <w:sz w:val="34"/>
          <w:szCs w:val="34"/>
          <w:cs/>
        </w:rPr>
        <w:t>ข้อมูลเกี่ยวกับธุรกรรมที่ถูกควบคุม</w:t>
      </w:r>
      <w:r w:rsidR="00DD2125" w:rsidRPr="00545167">
        <w:rPr>
          <w:rFonts w:ascii="TH SarabunIT๙" w:hAnsi="TH SarabunIT๙" w:cs="TH SarabunIT๙" w:hint="cs"/>
          <w:sz w:val="34"/>
          <w:szCs w:val="34"/>
          <w:cs/>
        </w:rPr>
        <w:t>ของผู้มีหน้าที่ยื่นเอกสารหรือหลักฐาน</w:t>
      </w:r>
      <w:r w:rsidR="00AB0176" w:rsidRPr="00545167">
        <w:rPr>
          <w:rFonts w:ascii="TH SarabunIT๙" w:hAnsi="TH SarabunIT๙" w:cs="TH SarabunIT๙" w:hint="cs"/>
          <w:sz w:val="34"/>
          <w:szCs w:val="34"/>
          <w:cs/>
        </w:rPr>
        <w:t>ตามรายการดังต่อไปนี้</w:t>
      </w:r>
    </w:p>
    <w:p w14:paraId="5B75E97B" w14:textId="0276FCD8" w:rsidR="00120501" w:rsidRPr="00545167" w:rsidRDefault="00120501" w:rsidP="008075E7">
      <w:pPr>
        <w:tabs>
          <w:tab w:val="left" w:pos="720"/>
          <w:tab w:val="left" w:pos="1080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545167">
        <w:rPr>
          <w:rFonts w:ascii="TH SarabunIT๙" w:hAnsi="TH SarabunIT๙" w:cs="TH SarabunIT๙"/>
          <w:sz w:val="34"/>
          <w:szCs w:val="34"/>
          <w:cs/>
        </w:rPr>
        <w:tab/>
      </w:r>
      <w:r w:rsidRPr="00545167">
        <w:rPr>
          <w:rFonts w:ascii="TH SarabunIT๙" w:hAnsi="TH SarabunIT๙" w:cs="TH SarabunIT๙"/>
          <w:sz w:val="34"/>
          <w:szCs w:val="34"/>
          <w:cs/>
        </w:rPr>
        <w:tab/>
        <w:t>(ก)</w:t>
      </w:r>
      <w:r w:rsidRPr="00545167">
        <w:rPr>
          <w:rFonts w:ascii="TH SarabunIT๙" w:hAnsi="TH SarabunIT๙" w:cs="TH SarabunIT๙"/>
          <w:sz w:val="34"/>
          <w:szCs w:val="34"/>
          <w:cs/>
        </w:rPr>
        <w:tab/>
      </w:r>
      <w:r w:rsidR="00DD2125" w:rsidRPr="00545167">
        <w:rPr>
          <w:rFonts w:ascii="TH SarabunIT๙" w:hAnsi="TH SarabunIT๙" w:cs="TH SarabunIT๙"/>
          <w:sz w:val="34"/>
          <w:szCs w:val="34"/>
          <w:cs/>
        </w:rPr>
        <w:t>รายการประเภทธุรกรรมที่ถูกควบคุม คู่สัญญา ประเทศหรือเขตเศรษฐกิจของคู่สัญญา และจำนวนมูลค่าที่ได้รับมาจากหรือจ่ายไปแก่คู่สัญญา</w:t>
      </w:r>
    </w:p>
    <w:p w14:paraId="6AF0DFA3" w14:textId="6EA1976C" w:rsidR="00120501" w:rsidRPr="00545167" w:rsidRDefault="00120501" w:rsidP="008075E7">
      <w:pPr>
        <w:tabs>
          <w:tab w:val="left" w:pos="720"/>
          <w:tab w:val="left" w:pos="1080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545167">
        <w:rPr>
          <w:rFonts w:ascii="TH SarabunIT๙" w:hAnsi="TH SarabunIT๙" w:cs="TH SarabunIT๙"/>
          <w:spacing w:val="-6"/>
          <w:sz w:val="34"/>
          <w:szCs w:val="34"/>
          <w:cs/>
        </w:rPr>
        <w:tab/>
      </w:r>
      <w:r w:rsidRPr="00545167">
        <w:rPr>
          <w:rFonts w:ascii="TH SarabunIT๙" w:hAnsi="TH SarabunIT๙" w:cs="TH SarabunIT๙"/>
          <w:spacing w:val="-6"/>
          <w:sz w:val="34"/>
          <w:szCs w:val="34"/>
          <w:cs/>
        </w:rPr>
        <w:tab/>
        <w:t xml:space="preserve">(ข) </w:t>
      </w:r>
      <w:r w:rsidRPr="00545167">
        <w:rPr>
          <w:rFonts w:ascii="TH SarabunIT๙" w:hAnsi="TH SarabunIT๙" w:cs="TH SarabunIT๙"/>
          <w:spacing w:val="-6"/>
          <w:sz w:val="34"/>
          <w:szCs w:val="34"/>
          <w:cs/>
        </w:rPr>
        <w:tab/>
      </w:r>
      <w:r w:rsidR="00DD2125" w:rsidRPr="00545167">
        <w:rPr>
          <w:rFonts w:ascii="TH SarabunIT๙" w:hAnsi="TH SarabunIT๙" w:cs="TH SarabunIT๙"/>
          <w:spacing w:val="-6"/>
          <w:sz w:val="34"/>
          <w:szCs w:val="34"/>
          <w:cs/>
        </w:rPr>
        <w:t>คำอธิบายเกี่ยวกับแต่ละประเภทธุรกรรมตาม (ก) และนโยบายการกำหนดราคาที่ใช้ในการ</w:t>
      </w:r>
      <w:r w:rsidR="00DD2125" w:rsidRPr="00545167">
        <w:rPr>
          <w:rFonts w:ascii="TH SarabunIT๙" w:hAnsi="TH SarabunIT๙" w:cs="TH SarabunIT๙"/>
          <w:sz w:val="34"/>
          <w:szCs w:val="34"/>
          <w:cs/>
        </w:rPr>
        <w:t>กำหนดราคาสำหรับแต่ละประเภทธุรกรรม พร้อมทั้งสมมติฐานที่ปรับใช้ในการกำหนดราคา เว้นแต่ประเภทธุรกรรมนั้นเป็นประเภทธุรกรรมตาม (ก) ที่ไม่มีนัยสำคัญ</w:t>
      </w:r>
      <w:r w:rsidR="00194744" w:rsidRPr="0054516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</w:p>
    <w:p w14:paraId="35C05020" w14:textId="20E8F6A6" w:rsidR="00120501" w:rsidRPr="00545167" w:rsidRDefault="00120501" w:rsidP="008075E7">
      <w:pPr>
        <w:tabs>
          <w:tab w:val="left" w:pos="720"/>
          <w:tab w:val="left" w:pos="1080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545167">
        <w:rPr>
          <w:rFonts w:ascii="TH SarabunIT๙" w:hAnsi="TH SarabunIT๙" w:cs="TH SarabunIT๙"/>
          <w:sz w:val="34"/>
          <w:szCs w:val="34"/>
          <w:cs/>
        </w:rPr>
        <w:tab/>
      </w:r>
      <w:r w:rsidRPr="00545167">
        <w:rPr>
          <w:rFonts w:ascii="TH SarabunIT๙" w:hAnsi="TH SarabunIT๙" w:cs="TH SarabunIT๙"/>
          <w:sz w:val="34"/>
          <w:szCs w:val="34"/>
          <w:cs/>
        </w:rPr>
        <w:tab/>
        <w:t xml:space="preserve">(ค) </w:t>
      </w:r>
      <w:r w:rsidRPr="00545167">
        <w:rPr>
          <w:rFonts w:ascii="TH SarabunIT๙" w:hAnsi="TH SarabunIT๙" w:cs="TH SarabunIT๙"/>
          <w:sz w:val="34"/>
          <w:szCs w:val="34"/>
          <w:cs/>
        </w:rPr>
        <w:tab/>
      </w:r>
      <w:r w:rsidR="00DD2125" w:rsidRPr="00545167">
        <w:rPr>
          <w:rFonts w:ascii="TH SarabunIT๙" w:hAnsi="TH SarabunIT๙" w:cs="TH SarabunIT๙"/>
          <w:sz w:val="34"/>
          <w:szCs w:val="34"/>
          <w:cs/>
        </w:rPr>
        <w:t>รายการสัญญาทั้งหมดที่เกี่ยวข้องกับแต่ละประเภทธุรกรรม</w:t>
      </w:r>
      <w:r w:rsidR="003740DB" w:rsidRPr="00545167">
        <w:rPr>
          <w:rFonts w:ascii="TH SarabunIT๙" w:hAnsi="TH SarabunIT๙" w:cs="TH SarabunIT๙" w:hint="cs"/>
          <w:sz w:val="34"/>
          <w:szCs w:val="34"/>
          <w:cs/>
        </w:rPr>
        <w:t>ที่</w:t>
      </w:r>
      <w:r w:rsidR="0073250C" w:rsidRPr="00545167">
        <w:rPr>
          <w:rFonts w:ascii="TH SarabunIT๙" w:hAnsi="TH SarabunIT๙" w:cs="TH SarabunIT๙" w:hint="cs"/>
          <w:sz w:val="34"/>
          <w:szCs w:val="34"/>
          <w:cs/>
        </w:rPr>
        <w:t>ต้องจัดทำคำอธิบาย</w:t>
      </w:r>
      <w:r w:rsidR="00416B3B" w:rsidRPr="00545167">
        <w:rPr>
          <w:rFonts w:ascii="TH SarabunIT๙" w:hAnsi="TH SarabunIT๙" w:cs="TH SarabunIT๙"/>
          <w:sz w:val="34"/>
          <w:szCs w:val="34"/>
          <w:cs/>
        </w:rPr>
        <w:br/>
      </w:r>
      <w:r w:rsidR="00DD2125" w:rsidRPr="00545167">
        <w:rPr>
          <w:rFonts w:ascii="TH SarabunIT๙" w:hAnsi="TH SarabunIT๙" w:cs="TH SarabunIT๙"/>
          <w:sz w:val="34"/>
          <w:szCs w:val="34"/>
          <w:cs/>
        </w:rPr>
        <w:t>ตาม (ข) พร้อม</w:t>
      </w:r>
      <w:r w:rsidR="0073250C" w:rsidRPr="00545167">
        <w:rPr>
          <w:rFonts w:ascii="TH SarabunIT๙" w:hAnsi="TH SarabunIT๙" w:cs="TH SarabunIT๙" w:hint="cs"/>
          <w:sz w:val="34"/>
          <w:szCs w:val="34"/>
          <w:cs/>
        </w:rPr>
        <w:t>สรุปสาระสำคัญของสัญญา</w:t>
      </w:r>
      <w:r w:rsidR="00DD2125" w:rsidRPr="00545167">
        <w:rPr>
          <w:rFonts w:ascii="TH SarabunIT๙" w:hAnsi="TH SarabunIT๙" w:cs="TH SarabunIT๙"/>
          <w:sz w:val="34"/>
          <w:szCs w:val="34"/>
          <w:cs/>
        </w:rPr>
        <w:t xml:space="preserve">รวมถึงเงื่อนไขเกี่ยวกับราคาตามสัญญา </w:t>
      </w:r>
    </w:p>
    <w:p w14:paraId="2DCEA249" w14:textId="6BD350AF" w:rsidR="00120501" w:rsidRPr="00545167" w:rsidRDefault="00120501" w:rsidP="008075E7">
      <w:pPr>
        <w:tabs>
          <w:tab w:val="left" w:pos="720"/>
          <w:tab w:val="left" w:pos="1080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545167">
        <w:rPr>
          <w:rFonts w:ascii="TH SarabunIT๙" w:hAnsi="TH SarabunIT๙" w:cs="TH SarabunIT๙"/>
          <w:spacing w:val="-10"/>
          <w:sz w:val="34"/>
          <w:szCs w:val="34"/>
          <w:cs/>
        </w:rPr>
        <w:tab/>
      </w:r>
      <w:r w:rsidRPr="00545167">
        <w:rPr>
          <w:rFonts w:ascii="TH SarabunIT๙" w:hAnsi="TH SarabunIT๙" w:cs="TH SarabunIT๙"/>
          <w:spacing w:val="-10"/>
          <w:sz w:val="34"/>
          <w:szCs w:val="34"/>
          <w:cs/>
        </w:rPr>
        <w:tab/>
        <w:t xml:space="preserve">(ง) </w:t>
      </w:r>
      <w:r w:rsidRPr="00545167">
        <w:rPr>
          <w:rFonts w:ascii="TH SarabunIT๙" w:hAnsi="TH SarabunIT๙" w:cs="TH SarabunIT๙"/>
          <w:spacing w:val="-10"/>
          <w:sz w:val="34"/>
          <w:szCs w:val="34"/>
          <w:cs/>
        </w:rPr>
        <w:tab/>
      </w:r>
      <w:r w:rsidR="00DD2125" w:rsidRPr="00545167">
        <w:rPr>
          <w:rFonts w:ascii="TH SarabunIT๙" w:hAnsi="TH SarabunIT๙" w:cs="TH SarabunIT๙"/>
          <w:spacing w:val="-10"/>
          <w:sz w:val="34"/>
          <w:szCs w:val="34"/>
          <w:cs/>
        </w:rPr>
        <w:t>บทวิเคราะห์หน้าที่งาน สินทรัพย์ และความเสี่ยงของ</w:t>
      </w:r>
      <w:r w:rsidR="00E6709C" w:rsidRPr="00545167">
        <w:rPr>
          <w:rFonts w:ascii="TH SarabunIT๙" w:hAnsi="TH SarabunIT๙" w:cs="TH SarabunIT๙" w:hint="cs"/>
          <w:sz w:val="34"/>
          <w:szCs w:val="34"/>
          <w:cs/>
        </w:rPr>
        <w:t>ผู้มีหน้าที่ยื่นเอกสารหรือหลักฐาน</w:t>
      </w:r>
      <w:r w:rsidR="00DD2125" w:rsidRPr="00545167">
        <w:rPr>
          <w:rFonts w:ascii="TH SarabunIT๙" w:hAnsi="TH SarabunIT๙" w:cs="TH SarabunIT๙"/>
          <w:spacing w:val="4"/>
          <w:sz w:val="34"/>
          <w:szCs w:val="34"/>
          <w:cs/>
        </w:rPr>
        <w:t>และคู่สัญญาที่เกี่ยวกับประเภทธุรกรรม</w:t>
      </w:r>
      <w:r w:rsidR="003740DB" w:rsidRPr="00545167">
        <w:rPr>
          <w:rFonts w:ascii="TH SarabunIT๙" w:hAnsi="TH SarabunIT๙" w:cs="TH SarabunIT๙" w:hint="cs"/>
          <w:spacing w:val="4"/>
          <w:sz w:val="34"/>
          <w:szCs w:val="34"/>
          <w:cs/>
        </w:rPr>
        <w:t>ที่</w:t>
      </w:r>
      <w:r w:rsidR="0073250C" w:rsidRPr="00545167">
        <w:rPr>
          <w:rFonts w:ascii="TH SarabunIT๙" w:hAnsi="TH SarabunIT๙" w:cs="TH SarabunIT๙" w:hint="cs"/>
          <w:sz w:val="34"/>
          <w:szCs w:val="34"/>
          <w:cs/>
        </w:rPr>
        <w:t>ต้องจัดทำคำอธิบาย</w:t>
      </w:r>
      <w:r w:rsidR="0073250C" w:rsidRPr="00545167">
        <w:rPr>
          <w:rFonts w:ascii="TH SarabunIT๙" w:hAnsi="TH SarabunIT๙" w:cs="TH SarabunIT๙"/>
          <w:sz w:val="34"/>
          <w:szCs w:val="34"/>
          <w:cs/>
        </w:rPr>
        <w:t xml:space="preserve">ตาม </w:t>
      </w:r>
      <w:r w:rsidR="00DD2125" w:rsidRPr="00545167">
        <w:rPr>
          <w:rFonts w:ascii="TH SarabunIT๙" w:hAnsi="TH SarabunIT๙" w:cs="TH SarabunIT๙"/>
          <w:spacing w:val="4"/>
          <w:sz w:val="34"/>
          <w:szCs w:val="34"/>
          <w:cs/>
        </w:rPr>
        <w:t>(ข) และความแตกต่าง</w:t>
      </w:r>
      <w:r w:rsidR="00DD2125" w:rsidRPr="00545167">
        <w:rPr>
          <w:rFonts w:ascii="TH SarabunIT๙" w:hAnsi="TH SarabunIT๙" w:cs="TH SarabunIT๙"/>
          <w:spacing w:val="8"/>
          <w:sz w:val="34"/>
          <w:szCs w:val="34"/>
          <w:cs/>
        </w:rPr>
        <w:t xml:space="preserve">ในหน้าที่งาน </w:t>
      </w:r>
      <w:r w:rsidR="00DD2125" w:rsidRPr="00545167">
        <w:rPr>
          <w:rFonts w:ascii="TH SarabunIT๙" w:hAnsi="TH SarabunIT๙" w:cs="TH SarabunIT๙"/>
          <w:spacing w:val="-2"/>
          <w:sz w:val="34"/>
          <w:szCs w:val="34"/>
          <w:cs/>
        </w:rPr>
        <w:t>สินทรัพย์ และความเสี่ยงจากรอบระยะเวลาบัญชีก่อนหน้าหนึ่งรอบระยะเวลาบัญชีหากปรากฏเช่นว่านั้น</w:t>
      </w:r>
    </w:p>
    <w:p w14:paraId="6B348902" w14:textId="24CB33E6" w:rsidR="00120501" w:rsidRPr="00545167" w:rsidRDefault="00120501" w:rsidP="008075E7">
      <w:pPr>
        <w:tabs>
          <w:tab w:val="left" w:pos="720"/>
          <w:tab w:val="left" w:pos="1080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545167">
        <w:rPr>
          <w:rFonts w:ascii="TH SarabunIT๙" w:hAnsi="TH SarabunIT๙" w:cs="TH SarabunIT๙"/>
          <w:spacing w:val="4"/>
          <w:sz w:val="34"/>
          <w:szCs w:val="34"/>
          <w:cs/>
        </w:rPr>
        <w:tab/>
      </w:r>
      <w:r w:rsidRPr="00545167">
        <w:rPr>
          <w:rFonts w:ascii="TH SarabunIT๙" w:hAnsi="TH SarabunIT๙" w:cs="TH SarabunIT๙"/>
          <w:spacing w:val="4"/>
          <w:sz w:val="34"/>
          <w:szCs w:val="34"/>
          <w:cs/>
        </w:rPr>
        <w:tab/>
        <w:t xml:space="preserve">(จ) </w:t>
      </w:r>
      <w:r w:rsidRPr="00545167">
        <w:rPr>
          <w:rFonts w:ascii="TH SarabunIT๙" w:hAnsi="TH SarabunIT๙" w:cs="TH SarabunIT๙"/>
          <w:spacing w:val="4"/>
          <w:sz w:val="34"/>
          <w:szCs w:val="34"/>
          <w:cs/>
        </w:rPr>
        <w:tab/>
      </w:r>
      <w:r w:rsidR="00DD2125" w:rsidRPr="00545167">
        <w:rPr>
          <w:rFonts w:ascii="TH SarabunIT๙" w:hAnsi="TH SarabunIT๙" w:cs="TH SarabunIT๙"/>
          <w:spacing w:val="4"/>
          <w:sz w:val="34"/>
          <w:szCs w:val="34"/>
          <w:cs/>
        </w:rPr>
        <w:t>ข้อมูลทางการเงินที่ใช้ในการปรับใช้วิธีการกำหนดราคาที่เลือกใช้สำหรับแต่ละประเภท</w:t>
      </w:r>
      <w:r w:rsidR="00DD2125" w:rsidRPr="00545167">
        <w:rPr>
          <w:rFonts w:ascii="TH SarabunIT๙" w:hAnsi="TH SarabunIT๙" w:cs="TH SarabunIT๙"/>
          <w:sz w:val="34"/>
          <w:szCs w:val="34"/>
          <w:cs/>
        </w:rPr>
        <w:t>ธุรกรรม</w:t>
      </w:r>
      <w:r w:rsidR="003740DB" w:rsidRPr="00545167">
        <w:rPr>
          <w:rFonts w:ascii="TH SarabunIT๙" w:hAnsi="TH SarabunIT๙" w:cs="TH SarabunIT๙" w:hint="cs"/>
          <w:sz w:val="34"/>
          <w:szCs w:val="34"/>
          <w:cs/>
        </w:rPr>
        <w:t>ที่</w:t>
      </w:r>
      <w:r w:rsidR="0073250C" w:rsidRPr="00545167">
        <w:rPr>
          <w:rFonts w:ascii="TH SarabunIT๙" w:hAnsi="TH SarabunIT๙" w:cs="TH SarabunIT๙" w:hint="cs"/>
          <w:sz w:val="34"/>
          <w:szCs w:val="34"/>
          <w:cs/>
        </w:rPr>
        <w:t>ต้องจัดทำคำอธิบาย</w:t>
      </w:r>
      <w:r w:rsidR="0073250C" w:rsidRPr="00545167">
        <w:rPr>
          <w:rFonts w:ascii="TH SarabunIT๙" w:hAnsi="TH SarabunIT๙" w:cs="TH SarabunIT๙"/>
          <w:sz w:val="34"/>
          <w:szCs w:val="34"/>
          <w:cs/>
        </w:rPr>
        <w:t xml:space="preserve">ตาม </w:t>
      </w:r>
      <w:r w:rsidR="00DD2125" w:rsidRPr="00545167">
        <w:rPr>
          <w:rFonts w:ascii="TH SarabunIT๙" w:hAnsi="TH SarabunIT๙" w:cs="TH SarabunIT๙"/>
          <w:sz w:val="34"/>
          <w:szCs w:val="34"/>
          <w:cs/>
        </w:rPr>
        <w:t>(ข)</w:t>
      </w:r>
    </w:p>
    <w:p w14:paraId="702A7401" w14:textId="77777777" w:rsidR="00416B3B" w:rsidRPr="00545167" w:rsidRDefault="00120501" w:rsidP="008075E7">
      <w:pPr>
        <w:tabs>
          <w:tab w:val="left" w:pos="720"/>
          <w:tab w:val="left" w:pos="1080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4"/>
          <w:szCs w:val="34"/>
        </w:rPr>
      </w:pPr>
      <w:r w:rsidRPr="00545167">
        <w:rPr>
          <w:rFonts w:ascii="TH SarabunIT๙" w:hAnsi="TH SarabunIT๙" w:cs="TH SarabunIT๙"/>
          <w:spacing w:val="2"/>
          <w:sz w:val="34"/>
          <w:szCs w:val="34"/>
          <w:cs/>
        </w:rPr>
        <w:tab/>
      </w:r>
      <w:r w:rsidRPr="00545167">
        <w:rPr>
          <w:rFonts w:ascii="TH SarabunIT๙" w:hAnsi="TH SarabunIT๙" w:cs="TH SarabunIT๙"/>
          <w:spacing w:val="2"/>
          <w:sz w:val="34"/>
          <w:szCs w:val="34"/>
          <w:cs/>
        </w:rPr>
        <w:tab/>
        <w:t xml:space="preserve">(ฉ) </w:t>
      </w:r>
      <w:r w:rsidRPr="00545167">
        <w:rPr>
          <w:rFonts w:ascii="TH SarabunIT๙" w:hAnsi="TH SarabunIT๙" w:cs="TH SarabunIT๙"/>
          <w:spacing w:val="2"/>
          <w:sz w:val="34"/>
          <w:szCs w:val="34"/>
          <w:cs/>
        </w:rPr>
        <w:tab/>
      </w:r>
      <w:r w:rsidR="00DD2125" w:rsidRPr="00545167">
        <w:rPr>
          <w:rFonts w:ascii="TH SarabunIT๙" w:hAnsi="TH SarabunIT๙" w:cs="TH SarabunIT๙"/>
          <w:spacing w:val="2"/>
          <w:sz w:val="34"/>
          <w:szCs w:val="34"/>
          <w:cs/>
        </w:rPr>
        <w:t>วิธีการกำหนดราคาที่ผู้ยื่นเอกสารหรือหลักฐานเลือกใช้สำหรับแต่ละประเภทธุรกรรม</w:t>
      </w:r>
      <w:r w:rsidR="0073250C" w:rsidRPr="00545167">
        <w:rPr>
          <w:rFonts w:ascii="TH SarabunIT๙" w:hAnsi="TH SarabunIT๙" w:cs="TH SarabunIT๙" w:hint="cs"/>
          <w:sz w:val="34"/>
          <w:szCs w:val="34"/>
          <w:cs/>
        </w:rPr>
        <w:t>ต้องจัดทำคำอธิบาย</w:t>
      </w:r>
      <w:r w:rsidR="0073250C" w:rsidRPr="00545167">
        <w:rPr>
          <w:rFonts w:ascii="TH SarabunIT๙" w:hAnsi="TH SarabunIT๙" w:cs="TH SarabunIT๙"/>
          <w:sz w:val="34"/>
          <w:szCs w:val="34"/>
          <w:cs/>
        </w:rPr>
        <w:t xml:space="preserve">ตาม </w:t>
      </w:r>
      <w:r w:rsidR="00DD2125" w:rsidRPr="00545167">
        <w:rPr>
          <w:rFonts w:ascii="TH SarabunIT๙" w:hAnsi="TH SarabunIT๙" w:cs="TH SarabunIT๙"/>
          <w:spacing w:val="-6"/>
          <w:sz w:val="34"/>
          <w:szCs w:val="34"/>
          <w:cs/>
        </w:rPr>
        <w:t>(ข) พร้อมทั้งเหตุผลในการเลือกใช้วิธีการ</w:t>
      </w:r>
      <w:r w:rsidR="00BE7424" w:rsidRPr="00545167">
        <w:rPr>
          <w:rFonts w:ascii="TH SarabunIT๙" w:hAnsi="TH SarabunIT๙" w:cs="TH SarabunIT๙"/>
          <w:spacing w:val="-6"/>
          <w:sz w:val="34"/>
          <w:szCs w:val="34"/>
          <w:cs/>
        </w:rPr>
        <w:t>ดังกล่าวและการไม่เลือกใช้</w:t>
      </w:r>
      <w:r w:rsidR="00DD2125" w:rsidRPr="00545167">
        <w:rPr>
          <w:rFonts w:ascii="TH SarabunIT๙" w:hAnsi="TH SarabunIT๙" w:cs="TH SarabunIT๙"/>
          <w:spacing w:val="-6"/>
          <w:sz w:val="34"/>
          <w:szCs w:val="34"/>
          <w:cs/>
        </w:rPr>
        <w:t>วิธีการกำหนด</w:t>
      </w:r>
      <w:r w:rsidR="00416B3B" w:rsidRPr="00545167">
        <w:rPr>
          <w:rFonts w:ascii="TH SarabunIT๙" w:hAnsi="TH SarabunIT๙" w:cs="TH SarabunIT๙"/>
          <w:spacing w:val="-6"/>
          <w:sz w:val="34"/>
          <w:szCs w:val="34"/>
          <w:cs/>
        </w:rPr>
        <w:br/>
      </w:r>
    </w:p>
    <w:p w14:paraId="539E1B6D" w14:textId="7C2186DF" w:rsidR="00416B3B" w:rsidRPr="00545167" w:rsidRDefault="00416B3B" w:rsidP="00416B3B">
      <w:pPr>
        <w:tabs>
          <w:tab w:val="left" w:pos="720"/>
          <w:tab w:val="left" w:pos="1080"/>
          <w:tab w:val="left" w:pos="1560"/>
        </w:tabs>
        <w:spacing w:after="0" w:line="240" w:lineRule="auto"/>
        <w:jc w:val="right"/>
        <w:rPr>
          <w:rFonts w:ascii="TH SarabunIT๙" w:hAnsi="TH SarabunIT๙" w:cs="TH SarabunIT๙"/>
          <w:spacing w:val="-6"/>
          <w:sz w:val="34"/>
          <w:szCs w:val="34"/>
          <w:cs/>
        </w:rPr>
      </w:pPr>
      <w:r w:rsidRPr="00545167">
        <w:rPr>
          <w:rFonts w:ascii="TH SarabunIT๙" w:hAnsi="TH SarabunIT๙" w:cs="TH SarabunIT๙"/>
          <w:spacing w:val="-6"/>
          <w:sz w:val="34"/>
          <w:szCs w:val="34"/>
        </w:rPr>
        <w:t xml:space="preserve">/ </w:t>
      </w:r>
      <w:r w:rsidRPr="00545167">
        <w:rPr>
          <w:rFonts w:ascii="TH SarabunIT๙" w:hAnsi="TH SarabunIT๙" w:cs="TH SarabunIT๙" w:hint="cs"/>
          <w:spacing w:val="-6"/>
          <w:sz w:val="34"/>
          <w:szCs w:val="34"/>
          <w:cs/>
        </w:rPr>
        <w:t>ราคาอื่น ...</w:t>
      </w:r>
    </w:p>
    <w:p w14:paraId="4D17FFF4" w14:textId="77777777" w:rsidR="00416B3B" w:rsidRPr="00545167" w:rsidRDefault="00416B3B" w:rsidP="008075E7">
      <w:pPr>
        <w:tabs>
          <w:tab w:val="left" w:pos="720"/>
          <w:tab w:val="left" w:pos="1080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4"/>
          <w:szCs w:val="34"/>
        </w:rPr>
      </w:pPr>
    </w:p>
    <w:p w14:paraId="5978FE4C" w14:textId="2CC2FF65" w:rsidR="00120501" w:rsidRPr="00545167" w:rsidRDefault="00DD2125" w:rsidP="008075E7">
      <w:pPr>
        <w:tabs>
          <w:tab w:val="left" w:pos="720"/>
          <w:tab w:val="left" w:pos="1080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545167">
        <w:rPr>
          <w:rFonts w:ascii="TH SarabunIT๙" w:hAnsi="TH SarabunIT๙" w:cs="TH SarabunIT๙"/>
          <w:spacing w:val="8"/>
          <w:sz w:val="34"/>
          <w:szCs w:val="34"/>
          <w:cs/>
        </w:rPr>
        <w:lastRenderedPageBreak/>
        <w:t>ราคาอื่นที่ได้รับการรับรองแล้ว และระบุคู่สัญญาของธุรกรรมที่ถูกควบคุมที่ใช้ในการทดสอบวิธีการ</w:t>
      </w:r>
      <w:r w:rsidRPr="00545167">
        <w:rPr>
          <w:rFonts w:ascii="TH SarabunIT๙" w:hAnsi="TH SarabunIT๙" w:cs="TH SarabunIT๙"/>
          <w:sz w:val="34"/>
          <w:szCs w:val="34"/>
          <w:cs/>
        </w:rPr>
        <w:t>กำหนดราคาหากมีความจำเป็นตามแต่ละวิธีการกำหนดราคาที่เลือกใช้นั้น</w:t>
      </w:r>
    </w:p>
    <w:p w14:paraId="11C08B18" w14:textId="3CB2EEFD" w:rsidR="00120501" w:rsidRPr="00545167" w:rsidRDefault="00120501" w:rsidP="008075E7">
      <w:pPr>
        <w:tabs>
          <w:tab w:val="left" w:pos="720"/>
          <w:tab w:val="left" w:pos="1080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545167">
        <w:rPr>
          <w:rFonts w:ascii="TH SarabunIT๙" w:hAnsi="TH SarabunIT๙" w:cs="TH SarabunIT๙"/>
          <w:sz w:val="34"/>
          <w:szCs w:val="34"/>
          <w:cs/>
        </w:rPr>
        <w:tab/>
      </w:r>
      <w:r w:rsidRPr="00545167">
        <w:rPr>
          <w:rFonts w:ascii="TH SarabunIT๙" w:hAnsi="TH SarabunIT๙" w:cs="TH SarabunIT๙"/>
          <w:sz w:val="34"/>
          <w:szCs w:val="34"/>
          <w:cs/>
        </w:rPr>
        <w:tab/>
        <w:t xml:space="preserve">(ช) </w:t>
      </w:r>
      <w:r w:rsidRPr="00545167">
        <w:rPr>
          <w:rFonts w:ascii="TH SarabunIT๙" w:hAnsi="TH SarabunIT๙" w:cs="TH SarabunIT๙"/>
          <w:sz w:val="34"/>
          <w:szCs w:val="34"/>
          <w:cs/>
        </w:rPr>
        <w:tab/>
      </w:r>
      <w:r w:rsidR="00DD2125" w:rsidRPr="00545167">
        <w:rPr>
          <w:rFonts w:ascii="TH SarabunIT๙" w:hAnsi="TH SarabunIT๙" w:cs="TH SarabunIT๙"/>
          <w:sz w:val="34"/>
          <w:szCs w:val="34"/>
          <w:cs/>
        </w:rPr>
        <w:t>รายการและคำอธิบายธุรกรรมที่ไม่ถูกควบคุมที่อาจเทียบเคียงกันได้หรือบริษัทหรือ</w:t>
      </w:r>
      <w:r w:rsidR="00DD2125" w:rsidRPr="00545167">
        <w:rPr>
          <w:rFonts w:ascii="TH SarabunIT๙" w:hAnsi="TH SarabunIT๙" w:cs="TH SarabunIT๙"/>
          <w:spacing w:val="-6"/>
          <w:sz w:val="34"/>
          <w:szCs w:val="34"/>
          <w:cs/>
        </w:rPr>
        <w:t>ห้างหุ้นส่วนนิติบุคคลที่เป็นอิสระที่อาจเทียบเคียงกันได้และข้อมูลเกี่ยวกับตัวชี้วัดทางการเงินของธุรกรรมหรือบริษัทหรือห้างหุ้นส่วนนิติบุคคลนั้น รวมถึงช่วงของผลตอบแทน</w:t>
      </w:r>
      <w:r w:rsidR="00AB0176" w:rsidRPr="00545167">
        <w:rPr>
          <w:rFonts w:ascii="TH SarabunIT๙" w:hAnsi="TH SarabunIT๙" w:cs="TH SarabunIT๙" w:hint="cs"/>
          <w:spacing w:val="-6"/>
          <w:sz w:val="34"/>
          <w:szCs w:val="34"/>
          <w:cs/>
        </w:rPr>
        <w:t>ที่</w:t>
      </w:r>
      <w:r w:rsidR="00DD2125" w:rsidRPr="00545167">
        <w:rPr>
          <w:rFonts w:ascii="TH SarabunIT๙" w:hAnsi="TH SarabunIT๙" w:cs="TH SarabunIT๙"/>
          <w:spacing w:val="-6"/>
          <w:sz w:val="34"/>
          <w:szCs w:val="34"/>
          <w:cs/>
        </w:rPr>
        <w:t>พึงได้รับหากได้ดำเนินการโดยอิสระ</w:t>
      </w:r>
      <w:r w:rsidR="00DD2125" w:rsidRPr="0054516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DD2125" w:rsidRPr="00545167">
        <w:rPr>
          <w:rFonts w:ascii="TH SarabunIT๙" w:hAnsi="TH SarabunIT๙" w:cs="TH SarabunIT๙"/>
          <w:spacing w:val="4"/>
          <w:sz w:val="34"/>
          <w:szCs w:val="34"/>
          <w:cs/>
        </w:rPr>
        <w:t>พร้อมทั้งคำอธิบายถึงวิธีค้นหาและแหล่งข้อมูลในการค้นหาธุรกรรมที่ไม่ถูกควบคุมหรือบริษัทหรือห้าง</w:t>
      </w:r>
      <w:r w:rsidR="00DD2125" w:rsidRPr="00545167">
        <w:rPr>
          <w:rFonts w:ascii="TH SarabunIT๙" w:hAnsi="TH SarabunIT๙" w:cs="TH SarabunIT๙"/>
          <w:sz w:val="34"/>
          <w:szCs w:val="34"/>
          <w:cs/>
        </w:rPr>
        <w:t>หุ้นส่วนนิติบุคคลที่</w:t>
      </w:r>
      <w:r w:rsidR="006D467B">
        <w:rPr>
          <w:rFonts w:ascii="TH SarabunIT๙" w:hAnsi="TH SarabunIT๙" w:cs="TH SarabunIT๙" w:hint="cs"/>
          <w:sz w:val="34"/>
          <w:szCs w:val="34"/>
          <w:cs/>
        </w:rPr>
        <w:t>เป็นอิสระที่</w:t>
      </w:r>
      <w:r w:rsidR="00DD2125" w:rsidRPr="00545167">
        <w:rPr>
          <w:rFonts w:ascii="TH SarabunIT๙" w:hAnsi="TH SarabunIT๙" w:cs="TH SarabunIT๙"/>
          <w:sz w:val="34"/>
          <w:szCs w:val="34"/>
          <w:cs/>
        </w:rPr>
        <w:t>อาจเทียบเคียงกันได้ดังกล่าว</w:t>
      </w:r>
    </w:p>
    <w:p w14:paraId="759043E4" w14:textId="0C0F1E53" w:rsidR="0036308E" w:rsidRPr="00545167" w:rsidRDefault="0036308E" w:rsidP="008075E7">
      <w:pPr>
        <w:tabs>
          <w:tab w:val="left" w:pos="720"/>
          <w:tab w:val="left" w:pos="1080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pacing w:val="-10"/>
          <w:sz w:val="34"/>
          <w:szCs w:val="34"/>
        </w:rPr>
      </w:pPr>
      <w:r w:rsidRPr="00545167">
        <w:rPr>
          <w:rFonts w:ascii="TH SarabunIT๙" w:hAnsi="TH SarabunIT๙" w:cs="TH SarabunIT๙"/>
          <w:spacing w:val="-10"/>
          <w:sz w:val="34"/>
          <w:szCs w:val="34"/>
          <w:cs/>
        </w:rPr>
        <w:tab/>
      </w:r>
      <w:r w:rsidRPr="00545167">
        <w:rPr>
          <w:rFonts w:ascii="TH SarabunIT๙" w:hAnsi="TH SarabunIT๙" w:cs="TH SarabunIT๙" w:hint="cs"/>
          <w:spacing w:val="-10"/>
          <w:sz w:val="34"/>
          <w:szCs w:val="34"/>
          <w:cs/>
        </w:rPr>
        <w:t>(3)</w:t>
      </w:r>
      <w:r w:rsidRPr="00545167">
        <w:rPr>
          <w:rFonts w:ascii="TH SarabunIT๙" w:hAnsi="TH SarabunIT๙" w:cs="TH SarabunIT๙" w:hint="cs"/>
          <w:spacing w:val="-10"/>
          <w:sz w:val="34"/>
          <w:szCs w:val="34"/>
          <w:cs/>
        </w:rPr>
        <w:tab/>
      </w:r>
      <w:r w:rsidRPr="00545167">
        <w:rPr>
          <w:rFonts w:ascii="TH SarabunIT๙" w:hAnsi="TH SarabunIT๙" w:cs="TH SarabunIT๙"/>
          <w:spacing w:val="-10"/>
          <w:sz w:val="34"/>
          <w:szCs w:val="34"/>
          <w:cs/>
        </w:rPr>
        <w:t>เอกสารหรือหลักฐานอื่น</w:t>
      </w:r>
      <w:r w:rsidR="00770C58" w:rsidRPr="00545167"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นอกเหนือจาก </w:t>
      </w:r>
      <w:r w:rsidR="00750974" w:rsidRPr="00545167">
        <w:rPr>
          <w:rFonts w:ascii="TH SarabunIT๙" w:hAnsi="TH SarabunIT๙" w:cs="TH SarabunIT๙"/>
          <w:spacing w:val="-10"/>
          <w:sz w:val="34"/>
          <w:szCs w:val="34"/>
        </w:rPr>
        <w:t xml:space="preserve">(1) </w:t>
      </w:r>
      <w:r w:rsidR="00750974" w:rsidRPr="00545167"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และ </w:t>
      </w:r>
      <w:r w:rsidR="00770C58" w:rsidRPr="00545167">
        <w:rPr>
          <w:rFonts w:ascii="TH SarabunIT๙" w:hAnsi="TH SarabunIT๙" w:cs="TH SarabunIT๙" w:hint="cs"/>
          <w:spacing w:val="-10"/>
          <w:sz w:val="34"/>
          <w:szCs w:val="34"/>
          <w:cs/>
        </w:rPr>
        <w:t>(2) ที่</w:t>
      </w:r>
      <w:r w:rsidR="00770C58" w:rsidRPr="00545167">
        <w:rPr>
          <w:rFonts w:ascii="TH SarabunIT๙" w:hAnsi="TH SarabunIT๙" w:cs="TH SarabunIT๙"/>
          <w:sz w:val="34"/>
          <w:szCs w:val="34"/>
          <w:cs/>
        </w:rPr>
        <w:t>แสดงข้อมูลที่จำเป็นสำหรับการวิเคราะห์</w:t>
      </w:r>
      <w:r w:rsidR="00770C58" w:rsidRPr="00545167">
        <w:rPr>
          <w:rFonts w:ascii="TH SarabunIT๙" w:hAnsi="TH SarabunIT๙" w:cs="TH SarabunIT๙"/>
          <w:spacing w:val="-10"/>
          <w:sz w:val="34"/>
          <w:szCs w:val="34"/>
          <w:cs/>
        </w:rPr>
        <w:t>ข้อกำหนดของธุรกรรมระหว่างบริษัทหรือห้างหุ้นส่วนนิติบุคคลที่มีความสัมพันธ์กัน</w:t>
      </w:r>
      <w:r w:rsidRPr="00545167">
        <w:rPr>
          <w:rFonts w:ascii="TH SarabunIT๙" w:hAnsi="TH SarabunIT๙" w:cs="TH SarabunIT๙"/>
          <w:spacing w:val="-10"/>
          <w:sz w:val="34"/>
          <w:szCs w:val="34"/>
          <w:cs/>
        </w:rPr>
        <w:t>ตามที่เจ้าพนักงานประเมิน</w:t>
      </w:r>
      <w:r w:rsidR="004F6490" w:rsidRPr="00545167">
        <w:rPr>
          <w:rFonts w:ascii="TH SarabunIT๙" w:hAnsi="TH SarabunIT๙" w:cs="TH SarabunIT๙" w:hint="cs"/>
          <w:spacing w:val="-10"/>
          <w:sz w:val="34"/>
          <w:szCs w:val="34"/>
          <w:cs/>
        </w:rPr>
        <w:t>โดยอนุมัติอธิบดี</w:t>
      </w:r>
      <w:r w:rsidR="00770C58" w:rsidRPr="00545167">
        <w:rPr>
          <w:rFonts w:ascii="TH SarabunIT๙" w:hAnsi="TH SarabunIT๙" w:cs="TH SarabunIT๙" w:hint="cs"/>
          <w:spacing w:val="-10"/>
          <w:sz w:val="34"/>
          <w:szCs w:val="34"/>
          <w:cs/>
        </w:rPr>
        <w:t>มีหนังสือ</w:t>
      </w:r>
      <w:r w:rsidR="004F6490" w:rsidRPr="00545167">
        <w:rPr>
          <w:rFonts w:ascii="TH SarabunIT๙" w:hAnsi="TH SarabunIT๙" w:cs="TH SarabunIT๙" w:hint="cs"/>
          <w:spacing w:val="-10"/>
          <w:sz w:val="34"/>
          <w:szCs w:val="34"/>
          <w:cs/>
        </w:rPr>
        <w:t>แจ้ง</w:t>
      </w:r>
      <w:r w:rsidR="00114345" w:rsidRPr="00545167">
        <w:rPr>
          <w:rFonts w:ascii="TH SarabunIT๙" w:hAnsi="TH SarabunIT๙" w:cs="TH SarabunIT๙" w:hint="cs"/>
          <w:spacing w:val="-10"/>
          <w:sz w:val="34"/>
          <w:szCs w:val="34"/>
          <w:cs/>
        </w:rPr>
        <w:t>ความให้ยื่น</w:t>
      </w:r>
      <w:r w:rsidR="00770C58" w:rsidRPr="00545167">
        <w:rPr>
          <w:rFonts w:ascii="TH SarabunIT๙" w:hAnsi="TH SarabunIT๙" w:cs="TH SarabunIT๙" w:hint="cs"/>
          <w:spacing w:val="-10"/>
          <w:sz w:val="34"/>
          <w:szCs w:val="34"/>
          <w:cs/>
        </w:rPr>
        <w:t>เพิ่มเติม</w:t>
      </w:r>
    </w:p>
    <w:p w14:paraId="68688B9F" w14:textId="1E5EF7C7" w:rsidR="00DD2125" w:rsidRPr="00545167" w:rsidRDefault="00EB41F8" w:rsidP="00EB41F8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545167">
        <w:rPr>
          <w:rFonts w:ascii="TH SarabunIT๙" w:hAnsi="TH SarabunIT๙" w:cs="TH SarabunIT๙"/>
          <w:spacing w:val="4"/>
          <w:sz w:val="34"/>
          <w:szCs w:val="34"/>
          <w:cs/>
        </w:rPr>
        <w:tab/>
      </w:r>
      <w:r w:rsidRPr="00545167">
        <w:rPr>
          <w:rFonts w:ascii="TH SarabunIT๙" w:hAnsi="TH SarabunIT๙" w:cs="TH SarabunIT๙" w:hint="cs"/>
          <w:spacing w:val="4"/>
          <w:sz w:val="34"/>
          <w:szCs w:val="34"/>
          <w:cs/>
        </w:rPr>
        <w:t>ข้อ</w:t>
      </w:r>
      <w:r w:rsidRPr="00545167">
        <w:rPr>
          <w:rFonts w:ascii="TH SarabunIT๙" w:hAnsi="TH SarabunIT๙" w:cs="TH SarabunIT๙" w:hint="cs"/>
          <w:spacing w:val="4"/>
          <w:sz w:val="34"/>
          <w:szCs w:val="34"/>
          <w:cs/>
        </w:rPr>
        <w:tab/>
      </w:r>
      <w:r w:rsidR="00701A6F" w:rsidRPr="00545167">
        <w:rPr>
          <w:rFonts w:ascii="TH SarabunIT๙" w:hAnsi="TH SarabunIT๙" w:cs="TH SarabunIT๙" w:hint="cs"/>
          <w:spacing w:val="4"/>
          <w:sz w:val="34"/>
          <w:szCs w:val="34"/>
          <w:cs/>
        </w:rPr>
        <w:t>3</w:t>
      </w:r>
      <w:r w:rsidR="001F7333">
        <w:rPr>
          <w:rFonts w:ascii="TH SarabunIT๙" w:hAnsi="TH SarabunIT๙" w:cs="TH SarabunIT๙" w:hint="cs"/>
          <w:spacing w:val="4"/>
          <w:sz w:val="34"/>
          <w:szCs w:val="34"/>
          <w:cs/>
        </w:rPr>
        <w:tab/>
      </w:r>
      <w:r w:rsidRPr="00545167">
        <w:rPr>
          <w:rFonts w:ascii="TH SarabunIT๙" w:hAnsi="TH SarabunIT๙" w:cs="TH SarabunIT๙" w:hint="cs"/>
          <w:spacing w:val="4"/>
          <w:sz w:val="34"/>
          <w:szCs w:val="34"/>
          <w:cs/>
        </w:rPr>
        <w:t>ผู้มีหน้าที่ยื่นเอกสารห</w:t>
      </w:r>
      <w:r w:rsidR="006B19F0" w:rsidRPr="00545167">
        <w:rPr>
          <w:rFonts w:ascii="TH SarabunIT๙" w:hAnsi="TH SarabunIT๙" w:cs="TH SarabunIT๙" w:hint="cs"/>
          <w:spacing w:val="4"/>
          <w:sz w:val="34"/>
          <w:szCs w:val="34"/>
          <w:cs/>
        </w:rPr>
        <w:t>รือหลักฐาน</w:t>
      </w:r>
      <w:r w:rsidR="00DD2125" w:rsidRPr="00545167">
        <w:rPr>
          <w:rFonts w:ascii="TH SarabunIT๙" w:hAnsi="TH SarabunIT๙" w:cs="TH SarabunIT๙" w:hint="cs"/>
          <w:spacing w:val="4"/>
          <w:sz w:val="34"/>
          <w:szCs w:val="34"/>
          <w:cs/>
        </w:rPr>
        <w:t>ไม่</w:t>
      </w:r>
      <w:r w:rsidR="00DD2125" w:rsidRPr="00545167">
        <w:rPr>
          <w:rFonts w:ascii="TH SarabunIT๙" w:hAnsi="TH SarabunIT๙" w:cs="TH SarabunIT๙" w:hint="cs"/>
          <w:sz w:val="34"/>
          <w:szCs w:val="34"/>
          <w:cs/>
        </w:rPr>
        <w:t>ต้องยื่นเอกสารหรือหลักฐาน</w:t>
      </w:r>
      <w:r w:rsidR="007A49EA" w:rsidRPr="00545167">
        <w:rPr>
          <w:rFonts w:ascii="TH SarabunIT๙" w:hAnsi="TH SarabunIT๙" w:cs="TH SarabunIT๙" w:hint="cs"/>
          <w:sz w:val="34"/>
          <w:szCs w:val="34"/>
          <w:cs/>
        </w:rPr>
        <w:t>แสดงข้อมูล</w:t>
      </w:r>
      <w:r w:rsidR="00416B3B" w:rsidRPr="00545167">
        <w:rPr>
          <w:rFonts w:ascii="TH SarabunIT๙" w:hAnsi="TH SarabunIT๙" w:cs="TH SarabunIT๙"/>
          <w:sz w:val="34"/>
          <w:szCs w:val="34"/>
          <w:cs/>
        </w:rPr>
        <w:br/>
      </w:r>
      <w:r w:rsidR="007A49EA" w:rsidRPr="00545167">
        <w:rPr>
          <w:rFonts w:ascii="TH SarabunIT๙" w:hAnsi="TH SarabunIT๙" w:cs="TH SarabunIT๙" w:hint="cs"/>
          <w:sz w:val="34"/>
          <w:szCs w:val="34"/>
          <w:cs/>
        </w:rPr>
        <w:t xml:space="preserve">ตามข้อ </w:t>
      </w:r>
      <w:r w:rsidR="007A49EA" w:rsidRPr="00545167">
        <w:rPr>
          <w:rFonts w:ascii="TH SarabunIT๙" w:hAnsi="TH SarabunIT๙" w:cs="TH SarabunIT๙"/>
          <w:sz w:val="34"/>
          <w:szCs w:val="34"/>
        </w:rPr>
        <w:t>2 (2) (</w:t>
      </w:r>
      <w:r w:rsidR="007A49EA" w:rsidRPr="00545167">
        <w:rPr>
          <w:rFonts w:ascii="TH SarabunIT๙" w:hAnsi="TH SarabunIT๙" w:cs="TH SarabunIT๙" w:hint="cs"/>
          <w:sz w:val="34"/>
          <w:szCs w:val="34"/>
          <w:cs/>
        </w:rPr>
        <w:t>ช)</w:t>
      </w:r>
      <w:r w:rsidR="001F7333">
        <w:rPr>
          <w:rFonts w:ascii="TH SarabunIT๙" w:hAnsi="TH SarabunIT๙" w:cs="TH SarabunIT๙"/>
          <w:sz w:val="34"/>
          <w:szCs w:val="34"/>
        </w:rPr>
        <w:t xml:space="preserve"> </w:t>
      </w:r>
      <w:r w:rsidR="001F7333">
        <w:rPr>
          <w:rFonts w:ascii="TH SarabunIT๙" w:hAnsi="TH SarabunIT๙" w:cs="TH SarabunIT๙" w:hint="cs"/>
          <w:sz w:val="34"/>
          <w:szCs w:val="34"/>
          <w:cs/>
        </w:rPr>
        <w:t>ก็ได้</w:t>
      </w:r>
      <w:r w:rsidR="001F7333">
        <w:rPr>
          <w:rFonts w:ascii="TH SarabunIT๙" w:hAnsi="TH SarabunIT๙" w:cs="TH SarabunIT๙"/>
          <w:sz w:val="34"/>
          <w:szCs w:val="34"/>
        </w:rPr>
        <w:t xml:space="preserve"> </w:t>
      </w:r>
      <w:r w:rsidR="007A49EA" w:rsidRPr="0054516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104806" w:rsidRPr="00545167">
        <w:rPr>
          <w:rFonts w:ascii="TH SarabunIT๙" w:hAnsi="TH SarabunIT๙" w:cs="TH SarabunIT๙" w:hint="cs"/>
          <w:sz w:val="34"/>
          <w:szCs w:val="34"/>
          <w:cs/>
        </w:rPr>
        <w:t>หาก</w:t>
      </w:r>
      <w:r w:rsidR="00BE7424" w:rsidRPr="00545167">
        <w:rPr>
          <w:rFonts w:ascii="TH SarabunIT๙" w:hAnsi="TH SarabunIT๙" w:cs="TH SarabunIT๙" w:hint="cs"/>
          <w:sz w:val="34"/>
          <w:szCs w:val="34"/>
          <w:cs/>
        </w:rPr>
        <w:t>ใน</w:t>
      </w:r>
      <w:r w:rsidR="007A49EA" w:rsidRPr="00545167">
        <w:rPr>
          <w:rFonts w:ascii="TH SarabunIT๙" w:hAnsi="TH SarabunIT๙" w:cs="TH SarabunIT๙" w:hint="cs"/>
          <w:sz w:val="34"/>
          <w:szCs w:val="34"/>
          <w:cs/>
        </w:rPr>
        <w:t xml:space="preserve">รอบระยะเวลาบัญชีที่เจ้าพนักงานประเมินระบุในหนังสือแจ้งความให้ยื่นเอกสารหรือหลักฐานตามประกาศนี้ </w:t>
      </w:r>
      <w:r w:rsidR="00BE7424" w:rsidRPr="00545167">
        <w:rPr>
          <w:rFonts w:ascii="TH SarabunIT๙" w:hAnsi="TH SarabunIT๙" w:cs="TH SarabunIT๙" w:hint="cs"/>
          <w:sz w:val="34"/>
          <w:szCs w:val="34"/>
          <w:cs/>
        </w:rPr>
        <w:t>ปรากฏ</w:t>
      </w:r>
      <w:r w:rsidR="00D63379" w:rsidRPr="00545167">
        <w:rPr>
          <w:rFonts w:ascii="TH SarabunIT๙" w:hAnsi="TH SarabunIT๙" w:cs="TH SarabunIT๙" w:hint="cs"/>
          <w:sz w:val="34"/>
          <w:szCs w:val="34"/>
          <w:cs/>
        </w:rPr>
        <w:t>ข้อเท็จจริงตาม</w:t>
      </w:r>
      <w:r w:rsidR="00AB0176" w:rsidRPr="00545167">
        <w:rPr>
          <w:rFonts w:ascii="TH SarabunIT๙" w:hAnsi="TH SarabunIT๙" w:cs="TH SarabunIT๙" w:hint="cs"/>
          <w:sz w:val="34"/>
          <w:szCs w:val="34"/>
          <w:cs/>
        </w:rPr>
        <w:t>กรณี</w:t>
      </w:r>
      <w:r w:rsidR="00D63379" w:rsidRPr="00545167">
        <w:rPr>
          <w:rFonts w:ascii="TH SarabunIT๙" w:hAnsi="TH SarabunIT๙" w:cs="TH SarabunIT๙" w:hint="cs"/>
          <w:sz w:val="34"/>
          <w:szCs w:val="34"/>
          <w:cs/>
        </w:rPr>
        <w:t>หนึ่งกรณีใด</w:t>
      </w:r>
      <w:r w:rsidR="00AB0176" w:rsidRPr="00545167">
        <w:rPr>
          <w:rFonts w:ascii="TH SarabunIT๙" w:hAnsi="TH SarabunIT๙" w:cs="TH SarabunIT๙" w:hint="cs"/>
          <w:sz w:val="34"/>
          <w:szCs w:val="34"/>
          <w:cs/>
        </w:rPr>
        <w:t>ดังต่อไปนี้</w:t>
      </w:r>
      <w:r w:rsidR="009E356A" w:rsidRPr="0054516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</w:p>
    <w:p w14:paraId="47E708FB" w14:textId="2B036C60" w:rsidR="00AB0176" w:rsidRPr="00545167" w:rsidRDefault="00AB0176" w:rsidP="00EB41F8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545167">
        <w:rPr>
          <w:rFonts w:ascii="TH SarabunIT๙" w:hAnsi="TH SarabunIT๙" w:cs="TH SarabunIT๙"/>
          <w:sz w:val="34"/>
          <w:szCs w:val="34"/>
          <w:cs/>
        </w:rPr>
        <w:tab/>
      </w:r>
      <w:r w:rsidRPr="00545167">
        <w:rPr>
          <w:rFonts w:ascii="TH SarabunIT๙" w:hAnsi="TH SarabunIT๙" w:cs="TH SarabunIT๙" w:hint="cs"/>
          <w:sz w:val="34"/>
          <w:szCs w:val="34"/>
          <w:cs/>
        </w:rPr>
        <w:t>(</w:t>
      </w:r>
      <w:r w:rsidRPr="00545167">
        <w:rPr>
          <w:rFonts w:ascii="TH SarabunIT๙" w:hAnsi="TH SarabunIT๙" w:cs="TH SarabunIT๙"/>
          <w:sz w:val="34"/>
          <w:szCs w:val="34"/>
        </w:rPr>
        <w:t>1</w:t>
      </w:r>
      <w:r w:rsidRPr="00545167">
        <w:rPr>
          <w:rFonts w:ascii="TH SarabunIT๙" w:hAnsi="TH SarabunIT๙" w:cs="TH SarabunIT๙" w:hint="cs"/>
          <w:sz w:val="34"/>
          <w:szCs w:val="34"/>
          <w:cs/>
        </w:rPr>
        <w:t>)</w:t>
      </w:r>
      <w:r w:rsidRPr="00545167">
        <w:rPr>
          <w:rFonts w:ascii="TH SarabunIT๙" w:hAnsi="TH SarabunIT๙" w:cs="TH SarabunIT๙"/>
          <w:sz w:val="34"/>
          <w:szCs w:val="34"/>
          <w:cs/>
        </w:rPr>
        <w:tab/>
      </w:r>
      <w:r w:rsidRPr="00545167">
        <w:rPr>
          <w:rFonts w:ascii="TH SarabunIT๙" w:hAnsi="TH SarabunIT๙" w:cs="TH SarabunIT๙" w:hint="cs"/>
          <w:sz w:val="34"/>
          <w:szCs w:val="34"/>
          <w:cs/>
        </w:rPr>
        <w:t xml:space="preserve">กรณีที่ผู้มีหน้าที่ยื่นเอกสารหรือหลักฐานมีลักษณะดังต่อไปนี้ </w:t>
      </w:r>
    </w:p>
    <w:p w14:paraId="07D1AA30" w14:textId="38EDC9BB" w:rsidR="00DD2125" w:rsidRPr="00545167" w:rsidRDefault="00DD2125" w:rsidP="00416B3B">
      <w:pPr>
        <w:tabs>
          <w:tab w:val="left" w:pos="720"/>
          <w:tab w:val="left" w:pos="1080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545167">
        <w:rPr>
          <w:rFonts w:ascii="TH SarabunIT๙" w:hAnsi="TH SarabunIT๙" w:cs="TH SarabunIT๙"/>
          <w:sz w:val="34"/>
          <w:szCs w:val="34"/>
          <w:cs/>
        </w:rPr>
        <w:tab/>
      </w:r>
      <w:r w:rsidR="00F5711A" w:rsidRPr="00545167">
        <w:rPr>
          <w:rFonts w:ascii="TH SarabunIT๙" w:hAnsi="TH SarabunIT๙" w:cs="TH SarabunIT๙"/>
          <w:sz w:val="34"/>
          <w:szCs w:val="34"/>
          <w:cs/>
        </w:rPr>
        <w:tab/>
      </w:r>
      <w:r w:rsidR="00E6709C" w:rsidRPr="00545167">
        <w:rPr>
          <w:rFonts w:ascii="TH SarabunIT๙" w:hAnsi="TH SarabunIT๙" w:cs="TH SarabunIT๙" w:hint="cs"/>
          <w:sz w:val="34"/>
          <w:szCs w:val="34"/>
          <w:cs/>
        </w:rPr>
        <w:t>(</w:t>
      </w:r>
      <w:r w:rsidR="00F5711A" w:rsidRPr="00545167">
        <w:rPr>
          <w:rFonts w:ascii="TH SarabunIT๙" w:hAnsi="TH SarabunIT๙" w:cs="TH SarabunIT๙" w:hint="cs"/>
          <w:sz w:val="34"/>
          <w:szCs w:val="34"/>
          <w:cs/>
        </w:rPr>
        <w:t>ก</w:t>
      </w:r>
      <w:r w:rsidR="00E6709C" w:rsidRPr="00545167">
        <w:rPr>
          <w:rFonts w:ascii="TH SarabunIT๙" w:hAnsi="TH SarabunIT๙" w:cs="TH SarabunIT๙" w:hint="cs"/>
          <w:sz w:val="34"/>
          <w:szCs w:val="34"/>
          <w:cs/>
        </w:rPr>
        <w:t>)</w:t>
      </w:r>
      <w:r w:rsidR="00E6709C" w:rsidRPr="00545167">
        <w:rPr>
          <w:rFonts w:ascii="TH SarabunIT๙" w:hAnsi="TH SarabunIT๙" w:cs="TH SarabunIT๙" w:hint="cs"/>
          <w:sz w:val="34"/>
          <w:szCs w:val="34"/>
          <w:cs/>
        </w:rPr>
        <w:tab/>
      </w:r>
      <w:r w:rsidR="004A564C" w:rsidRPr="00545167">
        <w:rPr>
          <w:rFonts w:ascii="TH SarabunIT๙" w:hAnsi="TH SarabunIT๙" w:cs="TH SarabunIT๙" w:hint="cs"/>
          <w:sz w:val="34"/>
          <w:szCs w:val="34"/>
          <w:cs/>
        </w:rPr>
        <w:t>มีรายได้จาก</w:t>
      </w:r>
      <w:r w:rsidRPr="00545167">
        <w:rPr>
          <w:rFonts w:ascii="TH SarabunIT๙" w:hAnsi="TH SarabunIT๙" w:cs="TH SarabunIT๙" w:hint="cs"/>
          <w:sz w:val="34"/>
          <w:szCs w:val="34"/>
          <w:cs/>
        </w:rPr>
        <w:t>กิจการหรือเนื่องจากกิจการ</w:t>
      </w:r>
      <w:r w:rsidR="004A564C" w:rsidRPr="00545167">
        <w:rPr>
          <w:rFonts w:ascii="TH SarabunIT๙" w:hAnsi="TH SarabunIT๙" w:cs="TH SarabunIT๙" w:hint="cs"/>
          <w:sz w:val="34"/>
          <w:szCs w:val="34"/>
          <w:cs/>
        </w:rPr>
        <w:t>ที่กระทำในรอบระยะเวลาบัญชีไม่เกิน</w:t>
      </w:r>
      <w:r w:rsidR="00416B3B" w:rsidRPr="00545167">
        <w:rPr>
          <w:rFonts w:ascii="TH SarabunIT๙" w:hAnsi="TH SarabunIT๙" w:cs="TH SarabunIT๙"/>
          <w:sz w:val="34"/>
          <w:szCs w:val="34"/>
          <w:cs/>
        </w:rPr>
        <w:br/>
      </w:r>
      <w:r w:rsidR="004A564C" w:rsidRPr="00545167">
        <w:rPr>
          <w:rFonts w:ascii="TH SarabunIT๙" w:hAnsi="TH SarabunIT๙" w:cs="TH SarabunIT๙" w:hint="cs"/>
          <w:sz w:val="34"/>
          <w:szCs w:val="34"/>
          <w:cs/>
        </w:rPr>
        <w:t>ห้าร้อยล้านบาท</w:t>
      </w:r>
    </w:p>
    <w:p w14:paraId="62075314" w14:textId="7459B3D1" w:rsidR="004A564C" w:rsidRPr="00545167" w:rsidRDefault="004A564C" w:rsidP="00416B3B">
      <w:pPr>
        <w:tabs>
          <w:tab w:val="left" w:pos="720"/>
          <w:tab w:val="left" w:pos="1080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545167">
        <w:rPr>
          <w:rFonts w:ascii="TH SarabunIT๙" w:hAnsi="TH SarabunIT๙" w:cs="TH SarabunIT๙"/>
          <w:spacing w:val="8"/>
          <w:sz w:val="34"/>
          <w:szCs w:val="34"/>
          <w:cs/>
        </w:rPr>
        <w:tab/>
      </w:r>
      <w:r w:rsidR="00F5711A" w:rsidRPr="00545167">
        <w:rPr>
          <w:rFonts w:ascii="TH SarabunIT๙" w:hAnsi="TH SarabunIT๙" w:cs="TH SarabunIT๙"/>
          <w:spacing w:val="8"/>
          <w:sz w:val="34"/>
          <w:szCs w:val="34"/>
          <w:cs/>
        </w:rPr>
        <w:tab/>
      </w:r>
      <w:r w:rsidR="00E6709C" w:rsidRPr="00545167">
        <w:rPr>
          <w:rFonts w:ascii="TH SarabunIT๙" w:hAnsi="TH SarabunIT๙" w:cs="TH SarabunIT๙" w:hint="cs"/>
          <w:spacing w:val="8"/>
          <w:sz w:val="34"/>
          <w:szCs w:val="34"/>
          <w:cs/>
        </w:rPr>
        <w:t>(</w:t>
      </w:r>
      <w:r w:rsidR="00F5711A" w:rsidRPr="00545167">
        <w:rPr>
          <w:rFonts w:ascii="TH SarabunIT๙" w:hAnsi="TH SarabunIT๙" w:cs="TH SarabunIT๙" w:hint="cs"/>
          <w:spacing w:val="8"/>
          <w:sz w:val="34"/>
          <w:szCs w:val="34"/>
          <w:cs/>
        </w:rPr>
        <w:t>ข</w:t>
      </w:r>
      <w:r w:rsidR="00E6709C" w:rsidRPr="00545167">
        <w:rPr>
          <w:rFonts w:ascii="TH SarabunIT๙" w:hAnsi="TH SarabunIT๙" w:cs="TH SarabunIT๙" w:hint="cs"/>
          <w:spacing w:val="8"/>
          <w:sz w:val="34"/>
          <w:szCs w:val="34"/>
          <w:cs/>
        </w:rPr>
        <w:t>)</w:t>
      </w:r>
      <w:r w:rsidR="00E6709C" w:rsidRPr="00545167">
        <w:rPr>
          <w:rFonts w:ascii="TH SarabunIT๙" w:hAnsi="TH SarabunIT๙" w:cs="TH SarabunIT๙" w:hint="cs"/>
          <w:spacing w:val="8"/>
          <w:sz w:val="34"/>
          <w:szCs w:val="34"/>
          <w:cs/>
        </w:rPr>
        <w:tab/>
      </w:r>
      <w:r w:rsidRPr="00545167">
        <w:rPr>
          <w:rFonts w:ascii="TH SarabunIT๙" w:hAnsi="TH SarabunIT๙" w:cs="TH SarabunIT๙" w:hint="cs"/>
          <w:spacing w:val="8"/>
          <w:sz w:val="34"/>
          <w:szCs w:val="34"/>
          <w:cs/>
        </w:rPr>
        <w:t>ไม่มีธุรกรรมที่ถูกควบคุมกับบริษัทหรือห้างหุ้นส่วนนิติบุคคลที่</w:t>
      </w:r>
      <w:r w:rsidR="0018463C" w:rsidRPr="00545167">
        <w:rPr>
          <w:rFonts w:ascii="TH SarabunIT๙" w:hAnsi="TH SarabunIT๙" w:cs="TH SarabunIT๙" w:hint="cs"/>
          <w:spacing w:val="8"/>
          <w:sz w:val="34"/>
          <w:szCs w:val="34"/>
          <w:cs/>
        </w:rPr>
        <w:t>อยู่ในบังคับต้องเสียภาษีเงินได้</w:t>
      </w:r>
      <w:r w:rsidR="007279FE" w:rsidRPr="00545167">
        <w:rPr>
          <w:rFonts w:ascii="TH SarabunIT๙" w:hAnsi="TH SarabunIT๙" w:cs="TH SarabunIT๙" w:hint="cs"/>
          <w:spacing w:val="8"/>
          <w:sz w:val="34"/>
          <w:szCs w:val="34"/>
          <w:cs/>
        </w:rPr>
        <w:t>นิติบุคคล</w:t>
      </w:r>
      <w:r w:rsidR="0018463C" w:rsidRPr="00545167">
        <w:rPr>
          <w:rFonts w:ascii="TH SarabunIT๙" w:hAnsi="TH SarabunIT๙" w:cs="TH SarabunIT๙" w:hint="cs"/>
          <w:spacing w:val="8"/>
          <w:sz w:val="34"/>
          <w:szCs w:val="34"/>
          <w:cs/>
        </w:rPr>
        <w:t>ใน</w:t>
      </w:r>
      <w:r w:rsidRPr="00545167">
        <w:rPr>
          <w:rFonts w:ascii="TH SarabunIT๙" w:hAnsi="TH SarabunIT๙" w:cs="TH SarabunIT๙" w:hint="cs"/>
          <w:spacing w:val="8"/>
          <w:sz w:val="34"/>
          <w:szCs w:val="34"/>
          <w:cs/>
        </w:rPr>
        <w:t>อัตรา</w:t>
      </w:r>
      <w:r w:rsidR="0018463C" w:rsidRPr="00545167">
        <w:rPr>
          <w:rFonts w:ascii="TH SarabunIT๙" w:hAnsi="TH SarabunIT๙" w:cs="TH SarabunIT๙" w:hint="cs"/>
          <w:spacing w:val="8"/>
          <w:sz w:val="34"/>
          <w:szCs w:val="34"/>
          <w:cs/>
        </w:rPr>
        <w:t>ที่</w:t>
      </w:r>
      <w:r w:rsidRPr="00545167">
        <w:rPr>
          <w:rFonts w:ascii="TH SarabunIT๙" w:hAnsi="TH SarabunIT๙" w:cs="TH SarabunIT๙" w:hint="cs"/>
          <w:spacing w:val="8"/>
          <w:sz w:val="34"/>
          <w:szCs w:val="34"/>
          <w:cs/>
        </w:rPr>
        <w:t>แตกต่างจากผู้มี</w:t>
      </w:r>
      <w:r w:rsidRPr="00545167">
        <w:rPr>
          <w:rFonts w:ascii="TH SarabunIT๙" w:hAnsi="TH SarabunIT๙" w:cs="TH SarabunIT๙" w:hint="cs"/>
          <w:sz w:val="34"/>
          <w:szCs w:val="34"/>
          <w:cs/>
        </w:rPr>
        <w:t>หน้าที่ยื่นเอกสารหรือหลักฐาน</w:t>
      </w:r>
    </w:p>
    <w:p w14:paraId="13E4A55C" w14:textId="1560EFB7" w:rsidR="004A564C" w:rsidRPr="00545167" w:rsidRDefault="004A564C" w:rsidP="00416B3B">
      <w:pPr>
        <w:tabs>
          <w:tab w:val="left" w:pos="720"/>
          <w:tab w:val="left" w:pos="1080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545167">
        <w:rPr>
          <w:rFonts w:ascii="TH SarabunIT๙" w:hAnsi="TH SarabunIT๙" w:cs="TH SarabunIT๙"/>
          <w:spacing w:val="4"/>
          <w:sz w:val="34"/>
          <w:szCs w:val="34"/>
          <w:cs/>
        </w:rPr>
        <w:tab/>
      </w:r>
      <w:r w:rsidR="00F5711A" w:rsidRPr="00545167">
        <w:rPr>
          <w:rFonts w:ascii="TH SarabunIT๙" w:hAnsi="TH SarabunIT๙" w:cs="TH SarabunIT๙"/>
          <w:spacing w:val="4"/>
          <w:sz w:val="34"/>
          <w:szCs w:val="34"/>
          <w:cs/>
        </w:rPr>
        <w:tab/>
      </w:r>
      <w:r w:rsidR="00E6709C" w:rsidRPr="00545167">
        <w:rPr>
          <w:rFonts w:ascii="TH SarabunIT๙" w:hAnsi="TH SarabunIT๙" w:cs="TH SarabunIT๙" w:hint="cs"/>
          <w:spacing w:val="4"/>
          <w:sz w:val="34"/>
          <w:szCs w:val="34"/>
          <w:cs/>
        </w:rPr>
        <w:t>(</w:t>
      </w:r>
      <w:r w:rsidR="00F5711A" w:rsidRPr="00545167">
        <w:rPr>
          <w:rFonts w:ascii="TH SarabunIT๙" w:hAnsi="TH SarabunIT๙" w:cs="TH SarabunIT๙" w:hint="cs"/>
          <w:spacing w:val="4"/>
          <w:sz w:val="34"/>
          <w:szCs w:val="34"/>
          <w:cs/>
        </w:rPr>
        <w:t>ค</w:t>
      </w:r>
      <w:r w:rsidR="00E6709C" w:rsidRPr="00545167">
        <w:rPr>
          <w:rFonts w:ascii="TH SarabunIT๙" w:hAnsi="TH SarabunIT๙" w:cs="TH SarabunIT๙" w:hint="cs"/>
          <w:spacing w:val="4"/>
          <w:sz w:val="34"/>
          <w:szCs w:val="34"/>
          <w:cs/>
        </w:rPr>
        <w:t>)</w:t>
      </w:r>
      <w:r w:rsidR="00E6709C" w:rsidRPr="00545167">
        <w:rPr>
          <w:rFonts w:ascii="TH SarabunIT๙" w:hAnsi="TH SarabunIT๙" w:cs="TH SarabunIT๙" w:hint="cs"/>
          <w:spacing w:val="4"/>
          <w:sz w:val="34"/>
          <w:szCs w:val="34"/>
          <w:cs/>
        </w:rPr>
        <w:tab/>
      </w:r>
      <w:r w:rsidRPr="00545167">
        <w:rPr>
          <w:rFonts w:ascii="TH SarabunIT๙" w:hAnsi="TH SarabunIT๙" w:cs="TH SarabunIT๙" w:hint="cs"/>
          <w:spacing w:val="4"/>
          <w:sz w:val="34"/>
          <w:szCs w:val="34"/>
          <w:cs/>
        </w:rPr>
        <w:t>ไม่มีธุรกรรมที่ถูกควบคุมกับบริษัทหรือห้างหุ้นส่วนนิติบุคคลที่จดทะเบียนจัดตั้ง</w:t>
      </w:r>
      <w:r w:rsidR="00416B3B" w:rsidRPr="00545167">
        <w:rPr>
          <w:rFonts w:ascii="TH SarabunIT๙" w:hAnsi="TH SarabunIT๙" w:cs="TH SarabunIT๙"/>
          <w:spacing w:val="4"/>
          <w:sz w:val="34"/>
          <w:szCs w:val="34"/>
          <w:cs/>
        </w:rPr>
        <w:br/>
      </w:r>
      <w:r w:rsidRPr="00545167">
        <w:rPr>
          <w:rFonts w:ascii="TH SarabunIT๙" w:hAnsi="TH SarabunIT๙" w:cs="TH SarabunIT๙" w:hint="cs"/>
          <w:sz w:val="34"/>
          <w:szCs w:val="34"/>
          <w:cs/>
        </w:rPr>
        <w:t>ในต่างประเทศ และ</w:t>
      </w:r>
    </w:p>
    <w:p w14:paraId="27F626AE" w14:textId="20A60C56" w:rsidR="004A564C" w:rsidRPr="00545167" w:rsidRDefault="004A564C" w:rsidP="00416B3B">
      <w:pPr>
        <w:tabs>
          <w:tab w:val="left" w:pos="720"/>
          <w:tab w:val="left" w:pos="1080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1F7333">
        <w:rPr>
          <w:rFonts w:ascii="TH SarabunIT๙" w:hAnsi="TH SarabunIT๙" w:cs="TH SarabunIT๙"/>
          <w:spacing w:val="-10"/>
          <w:sz w:val="34"/>
          <w:szCs w:val="34"/>
          <w:cs/>
        </w:rPr>
        <w:tab/>
      </w:r>
      <w:r w:rsidR="00F5711A" w:rsidRPr="001F7333">
        <w:rPr>
          <w:rFonts w:ascii="TH SarabunIT๙" w:hAnsi="TH SarabunIT๙" w:cs="TH SarabunIT๙"/>
          <w:spacing w:val="-10"/>
          <w:sz w:val="34"/>
          <w:szCs w:val="34"/>
          <w:cs/>
        </w:rPr>
        <w:tab/>
      </w:r>
      <w:r w:rsidR="00E6709C" w:rsidRPr="001F7333">
        <w:rPr>
          <w:rFonts w:ascii="TH SarabunIT๙" w:hAnsi="TH SarabunIT๙" w:cs="TH SarabunIT๙" w:hint="cs"/>
          <w:spacing w:val="-10"/>
          <w:sz w:val="34"/>
          <w:szCs w:val="34"/>
          <w:cs/>
        </w:rPr>
        <w:t>(</w:t>
      </w:r>
      <w:r w:rsidR="00F5711A" w:rsidRPr="001F7333">
        <w:rPr>
          <w:rFonts w:ascii="TH SarabunIT๙" w:hAnsi="TH SarabunIT๙" w:cs="TH SarabunIT๙" w:hint="cs"/>
          <w:spacing w:val="-10"/>
          <w:sz w:val="34"/>
          <w:szCs w:val="34"/>
          <w:cs/>
        </w:rPr>
        <w:t>ง</w:t>
      </w:r>
      <w:r w:rsidR="00E6709C" w:rsidRPr="001F7333">
        <w:rPr>
          <w:rFonts w:ascii="TH SarabunIT๙" w:hAnsi="TH SarabunIT๙" w:cs="TH SarabunIT๙" w:hint="cs"/>
          <w:spacing w:val="-10"/>
          <w:sz w:val="34"/>
          <w:szCs w:val="34"/>
          <w:cs/>
        </w:rPr>
        <w:t>)</w:t>
      </w:r>
      <w:r w:rsidR="00E6709C" w:rsidRPr="001F7333">
        <w:rPr>
          <w:rFonts w:ascii="TH SarabunIT๙" w:hAnsi="TH SarabunIT๙" w:cs="TH SarabunIT๙" w:hint="cs"/>
          <w:spacing w:val="-10"/>
          <w:sz w:val="34"/>
          <w:szCs w:val="34"/>
          <w:cs/>
        </w:rPr>
        <w:tab/>
      </w:r>
      <w:r w:rsidRPr="001F7333">
        <w:rPr>
          <w:rFonts w:ascii="TH SarabunIT๙" w:hAnsi="TH SarabunIT๙" w:cs="TH SarabunIT๙" w:hint="cs"/>
          <w:spacing w:val="-10"/>
          <w:sz w:val="34"/>
          <w:szCs w:val="34"/>
          <w:cs/>
        </w:rPr>
        <w:t>ไม่มี</w:t>
      </w:r>
      <w:r w:rsidRPr="001F7333">
        <w:rPr>
          <w:rFonts w:ascii="TH SarabunIT๙" w:hAnsi="TH SarabunIT๙" w:cs="TH SarabunIT๙"/>
          <w:spacing w:val="-10"/>
          <w:sz w:val="34"/>
          <w:szCs w:val="34"/>
          <w:cs/>
        </w:rPr>
        <w:t>ผลขาดทุนสุทธิในรอบระยะเวลาบัญชีก่อน</w:t>
      </w:r>
      <w:r w:rsidR="001F7333" w:rsidRPr="001F7333">
        <w:rPr>
          <w:rFonts w:ascii="TH SarabunIT๙" w:hAnsi="TH SarabunIT๙" w:cs="TH SarabunIT๙"/>
          <w:spacing w:val="-10"/>
          <w:sz w:val="34"/>
          <w:szCs w:val="34"/>
        </w:rPr>
        <w:t xml:space="preserve"> </w:t>
      </w:r>
      <w:r w:rsidRPr="001F7333">
        <w:rPr>
          <w:rFonts w:ascii="TH SarabunIT๙" w:hAnsi="TH SarabunIT๙" w:cs="TH SarabunIT๙"/>
          <w:spacing w:val="-10"/>
          <w:sz w:val="34"/>
          <w:szCs w:val="34"/>
          <w:cs/>
        </w:rPr>
        <w:t>ๆ ยกมา</w:t>
      </w:r>
      <w:r w:rsidRPr="001F7333">
        <w:rPr>
          <w:rFonts w:ascii="TH SarabunIT๙" w:hAnsi="TH SarabunIT๙" w:cs="TH SarabunIT๙" w:hint="cs"/>
          <w:spacing w:val="-10"/>
          <w:sz w:val="34"/>
          <w:szCs w:val="34"/>
          <w:cs/>
        </w:rPr>
        <w:t>เป็นรายจ่ายใน</w:t>
      </w:r>
      <w:r w:rsidR="006B19F0" w:rsidRPr="001F7333">
        <w:rPr>
          <w:rFonts w:ascii="TH SarabunIT๙" w:hAnsi="TH SarabunIT๙" w:cs="TH SarabunIT๙" w:hint="cs"/>
          <w:spacing w:val="-10"/>
          <w:sz w:val="34"/>
          <w:szCs w:val="34"/>
          <w:cs/>
        </w:rPr>
        <w:t>การคำนวณกำไรสุทธิ</w:t>
      </w:r>
      <w:r w:rsidR="006B19F0" w:rsidRPr="00545167">
        <w:rPr>
          <w:rFonts w:ascii="TH SarabunIT๙" w:hAnsi="TH SarabunIT๙" w:cs="TH SarabunIT๙" w:hint="cs"/>
          <w:sz w:val="34"/>
          <w:szCs w:val="34"/>
          <w:cs/>
        </w:rPr>
        <w:t>เพื่อเสียภาษีเงินได้นิติบุคคลสำหรับ</w:t>
      </w:r>
      <w:r w:rsidRPr="00545167">
        <w:rPr>
          <w:rFonts w:ascii="TH SarabunIT๙" w:hAnsi="TH SarabunIT๙" w:cs="TH SarabunIT๙"/>
          <w:sz w:val="34"/>
          <w:szCs w:val="34"/>
          <w:cs/>
        </w:rPr>
        <w:t>รอบระยะเวลาบัญชี</w:t>
      </w:r>
      <w:r w:rsidR="009E356A" w:rsidRPr="00545167">
        <w:rPr>
          <w:rFonts w:ascii="TH SarabunIT๙" w:hAnsi="TH SarabunIT๙" w:cs="TH SarabunIT๙" w:hint="cs"/>
          <w:sz w:val="34"/>
          <w:szCs w:val="34"/>
          <w:cs/>
        </w:rPr>
        <w:t>นั้น</w:t>
      </w:r>
      <w:r w:rsidR="006B19F0" w:rsidRPr="0054516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545167">
        <w:rPr>
          <w:rFonts w:ascii="TH SarabunIT๙" w:hAnsi="TH SarabunIT๙" w:cs="TH SarabunIT๙" w:hint="cs"/>
          <w:spacing w:val="4"/>
          <w:sz w:val="34"/>
          <w:szCs w:val="34"/>
          <w:cs/>
        </w:rPr>
        <w:t>และคู่สัญญาของธุรกรรมที่ถูกควบคุม</w:t>
      </w:r>
      <w:r w:rsidR="00416B3B" w:rsidRPr="00545167">
        <w:rPr>
          <w:rFonts w:ascii="TH SarabunIT๙" w:hAnsi="TH SarabunIT๙" w:cs="TH SarabunIT๙"/>
          <w:spacing w:val="4"/>
          <w:sz w:val="34"/>
          <w:szCs w:val="34"/>
          <w:cs/>
        </w:rPr>
        <w:br/>
      </w:r>
      <w:r w:rsidRPr="00545167">
        <w:rPr>
          <w:rFonts w:ascii="TH SarabunIT๙" w:hAnsi="TH SarabunIT๙" w:cs="TH SarabunIT๙" w:hint="cs"/>
          <w:spacing w:val="4"/>
          <w:sz w:val="34"/>
          <w:szCs w:val="34"/>
          <w:cs/>
        </w:rPr>
        <w:t>ต้องไม่มีผลขาดทุนสุทธิใน</w:t>
      </w:r>
      <w:r w:rsidRPr="00545167">
        <w:rPr>
          <w:rFonts w:ascii="TH SarabunIT๙" w:hAnsi="TH SarabunIT๙" w:cs="TH SarabunIT๙" w:hint="cs"/>
          <w:sz w:val="34"/>
          <w:szCs w:val="34"/>
          <w:cs/>
        </w:rPr>
        <w:t>ลักษณะ</w:t>
      </w:r>
      <w:r w:rsidR="004729E5" w:rsidRPr="00545167">
        <w:rPr>
          <w:rFonts w:ascii="TH SarabunIT๙" w:hAnsi="TH SarabunIT๙" w:cs="TH SarabunIT๙" w:hint="cs"/>
          <w:sz w:val="34"/>
          <w:szCs w:val="34"/>
          <w:cs/>
        </w:rPr>
        <w:t>เช่นว่านั้น</w:t>
      </w:r>
      <w:r w:rsidR="006B19F0" w:rsidRPr="00545167">
        <w:rPr>
          <w:rFonts w:ascii="TH SarabunIT๙" w:hAnsi="TH SarabunIT๙" w:cs="TH SarabunIT๙" w:hint="cs"/>
          <w:sz w:val="34"/>
          <w:szCs w:val="34"/>
          <w:cs/>
        </w:rPr>
        <w:t>ด้วย</w:t>
      </w:r>
    </w:p>
    <w:p w14:paraId="38B118BD" w14:textId="4EA11766" w:rsidR="00EB41F8" w:rsidRPr="00545167" w:rsidRDefault="00F5711A" w:rsidP="008B1F1C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545167">
        <w:rPr>
          <w:rFonts w:ascii="TH SarabunIT๙" w:hAnsi="TH SarabunIT๙" w:cs="TH SarabunIT๙"/>
          <w:sz w:val="34"/>
          <w:szCs w:val="34"/>
          <w:cs/>
        </w:rPr>
        <w:tab/>
      </w:r>
      <w:r w:rsidRPr="00545167">
        <w:rPr>
          <w:rFonts w:ascii="TH SarabunIT๙" w:hAnsi="TH SarabunIT๙" w:cs="TH SarabunIT๙" w:hint="cs"/>
          <w:sz w:val="34"/>
          <w:szCs w:val="34"/>
          <w:cs/>
        </w:rPr>
        <w:t>(</w:t>
      </w:r>
      <w:r w:rsidRPr="00545167">
        <w:rPr>
          <w:rFonts w:ascii="TH SarabunIT๙" w:hAnsi="TH SarabunIT๙" w:cs="TH SarabunIT๙"/>
          <w:sz w:val="34"/>
          <w:szCs w:val="34"/>
        </w:rPr>
        <w:t>2</w:t>
      </w:r>
      <w:r w:rsidRPr="00545167">
        <w:rPr>
          <w:rFonts w:ascii="TH SarabunIT๙" w:hAnsi="TH SarabunIT๙" w:cs="TH SarabunIT๙" w:hint="cs"/>
          <w:sz w:val="34"/>
          <w:szCs w:val="34"/>
          <w:cs/>
        </w:rPr>
        <w:t>)</w:t>
      </w:r>
      <w:r w:rsidRPr="00545167">
        <w:rPr>
          <w:rFonts w:ascii="TH SarabunIT๙" w:hAnsi="TH SarabunIT๙" w:cs="TH SarabunIT๙"/>
          <w:sz w:val="34"/>
          <w:szCs w:val="34"/>
          <w:cs/>
        </w:rPr>
        <w:tab/>
      </w:r>
      <w:r w:rsidRPr="00545167">
        <w:rPr>
          <w:rFonts w:ascii="TH SarabunIT๙" w:hAnsi="TH SarabunIT๙" w:cs="TH SarabunIT๙" w:hint="cs"/>
          <w:sz w:val="34"/>
          <w:szCs w:val="34"/>
          <w:cs/>
        </w:rPr>
        <w:t>กรณีที่</w:t>
      </w:r>
      <w:r w:rsidR="007A49EA" w:rsidRPr="00545167">
        <w:rPr>
          <w:rFonts w:ascii="TH SarabunIT๙" w:hAnsi="TH SarabunIT๙" w:cs="TH SarabunIT๙" w:hint="cs"/>
          <w:sz w:val="34"/>
          <w:szCs w:val="34"/>
          <w:cs/>
        </w:rPr>
        <w:t>ผู้มีหน้าที่ยื่นเอกสารหรือหลักฐานได้ร้องขอให้การจัดทำ</w:t>
      </w:r>
      <w:r w:rsidR="00BE7424" w:rsidRPr="00545167">
        <w:rPr>
          <w:rFonts w:ascii="TH SarabunIT๙" w:hAnsi="TH SarabunIT๙" w:cs="TH SarabunIT๙" w:hint="cs"/>
          <w:sz w:val="34"/>
          <w:szCs w:val="34"/>
          <w:cs/>
        </w:rPr>
        <w:t>ข้อตกลงการกำหนดราคา</w:t>
      </w:r>
      <w:r w:rsidR="00BE7424" w:rsidRPr="00545167">
        <w:rPr>
          <w:rFonts w:ascii="TH SarabunIT๙" w:hAnsi="TH SarabunIT๙" w:cs="TH SarabunIT๙" w:hint="cs"/>
          <w:spacing w:val="-4"/>
          <w:sz w:val="34"/>
          <w:szCs w:val="34"/>
          <w:cs/>
        </w:rPr>
        <w:t>ล่วงหน้าตามสัญญาหรือข้อผูกพันว่าด้วยการเว้นการเก็บภาษีซ้อน</w:t>
      </w:r>
      <w:r w:rsidR="007A49EA" w:rsidRPr="00545167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BE7424" w:rsidRPr="00545167">
        <w:rPr>
          <w:rFonts w:ascii="TH SarabunIT๙" w:hAnsi="TH SarabunIT๙" w:cs="TH SarabunIT๙" w:hint="cs"/>
          <w:spacing w:val="-4"/>
          <w:sz w:val="34"/>
          <w:szCs w:val="34"/>
          <w:cs/>
        </w:rPr>
        <w:t>และ</w:t>
      </w:r>
      <w:r w:rsidR="00EB41F8" w:rsidRPr="00545167">
        <w:rPr>
          <w:rFonts w:ascii="TH SarabunIT๙" w:hAnsi="TH SarabunIT๙" w:cs="TH SarabunIT๙" w:hint="cs"/>
          <w:spacing w:val="-4"/>
          <w:sz w:val="34"/>
          <w:szCs w:val="34"/>
          <w:cs/>
        </w:rPr>
        <w:t>เจ้าหน้าที่ผู้มีอำนาจของประเทศไทย</w:t>
      </w:r>
      <w:r w:rsidR="0036308E" w:rsidRPr="00545167">
        <w:rPr>
          <w:rFonts w:ascii="TH SarabunIT๙" w:hAnsi="TH SarabunIT๙" w:cs="TH SarabunIT๙" w:hint="cs"/>
          <w:sz w:val="34"/>
          <w:szCs w:val="34"/>
          <w:cs/>
        </w:rPr>
        <w:t>หรือ</w:t>
      </w:r>
      <w:r w:rsidR="0036308E" w:rsidRPr="00545167">
        <w:rPr>
          <w:rFonts w:ascii="TH SarabunIT๙" w:hAnsi="TH SarabunIT๙" w:cs="TH SarabunIT๙"/>
          <w:sz w:val="34"/>
          <w:szCs w:val="34"/>
          <w:cs/>
        </w:rPr>
        <w:t>สำนักงานการค้าและเศรษฐกิจไทย</w:t>
      </w:r>
      <w:r w:rsidR="00EB41F8" w:rsidRPr="00545167">
        <w:rPr>
          <w:rFonts w:ascii="TH SarabunIT๙" w:hAnsi="TH SarabunIT๙" w:cs="TH SarabunIT๙" w:hint="cs"/>
          <w:sz w:val="34"/>
          <w:szCs w:val="34"/>
          <w:cs/>
        </w:rPr>
        <w:t>ได้มี</w:t>
      </w:r>
      <w:r w:rsidR="00BE7424" w:rsidRPr="00545167">
        <w:rPr>
          <w:rFonts w:ascii="TH SarabunIT๙" w:hAnsi="TH SarabunIT๙" w:cs="TH SarabunIT๙" w:hint="cs"/>
          <w:sz w:val="34"/>
          <w:szCs w:val="34"/>
          <w:cs/>
        </w:rPr>
        <w:t>การจัดทำ</w:t>
      </w:r>
      <w:r w:rsidR="00EB41F8" w:rsidRPr="00545167">
        <w:rPr>
          <w:rFonts w:ascii="TH SarabunIT๙" w:hAnsi="TH SarabunIT๙" w:cs="TH SarabunIT๙" w:hint="cs"/>
          <w:sz w:val="34"/>
          <w:szCs w:val="34"/>
          <w:cs/>
        </w:rPr>
        <w:t>ข้อตกลง</w:t>
      </w:r>
      <w:r w:rsidR="00BE7424" w:rsidRPr="00545167">
        <w:rPr>
          <w:rFonts w:ascii="TH SarabunIT๙" w:hAnsi="TH SarabunIT๙" w:cs="TH SarabunIT๙" w:hint="cs"/>
          <w:sz w:val="34"/>
          <w:szCs w:val="34"/>
          <w:cs/>
        </w:rPr>
        <w:t>ดังกล่าว</w:t>
      </w:r>
      <w:r w:rsidR="00EB41F8" w:rsidRPr="00545167">
        <w:rPr>
          <w:rFonts w:ascii="TH SarabunIT๙" w:hAnsi="TH SarabunIT๙" w:cs="TH SarabunIT๙" w:hint="cs"/>
          <w:sz w:val="34"/>
          <w:szCs w:val="34"/>
          <w:cs/>
        </w:rPr>
        <w:t>กับ</w:t>
      </w:r>
      <w:r w:rsidR="0036308E" w:rsidRPr="00545167">
        <w:rPr>
          <w:rFonts w:ascii="TH SarabunIT๙" w:hAnsi="TH SarabunIT๙" w:cs="TH SarabunIT๙" w:hint="cs"/>
          <w:sz w:val="34"/>
          <w:szCs w:val="34"/>
          <w:cs/>
        </w:rPr>
        <w:t>เจ้าหน้าที่ผู้มีอำนาจของต่างประเทศหรือ</w:t>
      </w:r>
      <w:r w:rsidR="0036308E" w:rsidRPr="00545167">
        <w:rPr>
          <w:rFonts w:ascii="TH SarabunIT๙" w:hAnsi="TH SarabunIT๙" w:cs="TH SarabunIT๙"/>
          <w:sz w:val="34"/>
          <w:szCs w:val="34"/>
          <w:cs/>
        </w:rPr>
        <w:t>สำนักงานเศรษฐกิจและการค้าของต่างประเทศ</w:t>
      </w:r>
      <w:r w:rsidR="00E25476" w:rsidRPr="00545167">
        <w:rPr>
          <w:rFonts w:ascii="TH SarabunIT๙" w:hAnsi="TH SarabunIT๙" w:cs="TH SarabunIT๙" w:hint="cs"/>
          <w:sz w:val="34"/>
          <w:szCs w:val="34"/>
          <w:cs/>
        </w:rPr>
        <w:t>ตามที่</w:t>
      </w:r>
      <w:r w:rsidRPr="00545167">
        <w:rPr>
          <w:rFonts w:ascii="TH SarabunIT๙" w:hAnsi="TH SarabunIT๙" w:cs="TH SarabunIT๙" w:hint="cs"/>
          <w:sz w:val="34"/>
          <w:szCs w:val="34"/>
          <w:cs/>
        </w:rPr>
        <w:t>ผู้มีหน้าที่ยื่นเอกสารหรือหลักฐาน</w:t>
      </w:r>
      <w:r w:rsidR="00E25476" w:rsidRPr="00545167">
        <w:rPr>
          <w:rFonts w:ascii="TH SarabunIT๙" w:hAnsi="TH SarabunIT๙" w:cs="TH SarabunIT๙" w:hint="cs"/>
          <w:sz w:val="34"/>
          <w:szCs w:val="34"/>
          <w:cs/>
        </w:rPr>
        <w:t xml:space="preserve">ร้องขอแล้ว </w:t>
      </w:r>
      <w:r w:rsidR="007A49EA" w:rsidRPr="00545167">
        <w:rPr>
          <w:rFonts w:ascii="TH SarabunIT๙" w:hAnsi="TH SarabunIT๙" w:cs="TH SarabunIT๙" w:hint="cs"/>
          <w:sz w:val="34"/>
          <w:szCs w:val="34"/>
          <w:cs/>
        </w:rPr>
        <w:t>ทั้งนี้ เฉพาะ</w:t>
      </w:r>
      <w:r w:rsidR="00C24A74" w:rsidRPr="00545167">
        <w:rPr>
          <w:rFonts w:ascii="TH SarabunIT๙" w:hAnsi="TH SarabunIT๙" w:cs="TH SarabunIT๙" w:hint="cs"/>
          <w:sz w:val="34"/>
          <w:szCs w:val="34"/>
          <w:cs/>
        </w:rPr>
        <w:t>ข้อมูล</w:t>
      </w:r>
      <w:r w:rsidR="00BE7424" w:rsidRPr="00545167">
        <w:rPr>
          <w:rFonts w:ascii="TH SarabunIT๙" w:hAnsi="TH SarabunIT๙" w:cs="TH SarabunIT๙" w:hint="cs"/>
          <w:sz w:val="34"/>
          <w:szCs w:val="34"/>
          <w:cs/>
        </w:rPr>
        <w:t>ที่เกี่ยวกับ</w:t>
      </w:r>
      <w:r w:rsidR="0036308E" w:rsidRPr="00545167">
        <w:rPr>
          <w:rFonts w:ascii="TH SarabunIT๙" w:hAnsi="TH SarabunIT๙" w:cs="TH SarabunIT๙" w:hint="cs"/>
          <w:sz w:val="34"/>
          <w:szCs w:val="34"/>
          <w:cs/>
        </w:rPr>
        <w:t>ธุรกรรมที่ถูกควบคุมที่อยู่ภายใต้ข้อตกลง</w:t>
      </w:r>
      <w:r w:rsidR="00770C58" w:rsidRPr="00545167">
        <w:rPr>
          <w:rFonts w:ascii="TH SarabunIT๙" w:hAnsi="TH SarabunIT๙" w:cs="TH SarabunIT๙" w:hint="cs"/>
          <w:sz w:val="34"/>
          <w:szCs w:val="34"/>
          <w:cs/>
        </w:rPr>
        <w:t>การกำหนดราคาล่วงหน้าดังกล่าว</w:t>
      </w:r>
      <w:r w:rsidR="00BC6F89" w:rsidRPr="00545167">
        <w:rPr>
          <w:rFonts w:ascii="TH SarabunIT๙" w:hAnsi="TH SarabunIT๙" w:cs="TH SarabunIT๙" w:hint="cs"/>
          <w:sz w:val="34"/>
          <w:szCs w:val="34"/>
          <w:cs/>
        </w:rPr>
        <w:t>ที่ยังมีผลบังคับ</w:t>
      </w:r>
      <w:r w:rsidR="00770C58" w:rsidRPr="00545167">
        <w:rPr>
          <w:rFonts w:ascii="TH SarabunIT๙" w:hAnsi="TH SarabunIT๙" w:cs="TH SarabunIT๙" w:hint="cs"/>
          <w:sz w:val="34"/>
          <w:szCs w:val="34"/>
          <w:cs/>
        </w:rPr>
        <w:t>ใช้</w:t>
      </w:r>
      <w:r w:rsidR="009B5334" w:rsidRPr="00545167">
        <w:rPr>
          <w:rFonts w:ascii="TH SarabunIT๙" w:hAnsi="TH SarabunIT๙" w:cs="TH SarabunIT๙" w:hint="cs"/>
          <w:sz w:val="34"/>
          <w:szCs w:val="34"/>
          <w:cs/>
        </w:rPr>
        <w:t>อยู่</w:t>
      </w:r>
      <w:r w:rsidR="00770C58" w:rsidRPr="00545167">
        <w:rPr>
          <w:rFonts w:ascii="TH SarabunIT๙" w:hAnsi="TH SarabunIT๙" w:cs="TH SarabunIT๙" w:hint="cs"/>
          <w:sz w:val="34"/>
          <w:szCs w:val="34"/>
          <w:cs/>
        </w:rPr>
        <w:t>สำหรับรอบระยะเวลาบัญชีตาม</w:t>
      </w:r>
      <w:r w:rsidR="004729E5" w:rsidRPr="00545167">
        <w:rPr>
          <w:rFonts w:ascii="TH SarabunIT๙" w:hAnsi="TH SarabunIT๙" w:cs="TH SarabunIT๙" w:hint="cs"/>
          <w:sz w:val="34"/>
          <w:szCs w:val="34"/>
          <w:cs/>
        </w:rPr>
        <w:t>กำหนดเวลาของข้อตกลง</w:t>
      </w:r>
      <w:r w:rsidR="0036308E" w:rsidRPr="00545167">
        <w:rPr>
          <w:rFonts w:ascii="TH SarabunIT๙" w:hAnsi="TH SarabunIT๙" w:cs="TH SarabunIT๙" w:hint="cs"/>
          <w:sz w:val="34"/>
          <w:szCs w:val="34"/>
          <w:cs/>
        </w:rPr>
        <w:t xml:space="preserve">นั้น </w:t>
      </w:r>
    </w:p>
    <w:p w14:paraId="12857E01" w14:textId="29F875E3" w:rsidR="001377A9" w:rsidRPr="00545167" w:rsidRDefault="001377A9" w:rsidP="00515C9C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545167">
        <w:rPr>
          <w:rFonts w:ascii="TH SarabunIT๙" w:hAnsi="TH SarabunIT๙" w:cs="TH SarabunIT๙"/>
          <w:spacing w:val="-4"/>
          <w:sz w:val="34"/>
          <w:szCs w:val="34"/>
          <w:cs/>
        </w:rPr>
        <w:tab/>
      </w:r>
      <w:r w:rsidRPr="00545167">
        <w:rPr>
          <w:rFonts w:ascii="TH SarabunIT๙" w:hAnsi="TH SarabunIT๙" w:cs="TH SarabunIT๙" w:hint="cs"/>
          <w:spacing w:val="-4"/>
          <w:sz w:val="34"/>
          <w:szCs w:val="34"/>
          <w:cs/>
        </w:rPr>
        <w:t>ข้อ</w:t>
      </w:r>
      <w:r w:rsidRPr="00545167">
        <w:rPr>
          <w:rFonts w:ascii="TH SarabunIT๙" w:hAnsi="TH SarabunIT๙" w:cs="TH SarabunIT๙"/>
          <w:spacing w:val="-4"/>
          <w:sz w:val="34"/>
          <w:szCs w:val="34"/>
          <w:cs/>
        </w:rPr>
        <w:tab/>
      </w:r>
      <w:r w:rsidR="00EC6869" w:rsidRPr="00545167">
        <w:rPr>
          <w:rFonts w:ascii="TH SarabunIT๙" w:hAnsi="TH SarabunIT๙" w:cs="TH SarabunIT๙" w:hint="cs"/>
          <w:spacing w:val="-4"/>
          <w:sz w:val="34"/>
          <w:szCs w:val="34"/>
          <w:cs/>
        </w:rPr>
        <w:t>4</w:t>
      </w:r>
      <w:r w:rsidRPr="00545167">
        <w:rPr>
          <w:rFonts w:ascii="TH SarabunIT๙" w:hAnsi="TH SarabunIT๙" w:cs="TH SarabunIT๙" w:hint="cs"/>
          <w:spacing w:val="-4"/>
          <w:sz w:val="34"/>
          <w:szCs w:val="34"/>
          <w:cs/>
        </w:rPr>
        <w:tab/>
      </w:r>
      <w:r w:rsidR="00BC6F89" w:rsidRPr="00545167">
        <w:rPr>
          <w:rFonts w:ascii="TH SarabunIT๙" w:hAnsi="TH SarabunIT๙" w:cs="TH SarabunIT๙" w:hint="cs"/>
          <w:spacing w:val="-4"/>
          <w:sz w:val="34"/>
          <w:szCs w:val="34"/>
          <w:cs/>
        </w:rPr>
        <w:t>การ</w:t>
      </w:r>
      <w:r w:rsidR="007D6CE4" w:rsidRPr="00545167">
        <w:rPr>
          <w:rFonts w:ascii="TH SarabunIT๙" w:hAnsi="TH SarabunIT๙" w:cs="TH SarabunIT๙" w:hint="cs"/>
          <w:spacing w:val="-4"/>
          <w:sz w:val="34"/>
          <w:szCs w:val="34"/>
          <w:cs/>
        </w:rPr>
        <w:t>ยื่นเอกสารหรือหลักฐาน</w:t>
      </w:r>
      <w:r w:rsidR="00E6709C" w:rsidRPr="00545167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ตามข้อ </w:t>
      </w:r>
      <w:r w:rsidR="00BC6F89" w:rsidRPr="00545167">
        <w:rPr>
          <w:rFonts w:ascii="TH SarabunIT๙" w:hAnsi="TH SarabunIT๙" w:cs="TH SarabunIT๙" w:hint="cs"/>
          <w:spacing w:val="-4"/>
          <w:sz w:val="34"/>
          <w:szCs w:val="34"/>
          <w:cs/>
        </w:rPr>
        <w:t>2</w:t>
      </w:r>
      <w:r w:rsidR="007D6CE4" w:rsidRPr="00545167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BC6F89" w:rsidRPr="00545167">
        <w:rPr>
          <w:rFonts w:ascii="TH SarabunIT๙" w:hAnsi="TH SarabunIT๙" w:cs="TH SarabunIT๙" w:hint="cs"/>
          <w:spacing w:val="-4"/>
          <w:sz w:val="34"/>
          <w:szCs w:val="34"/>
          <w:cs/>
        </w:rPr>
        <w:t>ให้ทำ</w:t>
      </w:r>
      <w:r w:rsidR="007D6CE4" w:rsidRPr="00545167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เป็นภาษาไทย </w:t>
      </w:r>
      <w:r w:rsidR="00BC6F89" w:rsidRPr="00545167">
        <w:rPr>
          <w:rFonts w:ascii="TH SarabunIT๙" w:hAnsi="TH SarabunIT๙" w:cs="TH SarabunIT๙" w:hint="cs"/>
          <w:spacing w:val="-4"/>
          <w:sz w:val="34"/>
          <w:szCs w:val="34"/>
          <w:cs/>
        </w:rPr>
        <w:t>และ</w:t>
      </w:r>
      <w:r w:rsidR="007D6CE4" w:rsidRPr="00545167">
        <w:rPr>
          <w:rFonts w:ascii="TH SarabunIT๙" w:hAnsi="TH SarabunIT๙" w:cs="TH SarabunIT๙" w:hint="cs"/>
          <w:spacing w:val="-4"/>
          <w:sz w:val="34"/>
          <w:szCs w:val="34"/>
          <w:cs/>
        </w:rPr>
        <w:t>ยื่น</w:t>
      </w:r>
      <w:r w:rsidR="0075657B" w:rsidRPr="00545167">
        <w:rPr>
          <w:rFonts w:ascii="TH SarabunIT๙" w:hAnsi="TH SarabunIT๙" w:cs="TH SarabunIT๙" w:hint="cs"/>
          <w:spacing w:val="-4"/>
          <w:sz w:val="34"/>
          <w:szCs w:val="34"/>
          <w:cs/>
        </w:rPr>
        <w:t>ต่อเจ้าพนักงานประเมิน</w:t>
      </w:r>
      <w:r w:rsidR="000904A3" w:rsidRPr="00545167">
        <w:rPr>
          <w:rFonts w:ascii="TH SarabunIT๙" w:hAnsi="TH SarabunIT๙" w:cs="TH SarabunIT๙" w:hint="cs"/>
          <w:sz w:val="34"/>
          <w:szCs w:val="34"/>
          <w:cs/>
        </w:rPr>
        <w:t>ผู้</w:t>
      </w:r>
      <w:r w:rsidR="000904A3" w:rsidRPr="00545167">
        <w:rPr>
          <w:rFonts w:ascii="TH SarabunIT๙" w:hAnsi="TH SarabunIT๙" w:cs="TH SarabunIT๙" w:hint="cs"/>
          <w:spacing w:val="-8"/>
          <w:sz w:val="34"/>
          <w:szCs w:val="34"/>
          <w:cs/>
        </w:rPr>
        <w:t>ส่งหนังสือแจ้งความตามมาตรา 71 ตรี วรรคสอง แห่งประมวลรัษฎากร</w:t>
      </w:r>
      <w:r w:rsidR="007D6CE4" w:rsidRPr="00545167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ณ กองบริหารภาษีธุรกิจขนาดใหญ่</w:t>
      </w:r>
      <w:r w:rsidR="007D6CE4" w:rsidRPr="00545167">
        <w:rPr>
          <w:rFonts w:ascii="TH SarabunIT๙" w:hAnsi="TH SarabunIT๙" w:cs="TH SarabunIT๙" w:hint="cs"/>
          <w:sz w:val="34"/>
          <w:szCs w:val="34"/>
          <w:cs/>
        </w:rPr>
        <w:t xml:space="preserve"> กรมสรรพากร หร</w:t>
      </w:r>
      <w:r w:rsidR="002F21AB" w:rsidRPr="00545167">
        <w:rPr>
          <w:rFonts w:ascii="TH SarabunIT๙" w:hAnsi="TH SarabunIT๙" w:cs="TH SarabunIT๙" w:hint="cs"/>
          <w:sz w:val="34"/>
          <w:szCs w:val="34"/>
          <w:cs/>
        </w:rPr>
        <w:t>ือสำนักงานสรรพากรพื้นที่</w:t>
      </w:r>
      <w:r w:rsidR="007D6CE4" w:rsidRPr="00545167">
        <w:rPr>
          <w:rFonts w:ascii="TH SarabunIT๙" w:hAnsi="TH SarabunIT๙" w:cs="TH SarabunIT๙" w:hint="cs"/>
          <w:sz w:val="34"/>
          <w:szCs w:val="34"/>
          <w:cs/>
        </w:rPr>
        <w:t>ในท้องที่ที่บริษัทหรือห้างหุ้นส่วนน</w:t>
      </w:r>
      <w:r w:rsidR="00B20BBA" w:rsidRPr="00545167">
        <w:rPr>
          <w:rFonts w:ascii="TH SarabunIT๙" w:hAnsi="TH SarabunIT๙" w:cs="TH SarabunIT๙" w:hint="cs"/>
          <w:sz w:val="34"/>
          <w:szCs w:val="34"/>
          <w:cs/>
        </w:rPr>
        <w:t>ิติบุคคล</w:t>
      </w:r>
      <w:r w:rsidR="007D6CE4" w:rsidRPr="00545167">
        <w:rPr>
          <w:rFonts w:ascii="TH SarabunIT๙" w:hAnsi="TH SarabunIT๙" w:cs="TH SarabunIT๙" w:hint="cs"/>
          <w:sz w:val="34"/>
          <w:szCs w:val="34"/>
          <w:cs/>
        </w:rPr>
        <w:t>นั้นตั้งอยู่</w:t>
      </w:r>
      <w:r w:rsidR="00BC6F89" w:rsidRPr="0054516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</w:p>
    <w:p w14:paraId="0ACDC090" w14:textId="77777777" w:rsidR="008B1F1C" w:rsidRPr="00545167" w:rsidRDefault="008B1F1C" w:rsidP="00515C9C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2D46FB25" w14:textId="171D8DB1" w:rsidR="008B1F1C" w:rsidRPr="00545167" w:rsidRDefault="008B1F1C" w:rsidP="00515C9C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63D16B35" w14:textId="2B79D97A" w:rsidR="008B1F1C" w:rsidRPr="00545167" w:rsidRDefault="008B1F1C" w:rsidP="008B1F1C">
      <w:pPr>
        <w:tabs>
          <w:tab w:val="left" w:pos="720"/>
          <w:tab w:val="left" w:pos="1080"/>
          <w:tab w:val="left" w:pos="1350"/>
        </w:tabs>
        <w:spacing w:after="0" w:line="240" w:lineRule="auto"/>
        <w:jc w:val="right"/>
        <w:rPr>
          <w:rFonts w:ascii="TH SarabunIT๙" w:hAnsi="TH SarabunIT๙" w:cs="TH SarabunIT๙"/>
          <w:sz w:val="34"/>
          <w:szCs w:val="34"/>
          <w:cs/>
        </w:rPr>
      </w:pPr>
      <w:r w:rsidRPr="00545167">
        <w:rPr>
          <w:rFonts w:ascii="TH SarabunIT๙" w:hAnsi="TH SarabunIT๙" w:cs="TH SarabunIT๙"/>
          <w:sz w:val="34"/>
          <w:szCs w:val="34"/>
        </w:rPr>
        <w:t>/</w:t>
      </w:r>
      <w:r w:rsidRPr="00545167">
        <w:rPr>
          <w:rFonts w:ascii="TH SarabunIT๙" w:hAnsi="TH SarabunIT๙" w:cs="TH SarabunIT๙" w:hint="cs"/>
          <w:sz w:val="34"/>
          <w:szCs w:val="34"/>
          <w:cs/>
        </w:rPr>
        <w:t xml:space="preserve"> ข้อ </w:t>
      </w:r>
      <w:r w:rsidRPr="00545167">
        <w:rPr>
          <w:rFonts w:ascii="TH SarabunIT๙" w:hAnsi="TH SarabunIT๙" w:cs="TH SarabunIT๙"/>
          <w:sz w:val="34"/>
          <w:szCs w:val="34"/>
        </w:rPr>
        <w:t xml:space="preserve">5 </w:t>
      </w:r>
      <w:r w:rsidRPr="00545167">
        <w:rPr>
          <w:rFonts w:ascii="TH SarabunIT๙" w:hAnsi="TH SarabunIT๙" w:cs="TH SarabunIT๙" w:hint="cs"/>
          <w:sz w:val="34"/>
          <w:szCs w:val="34"/>
          <w:cs/>
        </w:rPr>
        <w:t>การยื่น ...</w:t>
      </w:r>
    </w:p>
    <w:p w14:paraId="2F5AC6A0" w14:textId="1260F941" w:rsidR="007D6CE4" w:rsidRPr="00545167" w:rsidRDefault="007D6CE4" w:rsidP="00515C9C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545167">
        <w:rPr>
          <w:rFonts w:ascii="TH SarabunIT๙" w:hAnsi="TH SarabunIT๙" w:cs="TH SarabunIT๙"/>
          <w:sz w:val="34"/>
          <w:szCs w:val="34"/>
          <w:cs/>
        </w:rPr>
        <w:lastRenderedPageBreak/>
        <w:tab/>
      </w:r>
      <w:r w:rsidR="00B20BBA" w:rsidRPr="00545167">
        <w:rPr>
          <w:rFonts w:ascii="TH SarabunIT๙" w:hAnsi="TH SarabunIT๙" w:cs="TH SarabunIT๙" w:hint="cs"/>
          <w:sz w:val="34"/>
          <w:szCs w:val="34"/>
          <w:cs/>
        </w:rPr>
        <w:t>ข้อ</w:t>
      </w:r>
      <w:r w:rsidR="00B20BBA" w:rsidRPr="00545167">
        <w:rPr>
          <w:rFonts w:ascii="TH SarabunIT๙" w:hAnsi="TH SarabunIT๙" w:cs="TH SarabunIT๙" w:hint="cs"/>
          <w:sz w:val="34"/>
          <w:szCs w:val="34"/>
          <w:cs/>
        </w:rPr>
        <w:tab/>
      </w:r>
      <w:r w:rsidR="00EC6869" w:rsidRPr="00545167">
        <w:rPr>
          <w:rFonts w:ascii="TH SarabunIT๙" w:hAnsi="TH SarabunIT๙" w:cs="TH SarabunIT๙" w:hint="cs"/>
          <w:sz w:val="34"/>
          <w:szCs w:val="34"/>
          <w:cs/>
        </w:rPr>
        <w:t>5</w:t>
      </w:r>
      <w:r w:rsidRPr="00545167">
        <w:rPr>
          <w:rFonts w:ascii="TH SarabunIT๙" w:hAnsi="TH SarabunIT๙" w:cs="TH SarabunIT๙" w:hint="cs"/>
          <w:sz w:val="34"/>
          <w:szCs w:val="34"/>
          <w:cs/>
        </w:rPr>
        <w:tab/>
        <w:t xml:space="preserve">การยื่นเอกสารหรือหลักฐานตามข้อ </w:t>
      </w:r>
      <w:r w:rsidR="007D5F5E" w:rsidRPr="00545167">
        <w:rPr>
          <w:rFonts w:ascii="TH SarabunIT๙" w:hAnsi="TH SarabunIT๙" w:cs="TH SarabunIT๙"/>
          <w:sz w:val="34"/>
          <w:szCs w:val="34"/>
        </w:rPr>
        <w:t>4</w:t>
      </w:r>
      <w:r w:rsidRPr="00545167">
        <w:rPr>
          <w:rFonts w:ascii="TH SarabunIT๙" w:hAnsi="TH SarabunIT๙" w:cs="TH SarabunIT๙" w:hint="cs"/>
          <w:sz w:val="34"/>
          <w:szCs w:val="34"/>
          <w:cs/>
        </w:rPr>
        <w:t xml:space="preserve"> ให้ถือว่าสมบูรณ์ เมื่อ</w:t>
      </w:r>
      <w:r w:rsidR="00FF335E" w:rsidRPr="00545167">
        <w:rPr>
          <w:rFonts w:ascii="TH SarabunIT๙" w:hAnsi="TH SarabunIT๙" w:cs="TH SarabunIT๙" w:hint="cs"/>
          <w:sz w:val="34"/>
          <w:szCs w:val="34"/>
          <w:cs/>
        </w:rPr>
        <w:t>ได้รับ</w:t>
      </w:r>
      <w:r w:rsidR="007A078D" w:rsidRPr="00545167">
        <w:rPr>
          <w:rFonts w:ascii="TH SarabunIT๙" w:hAnsi="TH SarabunIT๙" w:cs="TH SarabunIT๙" w:hint="cs"/>
          <w:sz w:val="34"/>
          <w:szCs w:val="34"/>
          <w:cs/>
        </w:rPr>
        <w:t>เลข</w:t>
      </w:r>
      <w:r w:rsidR="00FF335E" w:rsidRPr="00545167">
        <w:rPr>
          <w:rFonts w:ascii="TH SarabunIT๙" w:hAnsi="TH SarabunIT๙" w:cs="TH SarabunIT๙" w:hint="cs"/>
          <w:sz w:val="34"/>
          <w:szCs w:val="34"/>
          <w:cs/>
        </w:rPr>
        <w:t>รับการยื่นเอกสารหรือหลักฐานนั้นจากกรมสรรพากร</w:t>
      </w:r>
      <w:r w:rsidR="000904A3" w:rsidRPr="0054516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</w:p>
    <w:p w14:paraId="24E598A0" w14:textId="587F1675" w:rsidR="00FF335E" w:rsidRPr="00545167" w:rsidRDefault="00FF335E" w:rsidP="00515C9C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545167">
        <w:rPr>
          <w:rFonts w:ascii="TH SarabunIT๙" w:hAnsi="TH SarabunIT๙" w:cs="TH SarabunIT๙"/>
          <w:sz w:val="34"/>
          <w:szCs w:val="34"/>
          <w:cs/>
        </w:rPr>
        <w:tab/>
      </w:r>
      <w:r w:rsidR="00E6709C" w:rsidRPr="00545167">
        <w:rPr>
          <w:rFonts w:ascii="TH SarabunIT๙" w:hAnsi="TH SarabunIT๙" w:cs="TH SarabunIT๙" w:hint="cs"/>
          <w:sz w:val="34"/>
          <w:szCs w:val="34"/>
          <w:cs/>
        </w:rPr>
        <w:t>ข้อ</w:t>
      </w:r>
      <w:r w:rsidR="00E6709C" w:rsidRPr="00545167">
        <w:rPr>
          <w:rFonts w:ascii="TH SarabunIT๙" w:hAnsi="TH SarabunIT๙" w:cs="TH SarabunIT๙" w:hint="cs"/>
          <w:sz w:val="34"/>
          <w:szCs w:val="34"/>
          <w:cs/>
        </w:rPr>
        <w:tab/>
      </w:r>
      <w:r w:rsidR="00EC6869" w:rsidRPr="00545167">
        <w:rPr>
          <w:rFonts w:ascii="TH SarabunIT๙" w:hAnsi="TH SarabunIT๙" w:cs="TH SarabunIT๙" w:hint="cs"/>
          <w:sz w:val="34"/>
          <w:szCs w:val="34"/>
          <w:cs/>
        </w:rPr>
        <w:t>6</w:t>
      </w:r>
      <w:r w:rsidRPr="00545167">
        <w:rPr>
          <w:rFonts w:ascii="TH SarabunIT๙" w:hAnsi="TH SarabunIT๙" w:cs="TH SarabunIT๙" w:hint="cs"/>
          <w:sz w:val="34"/>
          <w:szCs w:val="34"/>
          <w:cs/>
        </w:rPr>
        <w:tab/>
        <w:t>ประกาศนี้ให้มีผลใช้บังคับสำหรับเงินได้ของบริษัทหรือห้างหุ้นส่วนนิติบุคคล</w:t>
      </w:r>
      <w:r w:rsidR="003D794D" w:rsidRPr="00545167">
        <w:rPr>
          <w:rFonts w:ascii="TH SarabunIT๙" w:hAnsi="TH SarabunIT๙" w:cs="TH SarabunIT๙"/>
          <w:sz w:val="34"/>
          <w:szCs w:val="34"/>
          <w:cs/>
        </w:rPr>
        <w:br/>
      </w:r>
      <w:r w:rsidRPr="00545167">
        <w:rPr>
          <w:rFonts w:ascii="TH SarabunIT๙" w:hAnsi="TH SarabunIT๙" w:cs="TH SarabunIT๙" w:hint="cs"/>
          <w:sz w:val="34"/>
          <w:szCs w:val="34"/>
          <w:cs/>
        </w:rPr>
        <w:t>ซึ่งรอบระยะเวลาบัญชีเริ่มในหรือหลังวันที่ 1 มกราคม พ.ศ. 2564 เป็นต้นไป</w:t>
      </w:r>
    </w:p>
    <w:p w14:paraId="53392551" w14:textId="3CB842D8" w:rsidR="00AC5FCC" w:rsidRPr="00545167" w:rsidRDefault="003C39D7" w:rsidP="00B20BBA">
      <w:pPr>
        <w:tabs>
          <w:tab w:val="left" w:pos="720"/>
          <w:tab w:val="left" w:pos="1080"/>
          <w:tab w:val="left" w:pos="1350"/>
        </w:tabs>
        <w:spacing w:before="240" w:after="0" w:line="240" w:lineRule="auto"/>
        <w:ind w:left="3260"/>
        <w:jc w:val="thaiDistribute"/>
        <w:rPr>
          <w:rFonts w:ascii="TH SarabunIT๙" w:hAnsi="TH SarabunIT๙" w:cs="TH SarabunIT๙"/>
          <w:sz w:val="34"/>
          <w:szCs w:val="34"/>
        </w:rPr>
      </w:pPr>
      <w:r w:rsidRPr="00545167">
        <w:rPr>
          <w:rFonts w:ascii="TH SarabunIT๙" w:hAnsi="TH SarabunIT๙" w:cs="TH SarabunIT๙" w:hint="cs"/>
          <w:sz w:val="34"/>
          <w:szCs w:val="34"/>
          <w:cs/>
        </w:rPr>
        <w:t>ประกาศ</w:t>
      </w:r>
      <w:r w:rsidR="00AC5FCC" w:rsidRPr="00545167">
        <w:rPr>
          <w:rFonts w:ascii="TH SarabunIT๙" w:hAnsi="TH SarabunIT๙" w:cs="TH SarabunIT๙" w:hint="cs"/>
          <w:sz w:val="34"/>
          <w:szCs w:val="34"/>
          <w:cs/>
        </w:rPr>
        <w:t xml:space="preserve"> ณ วันที่ </w:t>
      </w:r>
      <w:r w:rsidR="00F27C64">
        <w:rPr>
          <w:rFonts w:ascii="TH SarabunIT๙" w:hAnsi="TH SarabunIT๙" w:cs="TH SarabunIT๙" w:hint="cs"/>
          <w:sz w:val="34"/>
          <w:szCs w:val="34"/>
          <w:cs/>
        </w:rPr>
        <w:t>30 กันยายน</w:t>
      </w:r>
      <w:r w:rsidR="00AC5FCC" w:rsidRPr="00545167">
        <w:rPr>
          <w:rFonts w:ascii="TH SarabunIT๙" w:hAnsi="TH SarabunIT๙" w:cs="TH SarabunIT๙" w:hint="cs"/>
          <w:sz w:val="34"/>
          <w:szCs w:val="34"/>
          <w:cs/>
        </w:rPr>
        <w:t xml:space="preserve"> พ.ศ. 256</w:t>
      </w:r>
      <w:r w:rsidR="00B20BBA" w:rsidRPr="00545167">
        <w:rPr>
          <w:rFonts w:ascii="TH SarabunIT๙" w:hAnsi="TH SarabunIT๙" w:cs="TH SarabunIT๙" w:hint="cs"/>
          <w:sz w:val="34"/>
          <w:szCs w:val="34"/>
          <w:cs/>
        </w:rPr>
        <w:t>4</w:t>
      </w:r>
    </w:p>
    <w:p w14:paraId="52598857" w14:textId="77777777" w:rsidR="00AC5FCC" w:rsidRDefault="00AC5FCC" w:rsidP="00AC5FCC">
      <w:pPr>
        <w:tabs>
          <w:tab w:val="left" w:pos="3330"/>
        </w:tabs>
        <w:spacing w:after="0" w:line="240" w:lineRule="auto"/>
        <w:jc w:val="thaiDistribute"/>
        <w:rPr>
          <w:rFonts w:ascii="TH SarabunIT๙" w:hAnsi="TH SarabunIT๙" w:cs="TH SarabunIT๙" w:hint="cs"/>
          <w:sz w:val="34"/>
          <w:szCs w:val="34"/>
        </w:rPr>
      </w:pPr>
    </w:p>
    <w:p w14:paraId="1CF9BDA4" w14:textId="77777777" w:rsidR="00F27C64" w:rsidRPr="00545167" w:rsidRDefault="00F27C64" w:rsidP="00AC5FCC">
      <w:pPr>
        <w:tabs>
          <w:tab w:val="left" w:pos="333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6D3F49DB" w14:textId="77777777" w:rsidR="00F27C64" w:rsidRDefault="00F27C64" w:rsidP="00AC5FCC">
      <w:pPr>
        <w:tabs>
          <w:tab w:val="left" w:pos="4140"/>
        </w:tabs>
        <w:spacing w:after="0" w:line="240" w:lineRule="auto"/>
        <w:jc w:val="thaiDistribute"/>
        <w:rPr>
          <w:rFonts w:ascii="TH SarabunIT๙" w:hAnsi="TH SarabunIT๙" w:cs="TH SarabunIT๙" w:hint="cs"/>
          <w:sz w:val="34"/>
          <w:szCs w:val="34"/>
        </w:rPr>
      </w:pPr>
    </w:p>
    <w:p w14:paraId="25179C6B" w14:textId="248EC31C" w:rsidR="00F27C64" w:rsidRDefault="00F27C64" w:rsidP="00AC5FCC">
      <w:pPr>
        <w:tabs>
          <w:tab w:val="left" w:pos="4140"/>
        </w:tabs>
        <w:spacing w:after="0" w:line="240" w:lineRule="auto"/>
        <w:jc w:val="thaiDistribute"/>
        <w:rPr>
          <w:rFonts w:ascii="TH SarabunIT๙" w:hAnsi="TH SarabunIT๙" w:cs="TH SarabunIT๙" w:hint="cs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                </w:t>
      </w:r>
      <w:r w:rsidR="00B61372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bookmarkStart w:id="0" w:name="_GoBack"/>
      <w:bookmarkEnd w:id="0"/>
      <w:r>
        <w:rPr>
          <w:rFonts w:ascii="TH SarabunIT๙" w:hAnsi="TH SarabunIT๙" w:cs="TH SarabunIT๙" w:hint="cs"/>
          <w:sz w:val="34"/>
          <w:szCs w:val="34"/>
          <w:cs/>
        </w:rPr>
        <w:t xml:space="preserve">         </w:t>
      </w:r>
      <w:r w:rsidRPr="00B20BBA">
        <w:rPr>
          <w:rFonts w:ascii="TH SarabunIT๙" w:hAnsi="TH SarabunIT๙" w:cs="TH SarabunIT๙" w:hint="cs"/>
          <w:sz w:val="34"/>
          <w:szCs w:val="34"/>
          <w:cs/>
        </w:rPr>
        <w:t xml:space="preserve">เอกนิติ </w:t>
      </w:r>
      <w:r w:rsidRPr="00B20BBA">
        <w:rPr>
          <w:rFonts w:ascii="TH SarabunIT๙" w:hAnsi="TH SarabunIT๙" w:cs="TH SarabunIT๙"/>
          <w:sz w:val="34"/>
          <w:szCs w:val="34"/>
          <w:cs/>
        </w:rPr>
        <w:t xml:space="preserve"> นิติทัณฑ์</w:t>
      </w:r>
      <w:proofErr w:type="spellStart"/>
      <w:r w:rsidRPr="00B20BBA">
        <w:rPr>
          <w:rFonts w:ascii="TH SarabunIT๙" w:hAnsi="TH SarabunIT๙" w:cs="TH SarabunIT๙"/>
          <w:sz w:val="34"/>
          <w:szCs w:val="34"/>
          <w:cs/>
        </w:rPr>
        <w:t>ประภาศ</w:t>
      </w:r>
      <w:proofErr w:type="spellEnd"/>
    </w:p>
    <w:p w14:paraId="4473014A" w14:textId="63169FD0" w:rsidR="00F27C64" w:rsidRPr="00B20BBA" w:rsidRDefault="00F27C64" w:rsidP="00F27C64">
      <w:pPr>
        <w:tabs>
          <w:tab w:val="left" w:pos="4140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</w:t>
      </w:r>
      <w:r w:rsidRPr="00B20BBA">
        <w:rPr>
          <w:rFonts w:ascii="TH SarabunIT๙" w:hAnsi="TH SarabunIT๙" w:cs="TH SarabunIT๙" w:hint="cs"/>
          <w:sz w:val="34"/>
          <w:szCs w:val="34"/>
          <w:cs/>
        </w:rPr>
        <w:t>(</w:t>
      </w:r>
      <w:r w:rsidRPr="00B20BBA">
        <w:rPr>
          <w:rFonts w:ascii="TH SarabunIT๙" w:hAnsi="TH SarabunIT๙" w:cs="TH SarabunIT๙"/>
          <w:sz w:val="34"/>
          <w:szCs w:val="34"/>
          <w:cs/>
        </w:rPr>
        <w:t>นาย</w:t>
      </w:r>
      <w:r w:rsidRPr="00B20BBA">
        <w:rPr>
          <w:rFonts w:ascii="TH SarabunIT๙" w:hAnsi="TH SarabunIT๙" w:cs="TH SarabunIT๙" w:hint="cs"/>
          <w:sz w:val="34"/>
          <w:szCs w:val="34"/>
          <w:cs/>
        </w:rPr>
        <w:t xml:space="preserve">เอกนิติ </w:t>
      </w:r>
      <w:r w:rsidRPr="00B20BBA">
        <w:rPr>
          <w:rFonts w:ascii="TH SarabunIT๙" w:hAnsi="TH SarabunIT๙" w:cs="TH SarabunIT๙"/>
          <w:sz w:val="34"/>
          <w:szCs w:val="34"/>
          <w:cs/>
        </w:rPr>
        <w:t xml:space="preserve"> นิติทัณฑ์</w:t>
      </w:r>
      <w:proofErr w:type="spellStart"/>
      <w:r w:rsidRPr="00B20BBA">
        <w:rPr>
          <w:rFonts w:ascii="TH SarabunIT๙" w:hAnsi="TH SarabunIT๙" w:cs="TH SarabunIT๙"/>
          <w:sz w:val="34"/>
          <w:szCs w:val="34"/>
          <w:cs/>
        </w:rPr>
        <w:t>ประภาศ</w:t>
      </w:r>
      <w:proofErr w:type="spellEnd"/>
      <w:r w:rsidRPr="00B20BBA">
        <w:rPr>
          <w:rFonts w:ascii="TH SarabunIT๙" w:hAnsi="TH SarabunIT๙" w:cs="TH SarabunIT๙" w:hint="cs"/>
          <w:sz w:val="34"/>
          <w:szCs w:val="34"/>
          <w:cs/>
        </w:rPr>
        <w:t>)</w:t>
      </w:r>
    </w:p>
    <w:p w14:paraId="0B053D8A" w14:textId="75FDCFBE" w:rsidR="00F27C64" w:rsidRPr="00B20BBA" w:rsidRDefault="00F27C64" w:rsidP="00F27C64">
      <w:pPr>
        <w:tabs>
          <w:tab w:val="left" w:pos="4140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</w:t>
      </w:r>
      <w:r w:rsidRPr="00B20BBA">
        <w:rPr>
          <w:rFonts w:ascii="TH SarabunIT๙" w:hAnsi="TH SarabunIT๙" w:cs="TH SarabunIT๙" w:hint="cs"/>
          <w:sz w:val="34"/>
          <w:szCs w:val="34"/>
          <w:cs/>
        </w:rPr>
        <w:t>อธิบดีกรมสรรพากร</w:t>
      </w:r>
    </w:p>
    <w:p w14:paraId="30015B42" w14:textId="77777777" w:rsidR="00F27C64" w:rsidRDefault="00F27C64" w:rsidP="00AC5FCC">
      <w:pPr>
        <w:tabs>
          <w:tab w:val="left" w:pos="4140"/>
        </w:tabs>
        <w:spacing w:after="0" w:line="240" w:lineRule="auto"/>
        <w:jc w:val="thaiDistribute"/>
        <w:rPr>
          <w:rFonts w:ascii="TH SarabunIT๙" w:hAnsi="TH SarabunIT๙" w:cs="TH SarabunIT๙" w:hint="cs"/>
          <w:sz w:val="34"/>
          <w:szCs w:val="34"/>
        </w:rPr>
      </w:pPr>
    </w:p>
    <w:p w14:paraId="3F16C0D4" w14:textId="77777777" w:rsidR="00F27C64" w:rsidRDefault="00F27C64" w:rsidP="00AC5FCC">
      <w:pPr>
        <w:tabs>
          <w:tab w:val="left" w:pos="4140"/>
        </w:tabs>
        <w:spacing w:after="0" w:line="240" w:lineRule="auto"/>
        <w:jc w:val="thaiDistribute"/>
        <w:rPr>
          <w:rFonts w:ascii="TH SarabunIT๙" w:hAnsi="TH SarabunIT๙" w:cs="TH SarabunIT๙" w:hint="cs"/>
          <w:sz w:val="34"/>
          <w:szCs w:val="34"/>
        </w:rPr>
      </w:pPr>
    </w:p>
    <w:p w14:paraId="66F0544A" w14:textId="77777777" w:rsidR="00F27C64" w:rsidRDefault="00F27C64" w:rsidP="00AC5FCC">
      <w:pPr>
        <w:tabs>
          <w:tab w:val="left" w:pos="4140"/>
        </w:tabs>
        <w:spacing w:after="0" w:line="240" w:lineRule="auto"/>
        <w:jc w:val="thaiDistribute"/>
        <w:rPr>
          <w:rFonts w:ascii="TH SarabunIT๙" w:hAnsi="TH SarabunIT๙" w:cs="TH SarabunIT๙" w:hint="cs"/>
          <w:sz w:val="34"/>
          <w:szCs w:val="34"/>
        </w:rPr>
      </w:pPr>
    </w:p>
    <w:p w14:paraId="2CDE7B78" w14:textId="77777777" w:rsidR="00F27C64" w:rsidRDefault="00F27C64" w:rsidP="00AC5FCC">
      <w:pPr>
        <w:tabs>
          <w:tab w:val="left" w:pos="4140"/>
        </w:tabs>
        <w:spacing w:after="0" w:line="240" w:lineRule="auto"/>
        <w:jc w:val="thaiDistribute"/>
        <w:rPr>
          <w:rFonts w:ascii="TH SarabunIT๙" w:hAnsi="TH SarabunIT๙" w:cs="TH SarabunIT๙" w:hint="cs"/>
          <w:sz w:val="34"/>
          <w:szCs w:val="34"/>
        </w:rPr>
      </w:pPr>
    </w:p>
    <w:p w14:paraId="6E33633D" w14:textId="77777777" w:rsidR="00F27C64" w:rsidRDefault="00F27C64" w:rsidP="00AC5FCC">
      <w:pPr>
        <w:tabs>
          <w:tab w:val="left" w:pos="4140"/>
        </w:tabs>
        <w:spacing w:after="0" w:line="240" w:lineRule="auto"/>
        <w:jc w:val="thaiDistribute"/>
        <w:rPr>
          <w:rFonts w:ascii="TH SarabunIT๙" w:hAnsi="TH SarabunIT๙" w:cs="TH SarabunIT๙" w:hint="cs"/>
          <w:sz w:val="34"/>
          <w:szCs w:val="34"/>
        </w:rPr>
      </w:pPr>
    </w:p>
    <w:p w14:paraId="73741FE2" w14:textId="1C7A4396" w:rsidR="003C39D7" w:rsidRPr="00545167" w:rsidRDefault="003C39D7" w:rsidP="00AC5FCC">
      <w:pPr>
        <w:tabs>
          <w:tab w:val="left" w:pos="41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326CBA94" w14:textId="77777777" w:rsidR="00545167" w:rsidRPr="003D794D" w:rsidRDefault="00545167">
      <w:pPr>
        <w:tabs>
          <w:tab w:val="left" w:pos="41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sectPr w:rsidR="00545167" w:rsidRPr="003D794D" w:rsidSect="00C21148">
      <w:headerReference w:type="default" r:id="rId10"/>
      <w:pgSz w:w="11906" w:h="16838"/>
      <w:pgMar w:top="1134" w:right="1134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95455" w14:textId="77777777" w:rsidR="008B7BD2" w:rsidRDefault="008B7BD2" w:rsidP="00E22982">
      <w:pPr>
        <w:spacing w:after="0" w:line="240" w:lineRule="auto"/>
      </w:pPr>
      <w:r>
        <w:separator/>
      </w:r>
    </w:p>
  </w:endnote>
  <w:endnote w:type="continuationSeparator" w:id="0">
    <w:p w14:paraId="227C38DD" w14:textId="77777777" w:rsidR="008B7BD2" w:rsidRDefault="008B7BD2" w:rsidP="00E22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E296B6" w14:textId="77777777" w:rsidR="008B7BD2" w:rsidRDefault="008B7BD2" w:rsidP="00E22982">
      <w:pPr>
        <w:spacing w:after="0" w:line="240" w:lineRule="auto"/>
      </w:pPr>
      <w:r>
        <w:separator/>
      </w:r>
    </w:p>
  </w:footnote>
  <w:footnote w:type="continuationSeparator" w:id="0">
    <w:p w14:paraId="7C825E04" w14:textId="77777777" w:rsidR="008B7BD2" w:rsidRDefault="008B7BD2" w:rsidP="00E22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206100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1964B80B" w14:textId="67E1F050" w:rsidR="00E22982" w:rsidRPr="00E22982" w:rsidRDefault="000569CB" w:rsidP="00B20BBA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/>
            <w:sz w:val="32"/>
            <w:szCs w:val="32"/>
          </w:rPr>
          <w:t xml:space="preserve">- </w:t>
        </w:r>
        <w:r w:rsidR="00E22982" w:rsidRPr="00E2298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E22982" w:rsidRPr="00E22982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="00E22982" w:rsidRPr="00E2298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B61372">
          <w:rPr>
            <w:rFonts w:ascii="TH SarabunIT๙" w:hAnsi="TH SarabunIT๙" w:cs="TH SarabunIT๙"/>
            <w:noProof/>
            <w:sz w:val="32"/>
            <w:szCs w:val="32"/>
          </w:rPr>
          <w:t>4</w:t>
        </w:r>
        <w:r w:rsidR="00E22982" w:rsidRPr="00E22982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sz w:val="32"/>
            <w:szCs w:val="32"/>
          </w:rPr>
          <w:t xml:space="preserve"> -</w:t>
        </w:r>
      </w:p>
    </w:sdtContent>
  </w:sdt>
  <w:p w14:paraId="47F53F69" w14:textId="77777777" w:rsidR="00E22982" w:rsidRPr="000569CB" w:rsidRDefault="00E22982">
    <w:pPr>
      <w:pStyle w:val="Header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22652"/>
    <w:multiLevelType w:val="hybridMultilevel"/>
    <w:tmpl w:val="6BB0DE3C"/>
    <w:lvl w:ilvl="0" w:tplc="07FA5EC6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4255A"/>
    <w:multiLevelType w:val="hybridMultilevel"/>
    <w:tmpl w:val="AE22F774"/>
    <w:lvl w:ilvl="0" w:tplc="B492B57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FCC"/>
    <w:rsid w:val="00000FF4"/>
    <w:rsid w:val="00001F62"/>
    <w:rsid w:val="0003421B"/>
    <w:rsid w:val="00035D40"/>
    <w:rsid w:val="00050980"/>
    <w:rsid w:val="00052069"/>
    <w:rsid w:val="000569CB"/>
    <w:rsid w:val="0006413A"/>
    <w:rsid w:val="00074433"/>
    <w:rsid w:val="00083680"/>
    <w:rsid w:val="000904A3"/>
    <w:rsid w:val="000A599B"/>
    <w:rsid w:val="000B6EF9"/>
    <w:rsid w:val="000D31FF"/>
    <w:rsid w:val="000D7238"/>
    <w:rsid w:val="000E3B6C"/>
    <w:rsid w:val="000F6DF5"/>
    <w:rsid w:val="00104806"/>
    <w:rsid w:val="00114345"/>
    <w:rsid w:val="00116951"/>
    <w:rsid w:val="00120501"/>
    <w:rsid w:val="001272E6"/>
    <w:rsid w:val="001377A9"/>
    <w:rsid w:val="00146E47"/>
    <w:rsid w:val="001507A5"/>
    <w:rsid w:val="001523CC"/>
    <w:rsid w:val="00157533"/>
    <w:rsid w:val="0018463C"/>
    <w:rsid w:val="00194744"/>
    <w:rsid w:val="001A201C"/>
    <w:rsid w:val="001A4B66"/>
    <w:rsid w:val="001A5001"/>
    <w:rsid w:val="001F6F1B"/>
    <w:rsid w:val="001F7333"/>
    <w:rsid w:val="002029DA"/>
    <w:rsid w:val="00205B97"/>
    <w:rsid w:val="0021366C"/>
    <w:rsid w:val="002462F4"/>
    <w:rsid w:val="002646F9"/>
    <w:rsid w:val="00291110"/>
    <w:rsid w:val="002B1D5F"/>
    <w:rsid w:val="002B5224"/>
    <w:rsid w:val="002D2EAD"/>
    <w:rsid w:val="002E1B4E"/>
    <w:rsid w:val="002F21AB"/>
    <w:rsid w:val="003464E3"/>
    <w:rsid w:val="003619FB"/>
    <w:rsid w:val="00362A8B"/>
    <w:rsid w:val="0036308E"/>
    <w:rsid w:val="0036351D"/>
    <w:rsid w:val="003740DB"/>
    <w:rsid w:val="003779E3"/>
    <w:rsid w:val="003935E5"/>
    <w:rsid w:val="003C39D7"/>
    <w:rsid w:val="003D794D"/>
    <w:rsid w:val="00416B3B"/>
    <w:rsid w:val="00430773"/>
    <w:rsid w:val="00437EBE"/>
    <w:rsid w:val="004729E5"/>
    <w:rsid w:val="00473617"/>
    <w:rsid w:val="004850A0"/>
    <w:rsid w:val="00487985"/>
    <w:rsid w:val="00490231"/>
    <w:rsid w:val="004A564C"/>
    <w:rsid w:val="004B68F8"/>
    <w:rsid w:val="004F6490"/>
    <w:rsid w:val="00515C9C"/>
    <w:rsid w:val="005403CA"/>
    <w:rsid w:val="00545167"/>
    <w:rsid w:val="005508E6"/>
    <w:rsid w:val="00552C8E"/>
    <w:rsid w:val="005733D2"/>
    <w:rsid w:val="00596410"/>
    <w:rsid w:val="005B6A6C"/>
    <w:rsid w:val="005F25BD"/>
    <w:rsid w:val="005F4CB4"/>
    <w:rsid w:val="00602AF8"/>
    <w:rsid w:val="006110B6"/>
    <w:rsid w:val="00646C66"/>
    <w:rsid w:val="00656EB5"/>
    <w:rsid w:val="00696440"/>
    <w:rsid w:val="006A1605"/>
    <w:rsid w:val="006A5C32"/>
    <w:rsid w:val="006B0F83"/>
    <w:rsid w:val="006B19F0"/>
    <w:rsid w:val="006B78EF"/>
    <w:rsid w:val="006D467B"/>
    <w:rsid w:val="006F2888"/>
    <w:rsid w:val="006F7B22"/>
    <w:rsid w:val="00701A6F"/>
    <w:rsid w:val="007279FE"/>
    <w:rsid w:val="0073250C"/>
    <w:rsid w:val="007356F2"/>
    <w:rsid w:val="00742026"/>
    <w:rsid w:val="00750974"/>
    <w:rsid w:val="0075657B"/>
    <w:rsid w:val="00770C58"/>
    <w:rsid w:val="0077572D"/>
    <w:rsid w:val="007A078D"/>
    <w:rsid w:val="007A49EA"/>
    <w:rsid w:val="007D5F5E"/>
    <w:rsid w:val="007D6CE4"/>
    <w:rsid w:val="007D7BFD"/>
    <w:rsid w:val="007F3FC8"/>
    <w:rsid w:val="008075E7"/>
    <w:rsid w:val="00807C56"/>
    <w:rsid w:val="0082024A"/>
    <w:rsid w:val="00835896"/>
    <w:rsid w:val="00842354"/>
    <w:rsid w:val="00880596"/>
    <w:rsid w:val="008B1F1C"/>
    <w:rsid w:val="008B7BD2"/>
    <w:rsid w:val="008C53ED"/>
    <w:rsid w:val="008F452B"/>
    <w:rsid w:val="008F7C30"/>
    <w:rsid w:val="009232E5"/>
    <w:rsid w:val="00931521"/>
    <w:rsid w:val="00965262"/>
    <w:rsid w:val="00984CA0"/>
    <w:rsid w:val="009B5334"/>
    <w:rsid w:val="009B65CA"/>
    <w:rsid w:val="009B76D6"/>
    <w:rsid w:val="009C122D"/>
    <w:rsid w:val="009D3615"/>
    <w:rsid w:val="009E356A"/>
    <w:rsid w:val="009E59F4"/>
    <w:rsid w:val="00A56AF0"/>
    <w:rsid w:val="00A641BB"/>
    <w:rsid w:val="00A97E87"/>
    <w:rsid w:val="00AB0176"/>
    <w:rsid w:val="00AB46F4"/>
    <w:rsid w:val="00AB476E"/>
    <w:rsid w:val="00AC280E"/>
    <w:rsid w:val="00AC3AF5"/>
    <w:rsid w:val="00AC5FCC"/>
    <w:rsid w:val="00AD7879"/>
    <w:rsid w:val="00B15216"/>
    <w:rsid w:val="00B20BBA"/>
    <w:rsid w:val="00B21853"/>
    <w:rsid w:val="00B61372"/>
    <w:rsid w:val="00B8077A"/>
    <w:rsid w:val="00BA7CFF"/>
    <w:rsid w:val="00BB68BE"/>
    <w:rsid w:val="00BC6F89"/>
    <w:rsid w:val="00BE7424"/>
    <w:rsid w:val="00C052F0"/>
    <w:rsid w:val="00C21148"/>
    <w:rsid w:val="00C24A74"/>
    <w:rsid w:val="00C30927"/>
    <w:rsid w:val="00C45A68"/>
    <w:rsid w:val="00C538B8"/>
    <w:rsid w:val="00C82A6F"/>
    <w:rsid w:val="00CA55D2"/>
    <w:rsid w:val="00CE7CF8"/>
    <w:rsid w:val="00D10848"/>
    <w:rsid w:val="00D63379"/>
    <w:rsid w:val="00D67E10"/>
    <w:rsid w:val="00D84F6A"/>
    <w:rsid w:val="00DA730B"/>
    <w:rsid w:val="00DD2125"/>
    <w:rsid w:val="00DD51EF"/>
    <w:rsid w:val="00DF398A"/>
    <w:rsid w:val="00E01017"/>
    <w:rsid w:val="00E22982"/>
    <w:rsid w:val="00E25476"/>
    <w:rsid w:val="00E268A3"/>
    <w:rsid w:val="00E56D24"/>
    <w:rsid w:val="00E6709C"/>
    <w:rsid w:val="00E77BEA"/>
    <w:rsid w:val="00EA0748"/>
    <w:rsid w:val="00EB41F8"/>
    <w:rsid w:val="00EC6869"/>
    <w:rsid w:val="00EF59D1"/>
    <w:rsid w:val="00F27C64"/>
    <w:rsid w:val="00F36728"/>
    <w:rsid w:val="00F4151F"/>
    <w:rsid w:val="00F5711A"/>
    <w:rsid w:val="00F67DAA"/>
    <w:rsid w:val="00F773C3"/>
    <w:rsid w:val="00FA7506"/>
    <w:rsid w:val="00FC5409"/>
    <w:rsid w:val="00FC5438"/>
    <w:rsid w:val="00FF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537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qFormat/>
    <w:rsid w:val="00AC5FCC"/>
    <w:pPr>
      <w:keepNext/>
      <w:spacing w:before="120" w:after="0" w:line="400" w:lineRule="exact"/>
      <w:jc w:val="center"/>
      <w:outlineLvl w:val="0"/>
    </w:pPr>
    <w:rPr>
      <w:rFonts w:ascii="TH SarabunIT๙" w:eastAsia="Cordia New" w:hAnsi="TH SarabunIT๙" w:cs="Angsana New"/>
      <w:kern w:val="32"/>
      <w:sz w:val="48"/>
      <w:szCs w:val="48"/>
      <w:lang w:val="x-none" w:eastAsia="x-none"/>
    </w:rPr>
  </w:style>
  <w:style w:type="paragraph" w:styleId="Heading2">
    <w:name w:val="heading 2"/>
    <w:basedOn w:val="Normal"/>
    <w:link w:val="Heading2Char"/>
    <w:qFormat/>
    <w:rsid w:val="00AC5FCC"/>
    <w:pPr>
      <w:keepNext/>
      <w:spacing w:after="0" w:line="480" w:lineRule="exact"/>
      <w:jc w:val="center"/>
      <w:outlineLvl w:val="1"/>
    </w:pPr>
    <w:rPr>
      <w:rFonts w:ascii="Angsana New" w:eastAsia="Cordi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5FCC"/>
    <w:rPr>
      <w:rFonts w:ascii="TH SarabunIT๙" w:eastAsia="Cordia New" w:hAnsi="TH SarabunIT๙" w:cs="Angsana New"/>
      <w:kern w:val="32"/>
      <w:sz w:val="48"/>
      <w:szCs w:val="48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AC5FCC"/>
    <w:rPr>
      <w:rFonts w:ascii="Angsana New" w:eastAsia="Cordia New" w:hAnsi="Angsana New" w:cs="AngsanaUPC"/>
      <w:sz w:val="34"/>
      <w:szCs w:val="34"/>
    </w:rPr>
  </w:style>
  <w:style w:type="paragraph" w:customStyle="1" w:styleId="AngsanaNewAngsanaUPC17">
    <w:name w:val="ลักษณะ (ละติน) Angsana New (ไทยและอื่นๆ) AngsanaUPC 17 พ. กึ่งกลาง"/>
    <w:basedOn w:val="Normal"/>
    <w:rsid w:val="00AC5FCC"/>
    <w:pPr>
      <w:spacing w:after="0" w:line="240" w:lineRule="auto"/>
      <w:jc w:val="center"/>
    </w:pPr>
    <w:rPr>
      <w:rFonts w:ascii="Angsana New" w:eastAsia="Angsana New" w:hAnsi="Angsana New" w:cs="AngsanaUPC"/>
      <w:sz w:val="34"/>
      <w:szCs w:val="34"/>
    </w:rPr>
  </w:style>
  <w:style w:type="paragraph" w:styleId="ListParagraph">
    <w:name w:val="List Paragraph"/>
    <w:basedOn w:val="Normal"/>
    <w:uiPriority w:val="34"/>
    <w:qFormat/>
    <w:rsid w:val="00E229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2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982"/>
  </w:style>
  <w:style w:type="paragraph" w:styleId="Footer">
    <w:name w:val="footer"/>
    <w:basedOn w:val="Normal"/>
    <w:link w:val="FooterChar"/>
    <w:uiPriority w:val="99"/>
    <w:unhideWhenUsed/>
    <w:rsid w:val="00E22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982"/>
  </w:style>
  <w:style w:type="paragraph" w:styleId="BalloonText">
    <w:name w:val="Balloon Text"/>
    <w:basedOn w:val="Normal"/>
    <w:link w:val="BalloonTextChar"/>
    <w:uiPriority w:val="99"/>
    <w:semiHidden/>
    <w:unhideWhenUsed/>
    <w:rsid w:val="00C052F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2F0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509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0974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0974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09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0974"/>
    <w:rPr>
      <w:b/>
      <w:bCs/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qFormat/>
    <w:rsid w:val="00AC5FCC"/>
    <w:pPr>
      <w:keepNext/>
      <w:spacing w:before="120" w:after="0" w:line="400" w:lineRule="exact"/>
      <w:jc w:val="center"/>
      <w:outlineLvl w:val="0"/>
    </w:pPr>
    <w:rPr>
      <w:rFonts w:ascii="TH SarabunIT๙" w:eastAsia="Cordia New" w:hAnsi="TH SarabunIT๙" w:cs="Angsana New"/>
      <w:kern w:val="32"/>
      <w:sz w:val="48"/>
      <w:szCs w:val="48"/>
      <w:lang w:val="x-none" w:eastAsia="x-none"/>
    </w:rPr>
  </w:style>
  <w:style w:type="paragraph" w:styleId="Heading2">
    <w:name w:val="heading 2"/>
    <w:basedOn w:val="Normal"/>
    <w:link w:val="Heading2Char"/>
    <w:qFormat/>
    <w:rsid w:val="00AC5FCC"/>
    <w:pPr>
      <w:keepNext/>
      <w:spacing w:after="0" w:line="480" w:lineRule="exact"/>
      <w:jc w:val="center"/>
      <w:outlineLvl w:val="1"/>
    </w:pPr>
    <w:rPr>
      <w:rFonts w:ascii="Angsana New" w:eastAsia="Cordi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5FCC"/>
    <w:rPr>
      <w:rFonts w:ascii="TH SarabunIT๙" w:eastAsia="Cordia New" w:hAnsi="TH SarabunIT๙" w:cs="Angsana New"/>
      <w:kern w:val="32"/>
      <w:sz w:val="48"/>
      <w:szCs w:val="48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AC5FCC"/>
    <w:rPr>
      <w:rFonts w:ascii="Angsana New" w:eastAsia="Cordia New" w:hAnsi="Angsana New" w:cs="AngsanaUPC"/>
      <w:sz w:val="34"/>
      <w:szCs w:val="34"/>
    </w:rPr>
  </w:style>
  <w:style w:type="paragraph" w:customStyle="1" w:styleId="AngsanaNewAngsanaUPC17">
    <w:name w:val="ลักษณะ (ละติน) Angsana New (ไทยและอื่นๆ) AngsanaUPC 17 พ. กึ่งกลาง"/>
    <w:basedOn w:val="Normal"/>
    <w:rsid w:val="00AC5FCC"/>
    <w:pPr>
      <w:spacing w:after="0" w:line="240" w:lineRule="auto"/>
      <w:jc w:val="center"/>
    </w:pPr>
    <w:rPr>
      <w:rFonts w:ascii="Angsana New" w:eastAsia="Angsana New" w:hAnsi="Angsana New" w:cs="AngsanaUPC"/>
      <w:sz w:val="34"/>
      <w:szCs w:val="34"/>
    </w:rPr>
  </w:style>
  <w:style w:type="paragraph" w:styleId="ListParagraph">
    <w:name w:val="List Paragraph"/>
    <w:basedOn w:val="Normal"/>
    <w:uiPriority w:val="34"/>
    <w:qFormat/>
    <w:rsid w:val="00E229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2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982"/>
  </w:style>
  <w:style w:type="paragraph" w:styleId="Footer">
    <w:name w:val="footer"/>
    <w:basedOn w:val="Normal"/>
    <w:link w:val="FooterChar"/>
    <w:uiPriority w:val="99"/>
    <w:unhideWhenUsed/>
    <w:rsid w:val="00E22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982"/>
  </w:style>
  <w:style w:type="paragraph" w:styleId="BalloonText">
    <w:name w:val="Balloon Text"/>
    <w:basedOn w:val="Normal"/>
    <w:link w:val="BalloonTextChar"/>
    <w:uiPriority w:val="99"/>
    <w:semiHidden/>
    <w:unhideWhenUsed/>
    <w:rsid w:val="00C052F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2F0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509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0974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0974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09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0974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DDDE5-6668-42D2-B8A0-1FCD7DC0C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1090</Words>
  <Characters>6218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เพชรา วังคะวงษ์</dc:creator>
  <cp:lastModifiedBy>ณัชชา ธรรมวัชระ</cp:lastModifiedBy>
  <cp:revision>13</cp:revision>
  <cp:lastPrinted>2021-10-01T04:36:00Z</cp:lastPrinted>
  <dcterms:created xsi:type="dcterms:W3CDTF">2021-08-30T09:12:00Z</dcterms:created>
  <dcterms:modified xsi:type="dcterms:W3CDTF">2021-10-04T04:54:00Z</dcterms:modified>
</cp:coreProperties>
</file>