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DC0A" w14:textId="77777777" w:rsidR="000C69F4" w:rsidRPr="00066EA9" w:rsidRDefault="000C69F4" w:rsidP="00E97AE0">
      <w:pPr>
        <w:pStyle w:val="Heading1"/>
        <w:rPr>
          <w:rFonts w:cs="TH SarabunIT๙"/>
        </w:rPr>
      </w:pPr>
      <w:r w:rsidRPr="00066EA9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8CE19FA" wp14:editId="1B89C1FD">
            <wp:simplePos x="0" y="0"/>
            <wp:positionH relativeFrom="margin">
              <wp:align>center</wp:align>
            </wp:positionH>
            <wp:positionV relativeFrom="paragraph">
              <wp:posOffset>86222</wp:posOffset>
            </wp:positionV>
            <wp:extent cx="1153160" cy="1137285"/>
            <wp:effectExtent l="0" t="0" r="8890" b="5715"/>
            <wp:wrapThrough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7BD" w:rsidRPr="00066EA9">
        <w:rPr>
          <w:rFonts w:cs="TH SarabunIT๙"/>
          <w:cs/>
        </w:rPr>
        <w:t xml:space="preserve"> </w:t>
      </w:r>
      <w:r w:rsidR="006C729F" w:rsidRPr="00066EA9">
        <w:rPr>
          <w:rFonts w:cs="TH SarabunIT๙"/>
          <w:cs/>
        </w:rPr>
        <w:t xml:space="preserve">   </w:t>
      </w:r>
    </w:p>
    <w:p w14:paraId="36276791" w14:textId="77777777" w:rsidR="000C69F4" w:rsidRPr="00066EA9" w:rsidRDefault="000C69F4" w:rsidP="00E97AE0">
      <w:pPr>
        <w:pStyle w:val="Heading1"/>
        <w:rPr>
          <w:rFonts w:cs="TH SarabunIT๙"/>
        </w:rPr>
      </w:pPr>
    </w:p>
    <w:p w14:paraId="0A61A222" w14:textId="32BD39C2" w:rsidR="00154569" w:rsidRPr="004575D2" w:rsidRDefault="00154569" w:rsidP="000C69F4">
      <w:pPr>
        <w:pStyle w:val="Heading1"/>
        <w:jc w:val="left"/>
        <w:rPr>
          <w:rFonts w:cs="TH SarabunIT๙"/>
          <w:lang w:val="en-US"/>
        </w:rPr>
      </w:pPr>
    </w:p>
    <w:p w14:paraId="205D9062" w14:textId="77777777" w:rsidR="00066EA9" w:rsidRPr="00066EA9" w:rsidRDefault="00066EA9" w:rsidP="00066EA9">
      <w:pPr>
        <w:pStyle w:val="NoSpacing"/>
        <w:rPr>
          <w:rStyle w:val="AngsanaUPC17"/>
          <w:rFonts w:ascii="TH SarabunIT๙" w:hAnsi="TH SarabunIT๙" w:cs="TH SarabunIT๙"/>
        </w:rPr>
      </w:pPr>
    </w:p>
    <w:p w14:paraId="5E95AB38" w14:textId="77777777" w:rsidR="00AB2A01" w:rsidRPr="00066EA9" w:rsidRDefault="00B12A90" w:rsidP="00066EA9">
      <w:pPr>
        <w:pStyle w:val="NoSpacing"/>
        <w:spacing w:before="120"/>
        <w:jc w:val="center"/>
        <w:rPr>
          <w:rFonts w:ascii="TH SarabunIT๙" w:hAnsi="TH SarabunIT๙" w:cs="TH SarabunIT๙"/>
          <w:sz w:val="48"/>
          <w:szCs w:val="48"/>
        </w:rPr>
      </w:pPr>
      <w:r w:rsidRPr="00066EA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2ED67E61" w14:textId="2E39342A" w:rsidR="00194847" w:rsidRPr="00066EA9" w:rsidRDefault="00E52D0E" w:rsidP="00066EA9">
      <w:pPr>
        <w:pStyle w:val="NoSpacing"/>
        <w:jc w:val="center"/>
        <w:rPr>
          <w:rFonts w:ascii="TH SarabunIT๙" w:hAnsi="TH SarabunIT๙" w:cs="TH SarabunIT๙"/>
          <w:szCs w:val="34"/>
          <w:cs/>
        </w:rPr>
      </w:pPr>
      <w:r w:rsidRPr="00066EA9">
        <w:rPr>
          <w:rFonts w:ascii="TH SarabunIT๙" w:hAnsi="TH SarabunIT๙" w:cs="TH SarabunIT๙"/>
          <w:szCs w:val="34"/>
          <w:cs/>
        </w:rPr>
        <w:t xml:space="preserve">(ฉบับที่ </w:t>
      </w:r>
      <w:r w:rsidR="00034215">
        <w:rPr>
          <w:rFonts w:ascii="TH SarabunIT๙" w:hAnsi="TH SarabunIT๙" w:cs="TH SarabunIT๙" w:hint="cs"/>
          <w:szCs w:val="34"/>
          <w:cs/>
        </w:rPr>
        <w:t>52</w:t>
      </w:r>
      <w:r w:rsidR="00E1220C" w:rsidRPr="00066EA9">
        <w:rPr>
          <w:rFonts w:ascii="TH SarabunIT๙" w:hAnsi="TH SarabunIT๙" w:cs="TH SarabunIT๙"/>
          <w:szCs w:val="34"/>
          <w:cs/>
        </w:rPr>
        <w:t>)</w:t>
      </w:r>
    </w:p>
    <w:p w14:paraId="7F15A025" w14:textId="61A3A0EF" w:rsidR="00A001F4" w:rsidRDefault="00B12A90" w:rsidP="00066EA9">
      <w:pPr>
        <w:pStyle w:val="NoSpacing"/>
        <w:jc w:val="center"/>
        <w:rPr>
          <w:rFonts w:ascii="TH SarabunIT๙" w:hAnsi="TH SarabunIT๙" w:cs="TH SarabunIT๙"/>
          <w:szCs w:val="34"/>
        </w:rPr>
      </w:pPr>
      <w:r w:rsidRPr="00066EA9">
        <w:rPr>
          <w:rFonts w:ascii="TH SarabunIT๙" w:hAnsi="TH SarabunIT๙" w:cs="TH SarabunIT๙"/>
          <w:szCs w:val="34"/>
          <w:cs/>
        </w:rPr>
        <w:t xml:space="preserve">เรื่อง </w:t>
      </w:r>
      <w:r w:rsidR="00194847" w:rsidRPr="00066EA9">
        <w:rPr>
          <w:rFonts w:ascii="TH SarabunIT๙" w:hAnsi="TH SarabunIT๙" w:cs="TH SarabunIT๙"/>
          <w:szCs w:val="34"/>
          <w:cs/>
        </w:rPr>
        <w:t>กำหนด</w:t>
      </w:r>
      <w:r w:rsidR="00A001F4">
        <w:rPr>
          <w:rFonts w:ascii="TH SarabunIT๙" w:hAnsi="TH SarabunIT๙" w:cs="TH SarabunIT๙" w:hint="cs"/>
          <w:szCs w:val="34"/>
          <w:cs/>
        </w:rPr>
        <w:t>หลักเกณฑ์ วิธีการ และเงื่อนไข เพื่อการยกเว้นภาษีเงินได้และภาษีมูลค่าเพิ่ม</w:t>
      </w:r>
    </w:p>
    <w:p w14:paraId="0E40AF8F" w14:textId="320FCF98" w:rsidR="00A001F4" w:rsidRDefault="00A001F4" w:rsidP="00066EA9">
      <w:pPr>
        <w:pStyle w:val="NoSpacing"/>
        <w:jc w:val="center"/>
        <w:rPr>
          <w:rFonts w:ascii="TH SarabunIT๙" w:hAnsi="TH SarabunIT๙" w:cs="TH SarabunIT๙"/>
          <w:szCs w:val="34"/>
        </w:rPr>
      </w:pPr>
      <w:r>
        <w:rPr>
          <w:rFonts w:ascii="TH SarabunIT๙" w:hAnsi="TH SarabunIT๙" w:cs="TH SarabunIT๙" w:hint="cs"/>
          <w:szCs w:val="34"/>
          <w:cs/>
        </w:rPr>
        <w:t>สำหรับการโอนโทเคนดิจิทัลเพื่อการลงทุนที่ออกเสนอขายต่อประชาชน</w:t>
      </w:r>
    </w:p>
    <w:p w14:paraId="23D9A758" w14:textId="193C963F" w:rsidR="001E7F3C" w:rsidRPr="00066EA9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066EA9">
        <w:rPr>
          <w:rFonts w:ascii="TH SarabunIT๙" w:hAnsi="TH SarabunIT๙" w:cs="TH SarabunIT๙"/>
          <w:lang w:val="en-GB"/>
        </w:rPr>
        <w:t>______________</w:t>
      </w:r>
    </w:p>
    <w:p w14:paraId="1411915F" w14:textId="16AD998E" w:rsidR="00D4315D" w:rsidRDefault="004145C1" w:rsidP="00E269CC">
      <w:pPr>
        <w:pStyle w:val="AngsanaUPC17-00"/>
        <w:tabs>
          <w:tab w:val="left" w:pos="900"/>
        </w:tabs>
        <w:spacing w:before="120"/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</w:rPr>
        <w:tab/>
      </w:r>
      <w:r w:rsidR="00804F86" w:rsidRPr="00066EA9">
        <w:rPr>
          <w:rFonts w:ascii="TH SarabunIT๙" w:hAnsi="TH SarabunIT๙" w:cs="TH SarabunIT๙"/>
          <w:spacing w:val="0"/>
          <w:cs/>
        </w:rPr>
        <w:t xml:space="preserve">อาศัยอำนาจตามความในมาตรา </w:t>
      </w:r>
      <w:r w:rsidR="00A001F4">
        <w:rPr>
          <w:rFonts w:ascii="TH SarabunIT๙" w:hAnsi="TH SarabunIT๙" w:cs="TH SarabunIT๙"/>
          <w:spacing w:val="0"/>
        </w:rPr>
        <w:t xml:space="preserve">5 </w:t>
      </w:r>
      <w:r w:rsidR="00A001F4">
        <w:rPr>
          <w:rFonts w:ascii="TH SarabunIT๙" w:hAnsi="TH SarabunIT๙" w:cs="TH SarabunIT๙" w:hint="cs"/>
          <w:spacing w:val="0"/>
          <w:cs/>
        </w:rPr>
        <w:t xml:space="preserve">แห่งพระราชกฤษฎีกาออกตามความในประมวลรัษฎากร ว่าด้วยการยกเว้นรัษฎากร (ฉบับที่ </w:t>
      </w:r>
      <w:r w:rsidR="00A001F4">
        <w:rPr>
          <w:rFonts w:ascii="TH SarabunIT๙" w:hAnsi="TH SarabunIT๙" w:cs="TH SarabunIT๙"/>
          <w:spacing w:val="0"/>
        </w:rPr>
        <w:t>779</w:t>
      </w:r>
      <w:r w:rsidR="00A001F4">
        <w:rPr>
          <w:rFonts w:ascii="TH SarabunIT๙" w:hAnsi="TH SarabunIT๙" w:cs="TH SarabunIT๙" w:hint="cs"/>
          <w:spacing w:val="0"/>
          <w:cs/>
        </w:rPr>
        <w:t xml:space="preserve">) พ.ศ. </w:t>
      </w:r>
      <w:r w:rsidR="00A001F4">
        <w:rPr>
          <w:rFonts w:ascii="TH SarabunIT๙" w:hAnsi="TH SarabunIT๙" w:cs="TH SarabunIT๙"/>
          <w:spacing w:val="0"/>
        </w:rPr>
        <w:t xml:space="preserve">2566 </w:t>
      </w:r>
      <w:r w:rsidR="00A001F4">
        <w:rPr>
          <w:rFonts w:ascii="TH SarabunIT๙" w:hAnsi="TH SarabunIT๙" w:cs="TH SarabunIT๙" w:hint="cs"/>
          <w:spacing w:val="0"/>
          <w:cs/>
        </w:rPr>
        <w:t xml:space="preserve">อธิบดีกรมสรรพากรกำหนดหลักเกณฑ์ วิธีการ </w:t>
      </w:r>
      <w:r w:rsidR="00A001F4" w:rsidRPr="00E431FD">
        <w:rPr>
          <w:rFonts w:ascii="TH SarabunIT๙" w:hAnsi="TH SarabunIT๙" w:cs="TH SarabunIT๙" w:hint="cs"/>
          <w:spacing w:val="4"/>
          <w:cs/>
        </w:rPr>
        <w:t>และเงื่อนไข เพื่อการยกเว้นภาษีเงินได้และภาษีมูลค่าเพิ่ม สำหรับ</w:t>
      </w:r>
      <w:r w:rsidR="00D4315D" w:rsidRPr="00E431FD">
        <w:rPr>
          <w:rFonts w:ascii="TH SarabunIT๙" w:hAnsi="TH SarabunIT๙" w:cs="TH SarabunIT๙" w:hint="cs"/>
          <w:spacing w:val="4"/>
          <w:cs/>
        </w:rPr>
        <w:t>การโอนโทเคนดิจิทัลเพื่อการลง</w:t>
      </w:r>
      <w:r w:rsidR="005F1508" w:rsidRPr="00E431FD">
        <w:rPr>
          <w:rFonts w:ascii="TH SarabunIT๙" w:hAnsi="TH SarabunIT๙" w:cs="TH SarabunIT๙" w:hint="cs"/>
          <w:spacing w:val="4"/>
          <w:cs/>
        </w:rPr>
        <w:t>ทุนที่</w:t>
      </w:r>
      <w:r w:rsidR="005F1508">
        <w:rPr>
          <w:rFonts w:ascii="TH SarabunIT๙" w:hAnsi="TH SarabunIT๙" w:cs="TH SarabunIT๙" w:hint="cs"/>
          <w:spacing w:val="0"/>
          <w:cs/>
        </w:rPr>
        <w:t>ออกเสนอขายต่อประชาชนตามกฎหมายว่าด้วยการประกอบธุรกิจสินทรัพย์ดิจิทัล ดังต่อไปนี้</w:t>
      </w:r>
    </w:p>
    <w:p w14:paraId="2449E0B0" w14:textId="4C54EB55" w:rsidR="005F1508" w:rsidRDefault="005F1508" w:rsidP="00B05598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ข้อ</w:t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</w:rPr>
        <w:t>1</w:t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 xml:space="preserve"> </w:t>
      </w:r>
      <w:r w:rsidR="00E94DF6">
        <w:rPr>
          <w:rFonts w:ascii="TH SarabunIT๙" w:hAnsi="TH SarabunIT๙" w:cs="TH SarabunIT๙" w:hint="cs"/>
          <w:spacing w:val="0"/>
          <w:cs/>
        </w:rPr>
        <w:t>บริษัทหรือห้างหุ้นส่วนนิติบุคคลที่ได้รับยกเว้นภาษีเงินได้และภาษีมูลค่าเพิ่ม</w:t>
      </w:r>
      <w:r w:rsidR="00C550CA">
        <w:rPr>
          <w:rFonts w:ascii="TH SarabunIT๙" w:hAnsi="TH SarabunIT๙" w:cs="TH SarabunIT๙" w:hint="cs"/>
          <w:spacing w:val="0"/>
          <w:cs/>
        </w:rPr>
        <w:t xml:space="preserve"> สำหรับ</w:t>
      </w:r>
      <w:r w:rsidR="00C550CA" w:rsidRPr="00B05598">
        <w:rPr>
          <w:rFonts w:ascii="TH SarabunIT๙" w:hAnsi="TH SarabunIT๙" w:cs="TH SarabunIT๙" w:hint="cs"/>
          <w:spacing w:val="8"/>
          <w:cs/>
        </w:rPr>
        <w:t>เงินได้หรือมูลค่าของฐานภาษี อันเนื่องมาจากการโอนโทเคนดิจิทัลเพื่อการลงทุนที่ออกเสนอขาย</w:t>
      </w:r>
      <w:r w:rsidR="00C550CA">
        <w:rPr>
          <w:rFonts w:ascii="TH SarabunIT๙" w:hAnsi="TH SarabunIT๙" w:cs="TH SarabunIT๙" w:hint="cs"/>
          <w:spacing w:val="0"/>
          <w:cs/>
        </w:rPr>
        <w:t xml:space="preserve">ต่อประชาชนตามกฎหมายว่าด้วยการประกอบธุรกิจสินทรัพย์ดิจิทัล </w:t>
      </w:r>
      <w:r w:rsidR="000762CB">
        <w:rPr>
          <w:rFonts w:ascii="TH SarabunIT๙" w:hAnsi="TH SarabunIT๙" w:cs="TH SarabunIT๙" w:hint="cs"/>
          <w:spacing w:val="0"/>
          <w:cs/>
        </w:rPr>
        <w:t>ต้องดำเนินการ ดังนี้</w:t>
      </w:r>
    </w:p>
    <w:p w14:paraId="79FE46EC" w14:textId="7CC05357" w:rsidR="0032342C" w:rsidRDefault="000762CB" w:rsidP="00E431FD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1344AF">
        <w:rPr>
          <w:rFonts w:ascii="TH SarabunIT๙" w:hAnsi="TH SarabunIT๙" w:cs="TH SarabunIT๙"/>
          <w:spacing w:val="-4"/>
          <w:cs/>
        </w:rPr>
        <w:tab/>
      </w:r>
      <w:r w:rsidRPr="001344AF">
        <w:rPr>
          <w:rFonts w:ascii="TH SarabunIT๙" w:hAnsi="TH SarabunIT๙" w:cs="TH SarabunIT๙" w:hint="cs"/>
          <w:spacing w:val="-4"/>
          <w:cs/>
        </w:rPr>
        <w:t>(</w:t>
      </w:r>
      <w:r w:rsidRPr="001344AF">
        <w:rPr>
          <w:rFonts w:ascii="TH SarabunIT๙" w:hAnsi="TH SarabunIT๙" w:cs="TH SarabunIT๙"/>
          <w:spacing w:val="-4"/>
        </w:rPr>
        <w:t>1</w:t>
      </w:r>
      <w:r w:rsidRPr="001344AF">
        <w:rPr>
          <w:rFonts w:ascii="TH SarabunIT๙" w:hAnsi="TH SarabunIT๙" w:cs="TH SarabunIT๙" w:hint="cs"/>
          <w:spacing w:val="-4"/>
          <w:cs/>
        </w:rPr>
        <w:t>)</w:t>
      </w:r>
      <w:r w:rsidR="00B05598">
        <w:rPr>
          <w:rFonts w:ascii="TH SarabunIT๙" w:hAnsi="TH SarabunIT๙" w:cs="TH SarabunIT๙" w:hint="cs"/>
          <w:spacing w:val="-4"/>
          <w:cs/>
        </w:rPr>
        <w:t xml:space="preserve">  </w:t>
      </w:r>
      <w:r w:rsidR="0032342C" w:rsidRPr="001344AF">
        <w:rPr>
          <w:rFonts w:ascii="TH SarabunIT๙" w:hAnsi="TH SarabunIT๙" w:cs="TH SarabunIT๙" w:hint="cs"/>
          <w:spacing w:val="-4"/>
          <w:cs/>
        </w:rPr>
        <w:t>บริษัทหรือห้างหุ้นส่วนนิติบุคคลจะต้องไม่เปลี่ยนแปลงการจัดประเภท</w:t>
      </w:r>
      <w:r w:rsidR="001344AF" w:rsidRPr="001344AF">
        <w:rPr>
          <w:rFonts w:ascii="TH SarabunIT๙" w:hAnsi="TH SarabunIT๙" w:cs="TH SarabunIT๙" w:hint="cs"/>
          <w:spacing w:val="-4"/>
          <w:cs/>
        </w:rPr>
        <w:t>รายการทาง</w:t>
      </w:r>
      <w:r w:rsidR="0032342C" w:rsidRPr="001344AF">
        <w:rPr>
          <w:rFonts w:ascii="TH SarabunIT๙" w:hAnsi="TH SarabunIT๙" w:cs="TH SarabunIT๙" w:hint="cs"/>
          <w:spacing w:val="-4"/>
          <w:cs/>
        </w:rPr>
        <w:t>บัญชี</w:t>
      </w:r>
      <w:r w:rsidR="0032342C" w:rsidRPr="00BB2FC9">
        <w:rPr>
          <w:rFonts w:ascii="TH SarabunIT๙" w:hAnsi="TH SarabunIT๙" w:cs="TH SarabunIT๙" w:hint="cs"/>
          <w:spacing w:val="-4"/>
          <w:cs/>
        </w:rPr>
        <w:t>หรือวิธีการทางบัญชีที่ได้เลือกใช้ในส่วนที่เกี่ยวข้องกับโทเคนดิจิทัลเพื่อการลงทุนที่ได้ออกเสนอขายดังกล่าว</w:t>
      </w:r>
    </w:p>
    <w:p w14:paraId="376D084A" w14:textId="2D73300E" w:rsidR="000762CB" w:rsidRPr="00691FB5" w:rsidRDefault="0032342C" w:rsidP="00E431FD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691FB5">
        <w:rPr>
          <w:rFonts w:ascii="TH SarabunIT๙" w:hAnsi="TH SarabunIT๙" w:cs="TH SarabunIT๙"/>
          <w:spacing w:val="0"/>
          <w:cs/>
        </w:rPr>
        <w:tab/>
      </w:r>
      <w:r w:rsidRPr="00691FB5">
        <w:rPr>
          <w:rFonts w:ascii="TH SarabunIT๙" w:hAnsi="TH SarabunIT๙" w:cs="TH SarabunIT๙" w:hint="cs"/>
          <w:spacing w:val="0"/>
          <w:cs/>
        </w:rPr>
        <w:t>(</w:t>
      </w:r>
      <w:r w:rsidRPr="00691FB5">
        <w:rPr>
          <w:rFonts w:ascii="TH SarabunIT๙" w:hAnsi="TH SarabunIT๙" w:cs="TH SarabunIT๙"/>
          <w:spacing w:val="0"/>
        </w:rPr>
        <w:t>2</w:t>
      </w:r>
      <w:r w:rsidRPr="00691FB5">
        <w:rPr>
          <w:rFonts w:ascii="TH SarabunIT๙" w:hAnsi="TH SarabunIT๙" w:cs="TH SarabunIT๙" w:hint="cs"/>
          <w:spacing w:val="0"/>
          <w:cs/>
        </w:rPr>
        <w:t>)</w:t>
      </w:r>
      <w:r w:rsidRPr="00691FB5">
        <w:rPr>
          <w:rFonts w:ascii="TH SarabunIT๙" w:hAnsi="TH SarabunIT๙" w:cs="TH SarabunIT๙"/>
          <w:spacing w:val="0"/>
          <w:cs/>
        </w:rPr>
        <w:tab/>
      </w:r>
      <w:r w:rsidR="00B05598">
        <w:rPr>
          <w:rFonts w:ascii="TH SarabunIT๙" w:hAnsi="TH SarabunIT๙" w:cs="TH SarabunIT๙" w:hint="cs"/>
          <w:spacing w:val="0"/>
          <w:cs/>
        </w:rPr>
        <w:t xml:space="preserve"> </w:t>
      </w:r>
      <w:r w:rsidR="00FE7485" w:rsidRPr="00691FB5">
        <w:rPr>
          <w:rFonts w:ascii="TH SarabunIT๙" w:hAnsi="TH SarabunIT๙" w:cs="TH SarabunIT๙" w:hint="cs"/>
          <w:spacing w:val="0"/>
          <w:cs/>
        </w:rPr>
        <w:t>กรณี</w:t>
      </w:r>
      <w:r w:rsidR="00693031" w:rsidRPr="00691FB5">
        <w:rPr>
          <w:rFonts w:ascii="TH SarabunIT๙" w:hAnsi="TH SarabunIT๙" w:cs="TH SarabunIT๙" w:hint="cs"/>
          <w:spacing w:val="0"/>
          <w:cs/>
        </w:rPr>
        <w:t>บริษัทหรือห้างหุ้นส่วนนิติบุคคลได้จัดประเภท</w:t>
      </w:r>
      <w:r w:rsidR="00463CDA" w:rsidRPr="00691FB5">
        <w:rPr>
          <w:rFonts w:ascii="TH SarabunIT๙" w:hAnsi="TH SarabunIT๙" w:cs="TH SarabunIT๙" w:hint="cs"/>
          <w:spacing w:val="0"/>
          <w:cs/>
        </w:rPr>
        <w:t>รายการทางบัญชีสำหรับ</w:t>
      </w:r>
      <w:r w:rsidR="00836EEA" w:rsidRPr="00691FB5">
        <w:rPr>
          <w:rFonts w:ascii="TH SarabunIT๙" w:hAnsi="TH SarabunIT๙" w:cs="TH SarabunIT๙" w:hint="cs"/>
          <w:spacing w:val="0"/>
          <w:cs/>
        </w:rPr>
        <w:t>เงินได้</w:t>
      </w:r>
      <w:r w:rsidR="00C40F51" w:rsidRPr="00691FB5">
        <w:rPr>
          <w:rFonts w:ascii="TH SarabunIT๙" w:hAnsi="TH SarabunIT๙" w:cs="TH SarabunIT๙"/>
          <w:spacing w:val="0"/>
          <w:cs/>
        </w:rPr>
        <w:br/>
      </w:r>
      <w:r w:rsidR="00836EEA" w:rsidRPr="00691FB5">
        <w:rPr>
          <w:rFonts w:ascii="TH SarabunIT๙" w:hAnsi="TH SarabunIT๙" w:cs="TH SarabunIT๙" w:hint="cs"/>
          <w:spacing w:val="0"/>
          <w:cs/>
        </w:rPr>
        <w:t>ที่ได้จาก</w:t>
      </w:r>
      <w:r w:rsidR="00C40F51" w:rsidRPr="00691FB5">
        <w:rPr>
          <w:rFonts w:ascii="TH SarabunIT๙" w:hAnsi="TH SarabunIT๙" w:cs="TH SarabunIT๙" w:hint="cs"/>
          <w:spacing w:val="0"/>
          <w:cs/>
        </w:rPr>
        <w:t>การ</w:t>
      </w:r>
      <w:r w:rsidR="00836EEA" w:rsidRPr="00691FB5">
        <w:rPr>
          <w:rFonts w:ascii="TH SarabunIT๙" w:hAnsi="TH SarabunIT๙" w:cs="TH SarabunIT๙" w:hint="cs"/>
          <w:spacing w:val="0"/>
          <w:cs/>
        </w:rPr>
        <w:t>ออกเสนอขายโทเคนดิจิทัล</w:t>
      </w:r>
      <w:r w:rsidR="00C40F51" w:rsidRPr="00691FB5">
        <w:rPr>
          <w:rFonts w:ascii="TH SarabunIT๙" w:hAnsi="TH SarabunIT๙" w:cs="TH SarabunIT๙" w:hint="cs"/>
          <w:spacing w:val="0"/>
          <w:cs/>
        </w:rPr>
        <w:t>เพื่อการลงทุน</w:t>
      </w:r>
      <w:r w:rsidR="003A0384" w:rsidRPr="00691FB5">
        <w:rPr>
          <w:rFonts w:ascii="TH SarabunIT๙" w:hAnsi="TH SarabunIT๙" w:cs="TH SarabunIT๙" w:hint="cs"/>
          <w:spacing w:val="0"/>
          <w:cs/>
        </w:rPr>
        <w:t>ดังกล่าว</w:t>
      </w:r>
      <w:r w:rsidR="005C6FD0" w:rsidRPr="00691FB5">
        <w:rPr>
          <w:rFonts w:ascii="TH SarabunIT๙" w:hAnsi="TH SarabunIT๙" w:cs="TH SarabunIT๙" w:hint="cs"/>
          <w:spacing w:val="0"/>
          <w:cs/>
        </w:rPr>
        <w:t>เป็น</w:t>
      </w:r>
      <w:r w:rsidR="0035267D" w:rsidRPr="00691FB5">
        <w:rPr>
          <w:rFonts w:ascii="TH SarabunIT๙" w:hAnsi="TH SarabunIT๙" w:cs="TH SarabunIT๙" w:hint="cs"/>
          <w:spacing w:val="0"/>
          <w:cs/>
        </w:rPr>
        <w:t>ทุน</w:t>
      </w:r>
      <w:r w:rsidR="00F22B4B" w:rsidRPr="00691FB5">
        <w:rPr>
          <w:rFonts w:ascii="TH SarabunIT๙" w:hAnsi="TH SarabunIT๙" w:cs="TH SarabunIT๙" w:hint="cs"/>
          <w:spacing w:val="0"/>
          <w:cs/>
        </w:rPr>
        <w:t xml:space="preserve"> </w:t>
      </w:r>
      <w:r w:rsidR="00936920" w:rsidRPr="00691FB5">
        <w:rPr>
          <w:rFonts w:ascii="TH SarabunIT๙" w:hAnsi="TH SarabunIT๙" w:cs="TH SarabunIT๙" w:hint="cs"/>
          <w:spacing w:val="0"/>
          <w:cs/>
        </w:rPr>
        <w:t>หาก</w:t>
      </w:r>
      <w:r w:rsidR="00CA21F2" w:rsidRPr="00691FB5">
        <w:rPr>
          <w:rFonts w:ascii="TH SarabunIT๙" w:hAnsi="TH SarabunIT๙" w:cs="TH SarabunIT๙" w:hint="cs"/>
          <w:spacing w:val="0"/>
          <w:cs/>
        </w:rPr>
        <w:t>บริษัทหรือห้างหุ้นส่วน</w:t>
      </w:r>
      <w:r w:rsidR="00AB55EF" w:rsidRPr="00691FB5">
        <w:rPr>
          <w:rFonts w:ascii="TH SarabunIT๙" w:hAnsi="TH SarabunIT๙" w:cs="TH SarabunIT๙"/>
          <w:spacing w:val="0"/>
          <w:cs/>
        </w:rPr>
        <w:br/>
      </w:r>
      <w:r w:rsidR="00CA21F2" w:rsidRPr="00691FB5">
        <w:rPr>
          <w:rFonts w:ascii="TH SarabunIT๙" w:hAnsi="TH SarabunIT๙" w:cs="TH SarabunIT๙" w:hint="cs"/>
          <w:spacing w:val="0"/>
          <w:cs/>
        </w:rPr>
        <w:t>นิติบุคคล</w:t>
      </w:r>
      <w:r w:rsidR="003159EC" w:rsidRPr="00691FB5">
        <w:rPr>
          <w:rFonts w:ascii="TH SarabunIT๙" w:hAnsi="TH SarabunIT๙" w:cs="TH SarabunIT๙" w:hint="cs"/>
          <w:spacing w:val="0"/>
          <w:cs/>
        </w:rPr>
        <w:t>ได้</w:t>
      </w:r>
      <w:r w:rsidR="00936920" w:rsidRPr="00691FB5">
        <w:rPr>
          <w:rFonts w:ascii="TH SarabunIT๙" w:hAnsi="TH SarabunIT๙" w:cs="TH SarabunIT๙" w:hint="cs"/>
          <w:spacing w:val="0"/>
          <w:cs/>
        </w:rPr>
        <w:t>ซื้อโทเคนดิจิทัลนั้นคืน</w:t>
      </w:r>
      <w:r w:rsidR="003159EC" w:rsidRPr="00691FB5">
        <w:rPr>
          <w:rFonts w:ascii="TH SarabunIT๙" w:hAnsi="TH SarabunIT๙" w:cs="TH SarabunIT๙" w:hint="cs"/>
          <w:spacing w:val="0"/>
          <w:cs/>
        </w:rPr>
        <w:t>จาก</w:t>
      </w:r>
      <w:r w:rsidR="00AF6525" w:rsidRPr="00691FB5">
        <w:rPr>
          <w:rFonts w:ascii="TH SarabunIT๙" w:hAnsi="TH SarabunIT๙" w:cs="TH SarabunIT๙" w:hint="cs"/>
          <w:spacing w:val="0"/>
          <w:cs/>
        </w:rPr>
        <w:t>หรือ</w:t>
      </w:r>
      <w:r w:rsidR="003159EC" w:rsidRPr="00691FB5">
        <w:rPr>
          <w:rFonts w:ascii="TH SarabunIT๙" w:hAnsi="TH SarabunIT๙" w:cs="TH SarabunIT๙" w:hint="cs"/>
          <w:spacing w:val="0"/>
          <w:cs/>
        </w:rPr>
        <w:t>ได้</w:t>
      </w:r>
      <w:r w:rsidR="00AF6525" w:rsidRPr="00691FB5">
        <w:rPr>
          <w:rFonts w:ascii="TH SarabunIT๙" w:hAnsi="TH SarabunIT๙" w:cs="TH SarabunIT๙" w:hint="cs"/>
          <w:spacing w:val="0"/>
          <w:cs/>
        </w:rPr>
        <w:t>จ่ายเงินส่วนแบ่งของกำไร</w:t>
      </w:r>
      <w:r w:rsidR="00C6079B" w:rsidRPr="00691FB5">
        <w:rPr>
          <w:rFonts w:ascii="TH SarabunIT๙" w:hAnsi="TH SarabunIT๙" w:cs="TH SarabunIT๙" w:hint="cs"/>
          <w:spacing w:val="0"/>
          <w:cs/>
        </w:rPr>
        <w:t>หรือผลประโยชน์อื่นใดในลักษณะเดียวกัน</w:t>
      </w:r>
      <w:r w:rsidR="00034FEE" w:rsidRPr="00691FB5">
        <w:rPr>
          <w:rFonts w:ascii="TH SarabunIT๙" w:hAnsi="TH SarabunIT๙" w:cs="TH SarabunIT๙" w:hint="cs"/>
          <w:spacing w:val="0"/>
          <w:cs/>
        </w:rPr>
        <w:t>ให้แก่ผู้ถือโทเคนดิจิทัล</w:t>
      </w:r>
      <w:r w:rsidR="003159EC" w:rsidRPr="00691FB5">
        <w:rPr>
          <w:rFonts w:ascii="TH SarabunIT๙" w:hAnsi="TH SarabunIT๙" w:cs="TH SarabunIT๙" w:hint="cs"/>
          <w:spacing w:val="0"/>
          <w:cs/>
        </w:rPr>
        <w:t>เพื่อการลงทุน</w:t>
      </w:r>
      <w:r w:rsidR="00936920" w:rsidRPr="00691FB5">
        <w:rPr>
          <w:rFonts w:ascii="TH SarabunIT๙" w:hAnsi="TH SarabunIT๙" w:cs="TH SarabunIT๙" w:hint="cs"/>
          <w:spacing w:val="0"/>
          <w:cs/>
        </w:rPr>
        <w:t xml:space="preserve"> </w:t>
      </w:r>
      <w:r w:rsidR="002041CF" w:rsidRPr="00691FB5">
        <w:rPr>
          <w:rFonts w:ascii="TH SarabunIT๙" w:hAnsi="TH SarabunIT๙" w:cs="TH SarabunIT๙" w:hint="cs"/>
          <w:spacing w:val="0"/>
          <w:cs/>
        </w:rPr>
        <w:t>จะต้องไม่</w:t>
      </w:r>
      <w:r w:rsidR="00691FB5" w:rsidRPr="00691FB5">
        <w:rPr>
          <w:rFonts w:ascii="TH SarabunIT๙" w:hAnsi="TH SarabunIT๙" w:cs="TH SarabunIT๙" w:hint="cs"/>
          <w:spacing w:val="0"/>
          <w:cs/>
        </w:rPr>
        <w:t>นำ</w:t>
      </w:r>
      <w:r w:rsidR="00B05598">
        <w:rPr>
          <w:rFonts w:ascii="TH SarabunIT๙" w:hAnsi="TH SarabunIT๙" w:cs="TH SarabunIT๙" w:hint="cs"/>
          <w:spacing w:val="0"/>
          <w:cs/>
        </w:rPr>
        <w:t>ส่วน</w:t>
      </w:r>
      <w:r w:rsidR="000E1880" w:rsidRPr="00691FB5">
        <w:rPr>
          <w:rFonts w:ascii="TH SarabunIT๙" w:hAnsi="TH SarabunIT๙" w:cs="TH SarabunIT๙" w:hint="cs"/>
          <w:spacing w:val="0"/>
          <w:cs/>
        </w:rPr>
        <w:t>ที่</w:t>
      </w:r>
      <w:r w:rsidR="003159EC" w:rsidRPr="00691FB5">
        <w:rPr>
          <w:rFonts w:ascii="TH SarabunIT๙" w:hAnsi="TH SarabunIT๙" w:cs="TH SarabunIT๙" w:hint="cs"/>
          <w:spacing w:val="0"/>
          <w:cs/>
        </w:rPr>
        <w:t>ได้</w:t>
      </w:r>
      <w:r w:rsidR="000E1880" w:rsidRPr="00691FB5">
        <w:rPr>
          <w:rFonts w:ascii="TH SarabunIT๙" w:hAnsi="TH SarabunIT๙" w:cs="TH SarabunIT๙" w:hint="cs"/>
          <w:spacing w:val="0"/>
          <w:cs/>
        </w:rPr>
        <w:t>จ่ายเพื่อซื้อคืน</w:t>
      </w:r>
      <w:r w:rsidR="00034FEE" w:rsidRPr="00691FB5">
        <w:rPr>
          <w:rFonts w:ascii="TH SarabunIT๙" w:hAnsi="TH SarabunIT๙" w:cs="TH SarabunIT๙" w:hint="cs"/>
          <w:spacing w:val="0"/>
          <w:cs/>
        </w:rPr>
        <w:t>หรือเงินส่วนแบ่งกำไร</w:t>
      </w:r>
      <w:r w:rsidR="008224EF" w:rsidRPr="00CA6A75">
        <w:rPr>
          <w:rFonts w:ascii="TH SarabunIT๙" w:hAnsi="TH SarabunIT๙" w:cs="TH SarabunIT๙" w:hint="cs"/>
          <w:spacing w:val="-4"/>
          <w:cs/>
        </w:rPr>
        <w:t>หรือ</w:t>
      </w:r>
      <w:r w:rsidR="00C6079B" w:rsidRPr="00CA6A75">
        <w:rPr>
          <w:rFonts w:ascii="TH SarabunIT๙" w:hAnsi="TH SarabunIT๙" w:cs="TH SarabunIT๙" w:hint="cs"/>
          <w:spacing w:val="-4"/>
          <w:cs/>
        </w:rPr>
        <w:t>ผลประโยชน์อื่นใดในลักษณะเดียวกัน</w:t>
      </w:r>
      <w:r w:rsidR="0032113F" w:rsidRPr="00CA6A75">
        <w:rPr>
          <w:rFonts w:ascii="TH SarabunIT๙" w:hAnsi="TH SarabunIT๙" w:cs="TH SarabunIT๙" w:hint="cs"/>
          <w:spacing w:val="-4"/>
          <w:cs/>
        </w:rPr>
        <w:t>นั้น</w:t>
      </w:r>
      <w:r w:rsidR="00691FB5" w:rsidRPr="00CA6A75">
        <w:rPr>
          <w:rFonts w:ascii="TH SarabunIT๙" w:hAnsi="TH SarabunIT๙" w:cs="TH SarabunIT๙" w:hint="cs"/>
          <w:spacing w:val="-4"/>
          <w:cs/>
        </w:rPr>
        <w:t>มารวม</w:t>
      </w:r>
      <w:r w:rsidR="000E1880" w:rsidRPr="00CA6A75">
        <w:rPr>
          <w:rFonts w:ascii="TH SarabunIT๙" w:hAnsi="TH SarabunIT๙" w:cs="TH SarabunIT๙" w:hint="cs"/>
          <w:spacing w:val="-4"/>
          <w:cs/>
        </w:rPr>
        <w:t>เป็</w:t>
      </w:r>
      <w:r w:rsidR="00AF6525" w:rsidRPr="00CA6A75">
        <w:rPr>
          <w:rFonts w:ascii="TH SarabunIT๙" w:hAnsi="TH SarabunIT๙" w:cs="TH SarabunIT๙" w:hint="cs"/>
          <w:spacing w:val="-4"/>
          <w:cs/>
        </w:rPr>
        <w:t>นรายจ่ายในการคำนวณกำไรสุทธิเพื่อเสียภาษีเงินได้</w:t>
      </w:r>
      <w:r w:rsidR="00AF6525" w:rsidRPr="00691FB5">
        <w:rPr>
          <w:rFonts w:ascii="TH SarabunIT๙" w:hAnsi="TH SarabunIT๙" w:cs="TH SarabunIT๙" w:hint="cs"/>
          <w:spacing w:val="0"/>
          <w:cs/>
        </w:rPr>
        <w:t>นิติบุคคล</w:t>
      </w:r>
    </w:p>
    <w:p w14:paraId="0D80EDA1" w14:textId="671970FE" w:rsidR="00F22B4B" w:rsidRPr="00691FB5" w:rsidRDefault="00F22B4B" w:rsidP="00E431FD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691FB5">
        <w:rPr>
          <w:rFonts w:ascii="TH SarabunIT๙" w:hAnsi="TH SarabunIT๙" w:cs="TH SarabunIT๙"/>
          <w:spacing w:val="0"/>
          <w:cs/>
        </w:rPr>
        <w:tab/>
      </w:r>
      <w:r w:rsidRPr="00691FB5">
        <w:rPr>
          <w:rFonts w:ascii="TH SarabunIT๙" w:hAnsi="TH SarabunIT๙" w:cs="TH SarabunIT๙" w:hint="cs"/>
          <w:spacing w:val="0"/>
          <w:cs/>
        </w:rPr>
        <w:t>(</w:t>
      </w:r>
      <w:r w:rsidR="0032342C" w:rsidRPr="00691FB5">
        <w:rPr>
          <w:rFonts w:ascii="TH SarabunIT๙" w:hAnsi="TH SarabunIT๙" w:cs="TH SarabunIT๙"/>
          <w:spacing w:val="0"/>
        </w:rPr>
        <w:t>3</w:t>
      </w:r>
      <w:r w:rsidRPr="00691FB5">
        <w:rPr>
          <w:rFonts w:ascii="TH SarabunIT๙" w:hAnsi="TH SarabunIT๙" w:cs="TH SarabunIT๙" w:hint="cs"/>
          <w:spacing w:val="0"/>
          <w:cs/>
        </w:rPr>
        <w:t>)</w:t>
      </w:r>
      <w:r w:rsidRPr="00691FB5">
        <w:rPr>
          <w:rFonts w:ascii="TH SarabunIT๙" w:hAnsi="TH SarabunIT๙" w:cs="TH SarabunIT๙"/>
          <w:spacing w:val="0"/>
          <w:cs/>
        </w:rPr>
        <w:tab/>
      </w:r>
      <w:r w:rsidRPr="00691FB5">
        <w:rPr>
          <w:rFonts w:ascii="TH SarabunIT๙" w:hAnsi="TH SarabunIT๙" w:cs="TH SarabunIT๙" w:hint="cs"/>
          <w:spacing w:val="0"/>
          <w:cs/>
        </w:rPr>
        <w:t>กรณีบริษัทหรือห้างหุ้นส่วนนิติบุคคลได้จัดประเภทรายการทางบัญชีสำหรับเงินได้</w:t>
      </w:r>
      <w:r w:rsidR="00BB2FC9" w:rsidRPr="00691FB5">
        <w:rPr>
          <w:rFonts w:ascii="TH SarabunIT๙" w:hAnsi="TH SarabunIT๙" w:cs="TH SarabunIT๙"/>
          <w:spacing w:val="0"/>
          <w:cs/>
        </w:rPr>
        <w:br/>
      </w:r>
      <w:r w:rsidRPr="009B4003">
        <w:rPr>
          <w:rFonts w:ascii="TH SarabunIT๙" w:hAnsi="TH SarabunIT๙" w:cs="TH SarabunIT๙" w:hint="cs"/>
          <w:spacing w:val="0"/>
          <w:cs/>
        </w:rPr>
        <w:t>ที่ได้จาก</w:t>
      </w:r>
      <w:r w:rsidR="007413F3" w:rsidRPr="009B4003">
        <w:rPr>
          <w:rFonts w:ascii="TH SarabunIT๙" w:hAnsi="TH SarabunIT๙" w:cs="TH SarabunIT๙" w:hint="cs"/>
          <w:spacing w:val="0"/>
          <w:cs/>
        </w:rPr>
        <w:t>การ</w:t>
      </w:r>
      <w:r w:rsidRPr="009B4003">
        <w:rPr>
          <w:rFonts w:ascii="TH SarabunIT๙" w:hAnsi="TH SarabunIT๙" w:cs="TH SarabunIT๙" w:hint="cs"/>
          <w:spacing w:val="0"/>
          <w:cs/>
        </w:rPr>
        <w:t>ออกเสนอขายโทเคนดิจิทัล</w:t>
      </w:r>
      <w:r w:rsidR="00E534E8" w:rsidRPr="009B4003">
        <w:rPr>
          <w:rFonts w:ascii="TH SarabunIT๙" w:hAnsi="TH SarabunIT๙" w:cs="TH SarabunIT๙" w:hint="cs"/>
          <w:spacing w:val="0"/>
          <w:cs/>
        </w:rPr>
        <w:t>เพื่อการลงทุน</w:t>
      </w:r>
      <w:r w:rsidRPr="009B4003">
        <w:rPr>
          <w:rFonts w:ascii="TH SarabunIT๙" w:hAnsi="TH SarabunIT๙" w:cs="TH SarabunIT๙" w:hint="cs"/>
          <w:spacing w:val="0"/>
          <w:cs/>
        </w:rPr>
        <w:t>ดังกล่าว</w:t>
      </w:r>
      <w:r w:rsidR="00C95409" w:rsidRPr="009B4003">
        <w:rPr>
          <w:rFonts w:ascii="TH SarabunIT๙" w:hAnsi="TH SarabunIT๙" w:cs="TH SarabunIT๙" w:hint="cs"/>
          <w:spacing w:val="0"/>
          <w:cs/>
        </w:rPr>
        <w:t>เป็น</w:t>
      </w:r>
      <w:r w:rsidRPr="009B4003">
        <w:rPr>
          <w:rFonts w:ascii="TH SarabunIT๙" w:hAnsi="TH SarabunIT๙" w:cs="TH SarabunIT๙" w:hint="cs"/>
          <w:spacing w:val="0"/>
          <w:cs/>
        </w:rPr>
        <w:t>หนี้สิน</w:t>
      </w:r>
      <w:r w:rsidR="0032113F" w:rsidRPr="009B4003">
        <w:rPr>
          <w:rFonts w:ascii="TH SarabunIT๙" w:hAnsi="TH SarabunIT๙" w:cs="TH SarabunIT๙" w:hint="cs"/>
          <w:spacing w:val="0"/>
          <w:cs/>
        </w:rPr>
        <w:t xml:space="preserve"> หาก</w:t>
      </w:r>
      <w:r w:rsidR="004B5CF6" w:rsidRPr="009B4003">
        <w:rPr>
          <w:rFonts w:ascii="TH SarabunIT๙" w:hAnsi="TH SarabunIT๙" w:cs="TH SarabunIT๙" w:hint="cs"/>
          <w:spacing w:val="0"/>
          <w:cs/>
        </w:rPr>
        <w:t>บริษัทหรือห้างหุ้นส่วน</w:t>
      </w:r>
      <w:r w:rsidR="00F06E22">
        <w:rPr>
          <w:rFonts w:ascii="TH SarabunIT๙" w:hAnsi="TH SarabunIT๙" w:cs="TH SarabunIT๙"/>
          <w:spacing w:val="0"/>
        </w:rPr>
        <w:br/>
      </w:r>
      <w:r w:rsidR="004B5CF6" w:rsidRPr="009B4003">
        <w:rPr>
          <w:rFonts w:ascii="TH SarabunIT๙" w:hAnsi="TH SarabunIT๙" w:cs="TH SarabunIT๙" w:hint="cs"/>
          <w:spacing w:val="-8"/>
          <w:cs/>
        </w:rPr>
        <w:t>นิติบุคคลได้</w:t>
      </w:r>
      <w:r w:rsidR="0032113F" w:rsidRPr="009B4003">
        <w:rPr>
          <w:rFonts w:ascii="TH SarabunIT๙" w:hAnsi="TH SarabunIT๙" w:cs="TH SarabunIT๙" w:hint="cs"/>
          <w:spacing w:val="-8"/>
          <w:cs/>
        </w:rPr>
        <w:t>ไถ่ถอนโทเคนดิจิทัลนั้นจากผู้ถือโทเคนดิจิทัล</w:t>
      </w:r>
      <w:r w:rsidR="00950879" w:rsidRPr="009B4003">
        <w:rPr>
          <w:rFonts w:ascii="TH SarabunIT๙" w:hAnsi="TH SarabunIT๙" w:cs="TH SarabunIT๙" w:hint="cs"/>
          <w:spacing w:val="-8"/>
          <w:cs/>
        </w:rPr>
        <w:t>เพื่อการลงทุน</w:t>
      </w:r>
      <w:r w:rsidR="0032113F" w:rsidRPr="009B4003">
        <w:rPr>
          <w:rFonts w:ascii="TH SarabunIT๙" w:hAnsi="TH SarabunIT๙" w:cs="TH SarabunIT๙" w:hint="cs"/>
          <w:spacing w:val="-8"/>
          <w:cs/>
        </w:rPr>
        <w:t xml:space="preserve"> จะต้องไม่</w:t>
      </w:r>
      <w:r w:rsidR="00691FB5" w:rsidRPr="009B4003">
        <w:rPr>
          <w:rFonts w:ascii="TH SarabunIT๙" w:hAnsi="TH SarabunIT๙" w:cs="TH SarabunIT๙" w:hint="cs"/>
          <w:spacing w:val="-8"/>
          <w:cs/>
        </w:rPr>
        <w:t>นำ</w:t>
      </w:r>
      <w:r w:rsidR="00B05598" w:rsidRPr="009B4003">
        <w:rPr>
          <w:rFonts w:ascii="TH SarabunIT๙" w:hAnsi="TH SarabunIT๙" w:cs="TH SarabunIT๙" w:hint="cs"/>
          <w:spacing w:val="-8"/>
          <w:cs/>
        </w:rPr>
        <w:t>ส่วน</w:t>
      </w:r>
      <w:r w:rsidR="0032113F" w:rsidRPr="009B4003">
        <w:rPr>
          <w:rFonts w:ascii="TH SarabunIT๙" w:hAnsi="TH SarabunIT๙" w:cs="TH SarabunIT๙" w:hint="cs"/>
          <w:spacing w:val="-8"/>
          <w:cs/>
        </w:rPr>
        <w:t>ที่จ่ายเพื่อการไถ่ถอน</w:t>
      </w:r>
      <w:r w:rsidR="0032113F" w:rsidRPr="00691FB5">
        <w:rPr>
          <w:rFonts w:ascii="TH SarabunIT๙" w:hAnsi="TH SarabunIT๙" w:cs="TH SarabunIT๙" w:hint="cs"/>
          <w:spacing w:val="0"/>
          <w:cs/>
        </w:rPr>
        <w:t>ดังกล่าว</w:t>
      </w:r>
      <w:r w:rsidR="00691FB5" w:rsidRPr="00691FB5">
        <w:rPr>
          <w:rFonts w:ascii="TH SarabunIT๙" w:hAnsi="TH SarabunIT๙" w:cs="TH SarabunIT๙" w:hint="cs"/>
          <w:spacing w:val="0"/>
          <w:cs/>
        </w:rPr>
        <w:t>มารวม</w:t>
      </w:r>
      <w:r w:rsidR="0032113F" w:rsidRPr="00691FB5">
        <w:rPr>
          <w:rFonts w:ascii="TH SarabunIT๙" w:hAnsi="TH SarabunIT๙" w:cs="TH SarabunIT๙" w:hint="cs"/>
          <w:spacing w:val="0"/>
          <w:cs/>
        </w:rPr>
        <w:t>เป็นรายจ่ายในการคำนวณกำไรสุทธิเพื่อเสียภาษีเงินได้นิติบุคคล</w:t>
      </w:r>
    </w:p>
    <w:p w14:paraId="7B01A155" w14:textId="1C9E76BE" w:rsidR="0018087E" w:rsidRDefault="00AD0C73" w:rsidP="0018087E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18087E">
        <w:rPr>
          <w:rFonts w:ascii="TH SarabunIT๙" w:hAnsi="TH SarabunIT๙" w:cs="TH SarabunIT๙"/>
          <w:spacing w:val="0"/>
          <w:cs/>
        </w:rPr>
        <w:tab/>
      </w:r>
      <w:r w:rsidRPr="0018087E">
        <w:rPr>
          <w:rFonts w:ascii="TH SarabunIT๙" w:hAnsi="TH SarabunIT๙" w:cs="TH SarabunIT๙" w:hint="cs"/>
          <w:spacing w:val="0"/>
          <w:cs/>
        </w:rPr>
        <w:t>(</w:t>
      </w:r>
      <w:r w:rsidRPr="0018087E">
        <w:rPr>
          <w:rFonts w:ascii="TH SarabunIT๙" w:hAnsi="TH SarabunIT๙" w:cs="TH SarabunIT๙"/>
          <w:spacing w:val="0"/>
        </w:rPr>
        <w:t>4</w:t>
      </w:r>
      <w:r w:rsidRPr="0018087E">
        <w:rPr>
          <w:rFonts w:ascii="TH SarabunIT๙" w:hAnsi="TH SarabunIT๙" w:cs="TH SarabunIT๙" w:hint="cs"/>
          <w:spacing w:val="0"/>
          <w:cs/>
        </w:rPr>
        <w:t>)</w:t>
      </w:r>
      <w:r w:rsidRPr="0018087E">
        <w:rPr>
          <w:rFonts w:ascii="TH SarabunIT๙" w:hAnsi="TH SarabunIT๙" w:cs="TH SarabunIT๙"/>
          <w:spacing w:val="0"/>
          <w:cs/>
        </w:rPr>
        <w:tab/>
      </w:r>
      <w:r w:rsidR="0018087E" w:rsidRPr="0018087E">
        <w:rPr>
          <w:rFonts w:ascii="TH SarabunIT๙" w:hAnsi="TH SarabunIT๙" w:cs="TH SarabunIT๙" w:hint="cs"/>
          <w:spacing w:val="0"/>
          <w:cs/>
        </w:rPr>
        <w:t>กรณีบริษัทหรือห้างหุ้นส่วนนิติบุคคลไม่ได้นำเงินได้ที่ได้จากการออกเสนอขายโทเคนดิจิทัลเพื่อการลงทุนดังกล่าวมาใช้ในการดำเนินโครงการหรือกิจการตามที่กำหนดไว้ในแบบแสดงรายการข้อมูลการเสนอขายหรือหนังสือชี้ชวน หรือถูกเพิกถอนการอนุญาตเสนอขายโทเคนดิจิทัลตามกฎหมายว่าด้วยการประกอบธุรกิจสินทรัพย์ดิจิทัล บริษัทหรือห้างหุ้นส่วนนิติบุคคลจะต้องนำเงินได้ที่ได้รับจากการออกเสนอขายโทเคนดิจิทัลเพื่อการลงทุนนั้นหลังจากหัก</w:t>
      </w:r>
      <w:r w:rsidR="00344FC4">
        <w:rPr>
          <w:rFonts w:ascii="TH SarabunIT๙" w:hAnsi="TH SarabunIT๙" w:cs="TH SarabunIT๙" w:hint="cs"/>
          <w:spacing w:val="0"/>
          <w:cs/>
        </w:rPr>
        <w:t>ส่วน</w:t>
      </w:r>
      <w:r w:rsidR="0018087E" w:rsidRPr="0018087E">
        <w:rPr>
          <w:rFonts w:ascii="TH SarabunIT๙" w:hAnsi="TH SarabunIT๙" w:cs="TH SarabunIT๙" w:hint="cs"/>
          <w:spacing w:val="0"/>
          <w:cs/>
        </w:rPr>
        <w:t>ที่ได้จ่ายคืนแก่ผู้ถือโทเคนดิจิทัลเพื่อการลงทุน</w:t>
      </w:r>
      <w:r w:rsidR="0018087E">
        <w:rPr>
          <w:rFonts w:ascii="TH SarabunIT๙" w:hAnsi="TH SarabunIT๙" w:cs="TH SarabunIT๙"/>
          <w:spacing w:val="0"/>
        </w:rPr>
        <w:br/>
      </w:r>
    </w:p>
    <w:p w14:paraId="29AAEB43" w14:textId="26CE4881" w:rsidR="0018087E" w:rsidRDefault="0018087E" w:rsidP="0018087E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right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/>
          <w:spacing w:val="0"/>
        </w:rPr>
        <w:t xml:space="preserve">/ </w:t>
      </w:r>
      <w:r>
        <w:rPr>
          <w:rFonts w:ascii="TH SarabunIT๙" w:hAnsi="TH SarabunIT๙" w:cs="TH SarabunIT๙" w:hint="cs"/>
          <w:spacing w:val="0"/>
          <w:cs/>
        </w:rPr>
        <w:t>ดังกล่าวแล้ว ...</w:t>
      </w:r>
    </w:p>
    <w:p w14:paraId="6E48019A" w14:textId="250990B8" w:rsidR="00AD0C73" w:rsidRPr="0018087E" w:rsidRDefault="0018087E" w:rsidP="0018087E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  <w:cs/>
        </w:rPr>
      </w:pPr>
      <w:r w:rsidRPr="0018087E">
        <w:rPr>
          <w:rFonts w:ascii="TH SarabunIT๙" w:hAnsi="TH SarabunIT๙" w:cs="TH SarabunIT๙" w:hint="cs"/>
          <w:spacing w:val="0"/>
          <w:cs/>
        </w:rPr>
        <w:lastRenderedPageBreak/>
        <w:t>ดังกล่าวแล้ว มารวมคำนวณเป็นรายได้ในการคำนวณกำไรสุทธิเพื่อเสียภาษีเงินได้นิติบุคคลใน</w:t>
      </w:r>
      <w:r w:rsidRPr="0018087E">
        <w:rPr>
          <w:rFonts w:ascii="TH SarabunIT๙" w:hAnsi="TH SarabunIT๙" w:cs="TH SarabunIT๙"/>
          <w:spacing w:val="0"/>
          <w:cs/>
        </w:rPr>
        <w:t>รอบระยะเวลาบัญชีถัดจากรอบระยะเวลาบัญชีที่ไม่ได้ดำเนินโครงการหรือกิจการ</w:t>
      </w:r>
      <w:r w:rsidRPr="0018087E">
        <w:rPr>
          <w:rFonts w:ascii="TH SarabunIT๙" w:hAnsi="TH SarabunIT๙" w:cs="TH SarabunIT๙" w:hint="cs"/>
          <w:spacing w:val="0"/>
          <w:cs/>
        </w:rPr>
        <w:t>ตาม</w:t>
      </w:r>
      <w:r w:rsidRPr="0018087E">
        <w:rPr>
          <w:rFonts w:ascii="TH SarabunIT๙" w:hAnsi="TH SarabunIT๙" w:cs="TH SarabunIT๙"/>
          <w:spacing w:val="0"/>
          <w:cs/>
        </w:rPr>
        <w:t>ที่กำหนด</w:t>
      </w:r>
      <w:r w:rsidRPr="0018087E">
        <w:rPr>
          <w:rFonts w:ascii="TH SarabunIT๙" w:hAnsi="TH SarabunIT๙" w:cs="TH SarabunIT๙" w:hint="cs"/>
          <w:spacing w:val="0"/>
          <w:cs/>
        </w:rPr>
        <w:t>ไว้ หรือในรอบ</w:t>
      </w:r>
      <w:r w:rsidRPr="0018087E">
        <w:rPr>
          <w:rFonts w:ascii="TH SarabunIT๙" w:hAnsi="TH SarabunIT๙" w:cs="TH SarabunIT๙" w:hint="cs"/>
          <w:spacing w:val="-4"/>
          <w:cs/>
        </w:rPr>
        <w:t>ระยะเวลาบัญชีถัดจากรอบระยะเวลาบัญชีที่ถูกเพิกถอนการอนุญาตเสนอขายโทเคนดิจิทัลนั้น แล้วแต่กรณี</w:t>
      </w:r>
    </w:p>
    <w:p w14:paraId="7318DA91" w14:textId="4D84EA7C" w:rsidR="00710A18" w:rsidRPr="0046752C" w:rsidRDefault="00D31920" w:rsidP="00E431FD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46752C">
        <w:rPr>
          <w:rFonts w:ascii="TH SarabunIT๙" w:hAnsi="TH SarabunIT๙" w:cs="TH SarabunIT๙"/>
          <w:spacing w:val="0"/>
          <w:cs/>
        </w:rPr>
        <w:tab/>
      </w:r>
      <w:r w:rsidRPr="0046752C">
        <w:rPr>
          <w:rFonts w:ascii="TH SarabunIT๙" w:hAnsi="TH SarabunIT๙" w:cs="TH SarabunIT๙" w:hint="cs"/>
          <w:spacing w:val="0"/>
          <w:cs/>
        </w:rPr>
        <w:t>(</w:t>
      </w:r>
      <w:r w:rsidR="00AD0C73" w:rsidRPr="0046752C">
        <w:rPr>
          <w:rFonts w:ascii="TH SarabunIT๙" w:hAnsi="TH SarabunIT๙" w:cs="TH SarabunIT๙"/>
          <w:spacing w:val="0"/>
        </w:rPr>
        <w:t>5</w:t>
      </w:r>
      <w:r w:rsidRPr="0046752C">
        <w:rPr>
          <w:rFonts w:ascii="TH SarabunIT๙" w:hAnsi="TH SarabunIT๙" w:cs="TH SarabunIT๙" w:hint="cs"/>
          <w:spacing w:val="0"/>
          <w:cs/>
        </w:rPr>
        <w:t>)</w:t>
      </w:r>
      <w:r w:rsidRPr="0046752C">
        <w:rPr>
          <w:rFonts w:ascii="TH SarabunIT๙" w:hAnsi="TH SarabunIT๙" w:cs="TH SarabunIT๙"/>
          <w:spacing w:val="0"/>
          <w:cs/>
        </w:rPr>
        <w:tab/>
      </w:r>
      <w:r w:rsidR="00710A18" w:rsidRPr="0046752C">
        <w:rPr>
          <w:rFonts w:ascii="TH SarabunIT๙" w:hAnsi="TH SarabunIT๙" w:cs="TH SarabunIT๙" w:hint="cs"/>
          <w:spacing w:val="0"/>
          <w:cs/>
        </w:rPr>
        <w:t>บริษัทหรือห้างหุ้นส่วน</w:t>
      </w:r>
      <w:r w:rsidR="008B7AF9" w:rsidRPr="0046752C">
        <w:rPr>
          <w:rFonts w:ascii="TH SarabunIT๙" w:hAnsi="TH SarabunIT๙" w:cs="TH SarabunIT๙" w:hint="cs"/>
          <w:spacing w:val="0"/>
          <w:cs/>
        </w:rPr>
        <w:t>นิติบุคคล</w:t>
      </w:r>
      <w:r w:rsidR="003E5AF0" w:rsidRPr="0046752C">
        <w:rPr>
          <w:rFonts w:ascii="TH SarabunIT๙" w:hAnsi="TH SarabunIT๙" w:cs="TH SarabunIT๙" w:hint="cs"/>
          <w:spacing w:val="0"/>
          <w:cs/>
        </w:rPr>
        <w:t>จะต้อง</w:t>
      </w:r>
      <w:r w:rsidR="00710A18" w:rsidRPr="0046752C">
        <w:rPr>
          <w:rFonts w:ascii="TH SarabunIT๙" w:hAnsi="TH SarabunIT๙" w:cs="TH SarabunIT๙" w:hint="cs"/>
          <w:spacing w:val="0"/>
          <w:cs/>
        </w:rPr>
        <w:t>เก็บรักษา</w:t>
      </w:r>
      <w:r w:rsidR="00584C18" w:rsidRPr="0046752C">
        <w:rPr>
          <w:rFonts w:ascii="TH SarabunIT๙" w:hAnsi="TH SarabunIT๙" w:cs="TH SarabunIT๙" w:hint="cs"/>
          <w:spacing w:val="0"/>
          <w:cs/>
        </w:rPr>
        <w:t>หนังสืออนุญาตเสนอขายโทเคนดิจิทัล</w:t>
      </w:r>
      <w:r w:rsidR="004137DB" w:rsidRPr="0046752C">
        <w:rPr>
          <w:rFonts w:ascii="TH SarabunIT๙" w:hAnsi="TH SarabunIT๙" w:cs="TH SarabunIT๙" w:hint="cs"/>
          <w:spacing w:val="0"/>
          <w:cs/>
        </w:rPr>
        <w:t>ต่อประชาชนที่ออกโดยสำนักงานคณะกร</w:t>
      </w:r>
      <w:r w:rsidR="00AC05B5" w:rsidRPr="0046752C">
        <w:rPr>
          <w:rFonts w:ascii="TH SarabunIT๙" w:hAnsi="TH SarabunIT๙" w:cs="TH SarabunIT๙" w:hint="cs"/>
          <w:spacing w:val="0"/>
          <w:cs/>
        </w:rPr>
        <w:t>ร</w:t>
      </w:r>
      <w:r w:rsidR="004137DB" w:rsidRPr="0046752C">
        <w:rPr>
          <w:rFonts w:ascii="TH SarabunIT๙" w:hAnsi="TH SarabunIT๙" w:cs="TH SarabunIT๙" w:hint="cs"/>
          <w:spacing w:val="0"/>
          <w:cs/>
        </w:rPr>
        <w:t>มการกำกับหลักทรัพย์และตลาดหลักทรัพย์ แบบคำขออนุญาตเสนอขาย</w:t>
      </w:r>
      <w:r w:rsidR="004A0334" w:rsidRPr="0046752C">
        <w:rPr>
          <w:rFonts w:ascii="TH SarabunIT๙" w:hAnsi="TH SarabunIT๙" w:cs="TH SarabunIT๙" w:hint="cs"/>
          <w:spacing w:val="0"/>
          <w:cs/>
        </w:rPr>
        <w:t>โทเคนดิจิทัลต่อประชาชน และเอกสารอื่นใด</w:t>
      </w:r>
      <w:r w:rsidR="001F14A0" w:rsidRPr="0046752C">
        <w:rPr>
          <w:rFonts w:ascii="TH SarabunIT๙" w:hAnsi="TH SarabunIT๙" w:cs="TH SarabunIT๙" w:hint="cs"/>
          <w:spacing w:val="0"/>
          <w:cs/>
        </w:rPr>
        <w:t>ที่</w:t>
      </w:r>
      <w:r w:rsidR="004A0334" w:rsidRPr="0046752C">
        <w:rPr>
          <w:rFonts w:ascii="TH SarabunIT๙" w:hAnsi="TH SarabunIT๙" w:cs="TH SarabunIT๙" w:hint="cs"/>
          <w:spacing w:val="0"/>
          <w:cs/>
        </w:rPr>
        <w:t>เกี่ยว</w:t>
      </w:r>
      <w:r w:rsidR="001F14A0" w:rsidRPr="0046752C">
        <w:rPr>
          <w:rFonts w:ascii="TH SarabunIT๙" w:hAnsi="TH SarabunIT๙" w:cs="TH SarabunIT๙" w:hint="cs"/>
          <w:spacing w:val="0"/>
          <w:cs/>
        </w:rPr>
        <w:t>กับ</w:t>
      </w:r>
      <w:r w:rsidR="004A0334" w:rsidRPr="0046752C">
        <w:rPr>
          <w:rFonts w:ascii="TH SarabunIT๙" w:hAnsi="TH SarabunIT๙" w:cs="TH SarabunIT๙" w:hint="cs"/>
          <w:spacing w:val="0"/>
          <w:cs/>
        </w:rPr>
        <w:t>การออกเสนอ</w:t>
      </w:r>
      <w:r w:rsidR="00900D68" w:rsidRPr="0046752C">
        <w:rPr>
          <w:rFonts w:ascii="TH SarabunIT๙" w:hAnsi="TH SarabunIT๙" w:cs="TH SarabunIT๙" w:hint="cs"/>
          <w:spacing w:val="0"/>
          <w:cs/>
        </w:rPr>
        <w:t>ขาย</w:t>
      </w:r>
      <w:r w:rsidR="00062FB7" w:rsidRPr="0046752C">
        <w:rPr>
          <w:rFonts w:ascii="TH SarabunIT๙" w:hAnsi="TH SarabunIT๙" w:cs="TH SarabunIT๙" w:hint="cs"/>
          <w:spacing w:val="0"/>
          <w:cs/>
        </w:rPr>
        <w:t>โทเคนดิจิทัลดังกล่าว</w:t>
      </w:r>
      <w:r w:rsidR="001030CB" w:rsidRPr="0046752C">
        <w:rPr>
          <w:rFonts w:ascii="TH SarabunIT๙" w:hAnsi="TH SarabunIT๙" w:cs="TH SarabunIT๙" w:hint="cs"/>
          <w:spacing w:val="0"/>
          <w:cs/>
        </w:rPr>
        <w:t xml:space="preserve"> </w:t>
      </w:r>
      <w:r w:rsidR="00A70CDE" w:rsidRPr="0046752C">
        <w:rPr>
          <w:rFonts w:ascii="TH SarabunIT๙" w:hAnsi="TH SarabunIT๙" w:cs="TH SarabunIT๙" w:hint="cs"/>
          <w:spacing w:val="0"/>
          <w:cs/>
        </w:rPr>
        <w:t>รวมทั้งข้อมูลที่ต้องเปิดเผ</w:t>
      </w:r>
      <w:r w:rsidR="001030CB" w:rsidRPr="0046752C">
        <w:rPr>
          <w:rFonts w:ascii="TH SarabunIT๙" w:hAnsi="TH SarabunIT๙" w:cs="TH SarabunIT๙" w:hint="cs"/>
          <w:spacing w:val="0"/>
          <w:cs/>
        </w:rPr>
        <w:t>ยต่อสาธารณะเกี่ยวกับโท</w:t>
      </w:r>
      <w:r w:rsidR="00062FB7" w:rsidRPr="0046752C">
        <w:rPr>
          <w:rFonts w:ascii="TH SarabunIT๙" w:hAnsi="TH SarabunIT๙" w:cs="TH SarabunIT๙" w:hint="cs"/>
          <w:spacing w:val="0"/>
          <w:cs/>
        </w:rPr>
        <w:t>เคนดิจิทัลนั้น พร้อมให้เจ้าพนักงานตรวจสอบได้</w:t>
      </w:r>
    </w:p>
    <w:p w14:paraId="5B2B30C1" w14:textId="79373BAA" w:rsidR="003E5AF0" w:rsidRDefault="003E5AF0" w:rsidP="00E431FD">
      <w:pPr>
        <w:pStyle w:val="AngsanaUPC17-00"/>
        <w:tabs>
          <w:tab w:val="left" w:pos="900"/>
          <w:tab w:val="left" w:pos="1276"/>
          <w:tab w:val="left" w:pos="1560"/>
        </w:tabs>
        <w:ind w:right="-45"/>
        <w:jc w:val="thaiDistribute"/>
        <w:rPr>
          <w:rFonts w:ascii="TH SarabunIT๙" w:hAnsi="TH SarabunIT๙" w:cs="TH SarabunIT๙"/>
          <w:spacing w:val="0"/>
          <w:cs/>
        </w:rPr>
      </w:pPr>
      <w:r w:rsidRPr="001F14A0">
        <w:rPr>
          <w:rFonts w:ascii="TH SarabunIT๙" w:hAnsi="TH SarabunIT๙" w:cs="TH SarabunIT๙"/>
          <w:spacing w:val="-4"/>
          <w:cs/>
        </w:rPr>
        <w:tab/>
      </w:r>
      <w:r w:rsidRPr="001F14A0">
        <w:rPr>
          <w:rFonts w:ascii="TH SarabunIT๙" w:hAnsi="TH SarabunIT๙" w:cs="TH SarabunIT๙" w:hint="cs"/>
          <w:spacing w:val="-4"/>
          <w:cs/>
        </w:rPr>
        <w:t>ข้อ</w:t>
      </w:r>
      <w:r w:rsidRPr="001F14A0">
        <w:rPr>
          <w:rFonts w:ascii="TH SarabunIT๙" w:hAnsi="TH SarabunIT๙" w:cs="TH SarabunIT๙"/>
          <w:spacing w:val="-4"/>
          <w:cs/>
        </w:rPr>
        <w:tab/>
      </w:r>
      <w:r w:rsidRPr="001F14A0">
        <w:rPr>
          <w:rFonts w:ascii="TH SarabunIT๙" w:hAnsi="TH SarabunIT๙" w:cs="TH SarabunIT๙"/>
          <w:spacing w:val="-4"/>
        </w:rPr>
        <w:t>2</w:t>
      </w:r>
      <w:r w:rsidRPr="001F14A0">
        <w:rPr>
          <w:rFonts w:ascii="TH SarabunIT๙" w:hAnsi="TH SarabunIT๙" w:cs="TH SarabunIT๙"/>
          <w:spacing w:val="-4"/>
          <w:cs/>
        </w:rPr>
        <w:tab/>
      </w:r>
      <w:r w:rsidR="002F5DB8" w:rsidRPr="001F14A0">
        <w:rPr>
          <w:rFonts w:ascii="TH SarabunIT๙" w:hAnsi="TH SarabunIT๙" w:cs="TH SarabunIT๙" w:hint="cs"/>
          <w:spacing w:val="-4"/>
          <w:cs/>
        </w:rPr>
        <w:t>บริษัทหรือห้างหุ้นส่วนนิติบุคคลใด</w:t>
      </w:r>
      <w:r w:rsidR="0061124C" w:rsidRPr="001F14A0">
        <w:rPr>
          <w:rFonts w:ascii="TH SarabunIT๙" w:hAnsi="TH SarabunIT๙" w:cs="TH SarabunIT๙" w:hint="cs"/>
          <w:spacing w:val="-4"/>
          <w:cs/>
        </w:rPr>
        <w:t xml:space="preserve">ไม่ปฏิบัติตามหลักเกณฑ์ วิธีการ และเงื่อนไขตามข้อ </w:t>
      </w:r>
      <w:r w:rsidR="0061124C" w:rsidRPr="001F14A0">
        <w:rPr>
          <w:rFonts w:ascii="TH SarabunIT๙" w:hAnsi="TH SarabunIT๙" w:cs="TH SarabunIT๙"/>
          <w:spacing w:val="-4"/>
        </w:rPr>
        <w:t>1</w:t>
      </w:r>
      <w:r w:rsidR="0061124C">
        <w:rPr>
          <w:rFonts w:ascii="TH SarabunIT๙" w:hAnsi="TH SarabunIT๙" w:cs="TH SarabunIT๙"/>
          <w:spacing w:val="0"/>
        </w:rPr>
        <w:t xml:space="preserve"> </w:t>
      </w:r>
      <w:r w:rsidR="0061124C">
        <w:rPr>
          <w:rFonts w:ascii="TH SarabunIT๙" w:hAnsi="TH SarabunIT๙" w:cs="TH SarabunIT๙" w:hint="cs"/>
          <w:spacing w:val="0"/>
          <w:cs/>
        </w:rPr>
        <w:t>ให้สิทธิในการได้รับยกเว้นภาษีเงินได้และภาษีมูลค่าเพิ่มตาม</w:t>
      </w:r>
      <w:r w:rsidR="0061124C" w:rsidRPr="00066EA9">
        <w:rPr>
          <w:rFonts w:ascii="TH SarabunIT๙" w:hAnsi="TH SarabunIT๙" w:cs="TH SarabunIT๙"/>
          <w:spacing w:val="0"/>
          <w:cs/>
        </w:rPr>
        <w:t xml:space="preserve">มาตรา </w:t>
      </w:r>
      <w:r w:rsidR="0061124C">
        <w:rPr>
          <w:rFonts w:ascii="TH SarabunIT๙" w:hAnsi="TH SarabunIT๙" w:cs="TH SarabunIT๙"/>
          <w:spacing w:val="0"/>
        </w:rPr>
        <w:t xml:space="preserve">4 </w:t>
      </w:r>
      <w:r w:rsidR="0061124C">
        <w:rPr>
          <w:rFonts w:ascii="TH SarabunIT๙" w:hAnsi="TH SarabunIT๙" w:cs="TH SarabunIT๙" w:hint="cs"/>
          <w:spacing w:val="0"/>
          <w:cs/>
        </w:rPr>
        <w:t xml:space="preserve">แห่งพระราชกฤษฎีกาออกตามความในประมวลรัษฎากร ว่าด้วยการยกเว้นรัษฎากร (ฉบับที่ </w:t>
      </w:r>
      <w:r w:rsidR="0061124C">
        <w:rPr>
          <w:rFonts w:ascii="TH SarabunIT๙" w:hAnsi="TH SarabunIT๙" w:cs="TH SarabunIT๙"/>
          <w:spacing w:val="0"/>
        </w:rPr>
        <w:t>779</w:t>
      </w:r>
      <w:r w:rsidR="0061124C">
        <w:rPr>
          <w:rFonts w:ascii="TH SarabunIT๙" w:hAnsi="TH SarabunIT๙" w:cs="TH SarabunIT๙" w:hint="cs"/>
          <w:spacing w:val="0"/>
          <w:cs/>
        </w:rPr>
        <w:t xml:space="preserve">) พ.ศ. </w:t>
      </w:r>
      <w:r w:rsidR="0061124C">
        <w:rPr>
          <w:rFonts w:ascii="TH SarabunIT๙" w:hAnsi="TH SarabunIT๙" w:cs="TH SarabunIT๙"/>
          <w:spacing w:val="0"/>
        </w:rPr>
        <w:t>2566</w:t>
      </w:r>
      <w:r w:rsidR="0061124C">
        <w:rPr>
          <w:rFonts w:ascii="TH SarabunIT๙" w:hAnsi="TH SarabunIT๙" w:cs="TH SarabunIT๙" w:hint="cs"/>
          <w:spacing w:val="0"/>
          <w:cs/>
        </w:rPr>
        <w:t xml:space="preserve"> สิ้นสุดลงนับแต่วันที่บริษัทหรือห้างหุ้นส่วนนิติบุคคล</w:t>
      </w:r>
      <w:r w:rsidR="007164D6">
        <w:rPr>
          <w:rFonts w:ascii="TH SarabunIT๙" w:hAnsi="TH SarabunIT๙" w:cs="TH SarabunIT๙" w:hint="cs"/>
          <w:spacing w:val="0"/>
          <w:cs/>
        </w:rPr>
        <w:t>ได้ใช้สิทธิประโยชน์นั้น</w:t>
      </w:r>
    </w:p>
    <w:p w14:paraId="0D7DA921" w14:textId="4C14E33F" w:rsidR="00C23B4E" w:rsidRPr="00066EA9" w:rsidRDefault="00D1453D" w:rsidP="00D1453D">
      <w:pPr>
        <w:pStyle w:val="AngsanaUPC17-00"/>
        <w:tabs>
          <w:tab w:val="left" w:pos="900"/>
          <w:tab w:val="left" w:pos="1620"/>
          <w:tab w:val="left" w:pos="1980"/>
        </w:tabs>
        <w:spacing w:before="240" w:after="240"/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="00BE3D3A" w:rsidRPr="00066EA9">
        <w:rPr>
          <w:rFonts w:ascii="TH SarabunIT๙" w:hAnsi="TH SarabunIT๙" w:cs="TH SarabunIT๙"/>
          <w:spacing w:val="0"/>
          <w:cs/>
        </w:rPr>
        <w:t xml:space="preserve">   </w:t>
      </w:r>
      <w:r w:rsidR="00C23B4E" w:rsidRPr="00066EA9">
        <w:rPr>
          <w:rFonts w:ascii="TH SarabunIT๙" w:hAnsi="TH SarabunIT๙" w:cs="TH SarabunIT๙"/>
          <w:spacing w:val="0"/>
          <w:cs/>
        </w:rPr>
        <w:t>ประกาศ ณ วันที่</w:t>
      </w:r>
      <w:r w:rsidR="00034215">
        <w:rPr>
          <w:rFonts w:ascii="TH SarabunIT๙" w:hAnsi="TH SarabunIT๙" w:cs="TH SarabunIT๙" w:hint="cs"/>
          <w:spacing w:val="0"/>
          <w:cs/>
        </w:rPr>
        <w:t>  26  ตุลาคม  </w:t>
      </w:r>
      <w:r w:rsidR="00C23B4E" w:rsidRPr="00066EA9">
        <w:rPr>
          <w:rFonts w:ascii="TH SarabunIT๙" w:hAnsi="TH SarabunIT๙" w:cs="TH SarabunIT๙"/>
          <w:spacing w:val="0"/>
          <w:cs/>
        </w:rPr>
        <w:t xml:space="preserve">พ.ศ. </w:t>
      </w:r>
      <w:r w:rsidR="00EF2FED" w:rsidRPr="00066EA9">
        <w:rPr>
          <w:rFonts w:ascii="TH SarabunIT๙" w:hAnsi="TH SarabunIT๙" w:cs="TH SarabunIT๙"/>
          <w:spacing w:val="0"/>
          <w:cs/>
        </w:rPr>
        <w:t>25</w:t>
      </w:r>
      <w:r w:rsidR="00686552">
        <w:rPr>
          <w:rFonts w:ascii="TH SarabunIT๙" w:hAnsi="TH SarabunIT๙" w:cs="TH SarabunIT๙"/>
          <w:spacing w:val="0"/>
        </w:rPr>
        <w:t>66</w:t>
      </w:r>
    </w:p>
    <w:p w14:paraId="61F214B4" w14:textId="77777777" w:rsidR="00066EA9" w:rsidRDefault="00066EA9" w:rsidP="00B938E0">
      <w:pPr>
        <w:pStyle w:val="AngsanaUPC17-00"/>
        <w:tabs>
          <w:tab w:val="left" w:pos="900"/>
          <w:tab w:val="left" w:pos="162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</w:p>
    <w:p w14:paraId="70DF9FA2" w14:textId="68D463EA" w:rsidR="00066EA9" w:rsidRDefault="00034215" w:rsidP="00B938E0">
      <w:pPr>
        <w:pStyle w:val="AngsanaUPC17-00"/>
        <w:tabs>
          <w:tab w:val="left" w:pos="900"/>
          <w:tab w:val="left" w:pos="162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D3EAD" wp14:editId="2F8D160D">
                <wp:simplePos x="0" y="0"/>
                <wp:positionH relativeFrom="column">
                  <wp:posOffset>1951990</wp:posOffset>
                </wp:positionH>
                <wp:positionV relativeFrom="paragraph">
                  <wp:posOffset>4445</wp:posOffset>
                </wp:positionV>
                <wp:extent cx="3249295" cy="1275715"/>
                <wp:effectExtent l="0" t="0" r="825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36FD0" w14:textId="77777777" w:rsidR="00034215" w:rsidRDefault="00034215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6F6DF09" w14:textId="499EEE93" w:rsidR="00034215" w:rsidRDefault="00034215" w:rsidP="000342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</w:t>
                            </w:r>
                            <w:r w:rsidRPr="00034215">
                              <w:rPr>
                                <w:rFonts w:ascii="TH SarabunIT๙" w:hAnsi="TH SarabunIT๙" w:cs="TH SarabunIT๙"/>
                                <w:cs/>
                              </w:rPr>
                              <w:t>กุลยา ตันติ</w:t>
                            </w:r>
                            <w:proofErr w:type="spellStart"/>
                            <w:r w:rsidRPr="0003421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เตมิท</w:t>
                            </w:r>
                            <w:proofErr w:type="spellEnd"/>
                          </w:p>
                          <w:p w14:paraId="7C2297D4" w14:textId="40264376" w:rsidR="00C23B4E" w:rsidRPr="00C23B4E" w:rsidRDefault="00B36409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งสาวกุลยา ตันติ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เตมิท</w:t>
                            </w:r>
                            <w:proofErr w:type="spellEnd"/>
                            <w:r w:rsidR="00C23B4E" w:rsidRPr="00C23B4E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50781BE2" w14:textId="58796909" w:rsidR="00B36409" w:rsidRDefault="00B36409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อธิบดีกรมบัญชีกลาง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รักษาราชการแทน</w:t>
                            </w:r>
                          </w:p>
                          <w:p w14:paraId="44BF52A4" w14:textId="0B0FF9EE" w:rsidR="00B36409" w:rsidRPr="00C23B4E" w:rsidRDefault="00B36409" w:rsidP="00C23B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D3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7pt;margin-top:.35pt;width:255.85pt;height:10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" stroked="f">
                <v:textbox>
                  <w:txbxContent>
                    <w:p w14:paraId="14436FD0" w14:textId="77777777" w:rsidR="00034215" w:rsidRDefault="00034215" w:rsidP="00C23B4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16F6DF09" w14:textId="499EEE93" w:rsidR="00034215" w:rsidRDefault="00034215" w:rsidP="000342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</w:t>
                      </w:r>
                      <w:r w:rsidRPr="00034215">
                        <w:rPr>
                          <w:rFonts w:ascii="TH SarabunIT๙" w:hAnsi="TH SarabunIT๙" w:cs="TH SarabunIT๙"/>
                          <w:cs/>
                        </w:rPr>
                        <w:t>กุลยา ตันติ</w:t>
                      </w:r>
                      <w:proofErr w:type="spellStart"/>
                      <w:r w:rsidRPr="00034215">
                        <w:rPr>
                          <w:rFonts w:ascii="TH SarabunIT๙" w:hAnsi="TH SarabunIT๙" w:cs="TH SarabunIT๙"/>
                          <w:cs/>
                        </w:rPr>
                        <w:t>เตมิท</w:t>
                      </w:r>
                      <w:proofErr w:type="spellEnd"/>
                    </w:p>
                    <w:p w14:paraId="7C2297D4" w14:textId="40264376" w:rsidR="00C23B4E" w:rsidRPr="00C23B4E" w:rsidRDefault="00B36409" w:rsidP="00C23B4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งสาวกุลยา ตันติ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เตมิท</w:t>
                      </w:r>
                      <w:proofErr w:type="spellEnd"/>
                      <w:r w:rsidR="00C23B4E" w:rsidRPr="00C23B4E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50781BE2" w14:textId="58796909" w:rsidR="00B36409" w:rsidRDefault="00B36409" w:rsidP="00C23B4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อธิบดีกรมบัญชีกลาง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รักษาราชการแทน</w:t>
                      </w:r>
                    </w:p>
                    <w:p w14:paraId="44BF52A4" w14:textId="0B0FF9EE" w:rsidR="00B36409" w:rsidRPr="00C23B4E" w:rsidRDefault="00B36409" w:rsidP="00C23B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E3A1C" w14:textId="74C5F1A6" w:rsidR="00B938E0" w:rsidRPr="00066EA9" w:rsidRDefault="00B938E0" w:rsidP="00B938E0">
      <w:pPr>
        <w:pStyle w:val="AngsanaUPC17-00"/>
        <w:tabs>
          <w:tab w:val="left" w:pos="900"/>
          <w:tab w:val="left" w:pos="1620"/>
          <w:tab w:val="left" w:pos="1980"/>
        </w:tabs>
        <w:ind w:right="-45"/>
        <w:jc w:val="thaiDistribute"/>
        <w:rPr>
          <w:rFonts w:ascii="TH SarabunIT๙" w:hAnsi="TH SarabunIT๙" w:cs="TH SarabunIT๙"/>
          <w:spacing w:val="0"/>
        </w:rPr>
      </w:pPr>
    </w:p>
    <w:sectPr w:rsidR="00B938E0" w:rsidRPr="00066EA9" w:rsidSect="00423985">
      <w:headerReference w:type="even" r:id="rId9"/>
      <w:headerReference w:type="default" r:id="rId10"/>
      <w:pgSz w:w="11907" w:h="16840" w:code="9"/>
      <w:pgMar w:top="1134" w:right="1134" w:bottom="1134" w:left="1701" w:header="1162" w:footer="709" w:gutter="0"/>
      <w:pgNumType w:fmt="thaiNumbers" w:start="1"/>
      <w:cols w:space="720"/>
      <w:titlePg/>
      <w:docGrid w:linePitch="4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CF49" w14:textId="77777777" w:rsidR="00F47196" w:rsidRDefault="00F47196">
      <w:r>
        <w:separator/>
      </w:r>
    </w:p>
  </w:endnote>
  <w:endnote w:type="continuationSeparator" w:id="0">
    <w:p w14:paraId="489296B7" w14:textId="77777777" w:rsidR="00F47196" w:rsidRDefault="00F4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D6B6" w14:textId="77777777" w:rsidR="00F47196" w:rsidRDefault="00F47196">
      <w:r>
        <w:separator/>
      </w:r>
    </w:p>
  </w:footnote>
  <w:footnote w:type="continuationSeparator" w:id="0">
    <w:p w14:paraId="5B1543B5" w14:textId="77777777" w:rsidR="00F47196" w:rsidRDefault="00F4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9C00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21F89BD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DFFF" w14:textId="1BF1284F" w:rsidR="00B801CB" w:rsidRPr="00627D6E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B36409">
      <w:rPr>
        <w:rStyle w:val="PageNumber"/>
        <w:rFonts w:ascii="TH SarabunIT๙" w:hAnsi="TH SarabunIT๙" w:cs="TH SarabunIT๙"/>
        <w:noProof/>
        <w:cs/>
      </w:rPr>
      <w:t>๒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14:paraId="01101B6C" w14:textId="77777777" w:rsidR="00B801CB" w:rsidRDefault="00B80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0E01684"/>
    <w:multiLevelType w:val="hybridMultilevel"/>
    <w:tmpl w:val="1382CA6A"/>
    <w:lvl w:ilvl="0" w:tplc="D7E27078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B9"/>
    <w:rsid w:val="00001990"/>
    <w:rsid w:val="00001AD5"/>
    <w:rsid w:val="000124A3"/>
    <w:rsid w:val="00021B9F"/>
    <w:rsid w:val="000241EB"/>
    <w:rsid w:val="0002529E"/>
    <w:rsid w:val="000277E8"/>
    <w:rsid w:val="000320F3"/>
    <w:rsid w:val="000326C8"/>
    <w:rsid w:val="00033294"/>
    <w:rsid w:val="00034215"/>
    <w:rsid w:val="00034FEE"/>
    <w:rsid w:val="00037BCA"/>
    <w:rsid w:val="00040806"/>
    <w:rsid w:val="0004097F"/>
    <w:rsid w:val="00041C52"/>
    <w:rsid w:val="000453D2"/>
    <w:rsid w:val="0005506B"/>
    <w:rsid w:val="00061280"/>
    <w:rsid w:val="00061C68"/>
    <w:rsid w:val="00062FB7"/>
    <w:rsid w:val="00064DC1"/>
    <w:rsid w:val="0006542E"/>
    <w:rsid w:val="00066EA9"/>
    <w:rsid w:val="000708D2"/>
    <w:rsid w:val="00072A80"/>
    <w:rsid w:val="000762CB"/>
    <w:rsid w:val="00077DDA"/>
    <w:rsid w:val="000811E5"/>
    <w:rsid w:val="000822D1"/>
    <w:rsid w:val="00083230"/>
    <w:rsid w:val="000841F0"/>
    <w:rsid w:val="0008461A"/>
    <w:rsid w:val="00084C9E"/>
    <w:rsid w:val="00091098"/>
    <w:rsid w:val="0009120E"/>
    <w:rsid w:val="000A0FCF"/>
    <w:rsid w:val="000A146B"/>
    <w:rsid w:val="000A1E62"/>
    <w:rsid w:val="000A3F56"/>
    <w:rsid w:val="000B1788"/>
    <w:rsid w:val="000B35AB"/>
    <w:rsid w:val="000B458A"/>
    <w:rsid w:val="000B4D92"/>
    <w:rsid w:val="000B4F47"/>
    <w:rsid w:val="000B76F0"/>
    <w:rsid w:val="000C4438"/>
    <w:rsid w:val="000C60EA"/>
    <w:rsid w:val="000C69F4"/>
    <w:rsid w:val="000C6A7C"/>
    <w:rsid w:val="000C6B21"/>
    <w:rsid w:val="000D0799"/>
    <w:rsid w:val="000D1203"/>
    <w:rsid w:val="000D1A04"/>
    <w:rsid w:val="000D2D6D"/>
    <w:rsid w:val="000D40C1"/>
    <w:rsid w:val="000D5A76"/>
    <w:rsid w:val="000D6BF7"/>
    <w:rsid w:val="000E08B3"/>
    <w:rsid w:val="000E1880"/>
    <w:rsid w:val="00102BF3"/>
    <w:rsid w:val="001030CB"/>
    <w:rsid w:val="00106358"/>
    <w:rsid w:val="00106BD2"/>
    <w:rsid w:val="001116B8"/>
    <w:rsid w:val="001124BA"/>
    <w:rsid w:val="00117F43"/>
    <w:rsid w:val="00123B23"/>
    <w:rsid w:val="001302B6"/>
    <w:rsid w:val="00130FC2"/>
    <w:rsid w:val="0013224F"/>
    <w:rsid w:val="001344AF"/>
    <w:rsid w:val="0013498C"/>
    <w:rsid w:val="00134C95"/>
    <w:rsid w:val="00134E43"/>
    <w:rsid w:val="0013576C"/>
    <w:rsid w:val="00136A2E"/>
    <w:rsid w:val="00137020"/>
    <w:rsid w:val="00141127"/>
    <w:rsid w:val="00145659"/>
    <w:rsid w:val="001503F0"/>
    <w:rsid w:val="0015159E"/>
    <w:rsid w:val="00154569"/>
    <w:rsid w:val="00155EB6"/>
    <w:rsid w:val="00160F93"/>
    <w:rsid w:val="001709FD"/>
    <w:rsid w:val="00172838"/>
    <w:rsid w:val="00173C7C"/>
    <w:rsid w:val="00176437"/>
    <w:rsid w:val="00176C97"/>
    <w:rsid w:val="0018087E"/>
    <w:rsid w:val="00183FCD"/>
    <w:rsid w:val="001840B9"/>
    <w:rsid w:val="00185869"/>
    <w:rsid w:val="00185F2A"/>
    <w:rsid w:val="00191102"/>
    <w:rsid w:val="00194847"/>
    <w:rsid w:val="001952AF"/>
    <w:rsid w:val="00197088"/>
    <w:rsid w:val="001A37DD"/>
    <w:rsid w:val="001A62C1"/>
    <w:rsid w:val="001B1530"/>
    <w:rsid w:val="001B1B5C"/>
    <w:rsid w:val="001C0A67"/>
    <w:rsid w:val="001C0F42"/>
    <w:rsid w:val="001C4D3E"/>
    <w:rsid w:val="001C7717"/>
    <w:rsid w:val="001D02A2"/>
    <w:rsid w:val="001D749F"/>
    <w:rsid w:val="001D7889"/>
    <w:rsid w:val="001E22BC"/>
    <w:rsid w:val="001E2E46"/>
    <w:rsid w:val="001E3C89"/>
    <w:rsid w:val="001E7F3C"/>
    <w:rsid w:val="001F0926"/>
    <w:rsid w:val="001F14A0"/>
    <w:rsid w:val="001F5773"/>
    <w:rsid w:val="001F6007"/>
    <w:rsid w:val="001F76BF"/>
    <w:rsid w:val="00201223"/>
    <w:rsid w:val="002012FF"/>
    <w:rsid w:val="002019B4"/>
    <w:rsid w:val="00201F5C"/>
    <w:rsid w:val="002038A9"/>
    <w:rsid w:val="002041CF"/>
    <w:rsid w:val="00213CF9"/>
    <w:rsid w:val="0021441C"/>
    <w:rsid w:val="0022360A"/>
    <w:rsid w:val="00227E29"/>
    <w:rsid w:val="00233B17"/>
    <w:rsid w:val="00235074"/>
    <w:rsid w:val="002350F3"/>
    <w:rsid w:val="00236DB4"/>
    <w:rsid w:val="00237C7F"/>
    <w:rsid w:val="00246FC6"/>
    <w:rsid w:val="00254541"/>
    <w:rsid w:val="00254C17"/>
    <w:rsid w:val="0025682F"/>
    <w:rsid w:val="002604DF"/>
    <w:rsid w:val="0026121F"/>
    <w:rsid w:val="00261443"/>
    <w:rsid w:val="00261B7F"/>
    <w:rsid w:val="002637A2"/>
    <w:rsid w:val="00263DBF"/>
    <w:rsid w:val="002640BE"/>
    <w:rsid w:val="00265DD4"/>
    <w:rsid w:val="002674C3"/>
    <w:rsid w:val="00270B7B"/>
    <w:rsid w:val="00271D52"/>
    <w:rsid w:val="00272BA9"/>
    <w:rsid w:val="00280370"/>
    <w:rsid w:val="00280C6A"/>
    <w:rsid w:val="002844EE"/>
    <w:rsid w:val="002856A4"/>
    <w:rsid w:val="00290CC6"/>
    <w:rsid w:val="00290DB8"/>
    <w:rsid w:val="0029300B"/>
    <w:rsid w:val="00293851"/>
    <w:rsid w:val="0029528F"/>
    <w:rsid w:val="00295E59"/>
    <w:rsid w:val="002A3261"/>
    <w:rsid w:val="002A622A"/>
    <w:rsid w:val="002A7A55"/>
    <w:rsid w:val="002B0C4A"/>
    <w:rsid w:val="002B762B"/>
    <w:rsid w:val="002B7B4E"/>
    <w:rsid w:val="002B7F30"/>
    <w:rsid w:val="002C013A"/>
    <w:rsid w:val="002C01ED"/>
    <w:rsid w:val="002C3143"/>
    <w:rsid w:val="002C6EAB"/>
    <w:rsid w:val="002D0BEB"/>
    <w:rsid w:val="002D0D69"/>
    <w:rsid w:val="002D22CC"/>
    <w:rsid w:val="002D2E40"/>
    <w:rsid w:val="002D500B"/>
    <w:rsid w:val="002E197E"/>
    <w:rsid w:val="002E4B0F"/>
    <w:rsid w:val="002E5EF9"/>
    <w:rsid w:val="002F3356"/>
    <w:rsid w:val="002F5BAF"/>
    <w:rsid w:val="002F5DB8"/>
    <w:rsid w:val="003121F6"/>
    <w:rsid w:val="00312399"/>
    <w:rsid w:val="003144B3"/>
    <w:rsid w:val="003146CF"/>
    <w:rsid w:val="003159EC"/>
    <w:rsid w:val="00316165"/>
    <w:rsid w:val="003170D2"/>
    <w:rsid w:val="003210A4"/>
    <w:rsid w:val="0032113F"/>
    <w:rsid w:val="0032261E"/>
    <w:rsid w:val="0032342C"/>
    <w:rsid w:val="003251DA"/>
    <w:rsid w:val="0032659B"/>
    <w:rsid w:val="00326B52"/>
    <w:rsid w:val="00331AF5"/>
    <w:rsid w:val="003335FF"/>
    <w:rsid w:val="00344FC4"/>
    <w:rsid w:val="0034664E"/>
    <w:rsid w:val="003510CA"/>
    <w:rsid w:val="00351167"/>
    <w:rsid w:val="0035267D"/>
    <w:rsid w:val="0035297F"/>
    <w:rsid w:val="00352F54"/>
    <w:rsid w:val="003565C1"/>
    <w:rsid w:val="00357811"/>
    <w:rsid w:val="00357F51"/>
    <w:rsid w:val="00361F28"/>
    <w:rsid w:val="00364669"/>
    <w:rsid w:val="00365AB0"/>
    <w:rsid w:val="003757EC"/>
    <w:rsid w:val="00375B59"/>
    <w:rsid w:val="00380BFD"/>
    <w:rsid w:val="00381FE8"/>
    <w:rsid w:val="00384579"/>
    <w:rsid w:val="00384C5A"/>
    <w:rsid w:val="00390A8D"/>
    <w:rsid w:val="00390FD5"/>
    <w:rsid w:val="00391100"/>
    <w:rsid w:val="0039668C"/>
    <w:rsid w:val="003A0384"/>
    <w:rsid w:val="003A20A5"/>
    <w:rsid w:val="003A7F70"/>
    <w:rsid w:val="003B2DF7"/>
    <w:rsid w:val="003B5E1C"/>
    <w:rsid w:val="003C053D"/>
    <w:rsid w:val="003C1329"/>
    <w:rsid w:val="003C5568"/>
    <w:rsid w:val="003D116A"/>
    <w:rsid w:val="003D195F"/>
    <w:rsid w:val="003D4AC0"/>
    <w:rsid w:val="003D5306"/>
    <w:rsid w:val="003D7EE9"/>
    <w:rsid w:val="003E11C7"/>
    <w:rsid w:val="003E33E8"/>
    <w:rsid w:val="003E44F3"/>
    <w:rsid w:val="003E55A1"/>
    <w:rsid w:val="003E5ABE"/>
    <w:rsid w:val="003E5AF0"/>
    <w:rsid w:val="003E64C9"/>
    <w:rsid w:val="003E7DD1"/>
    <w:rsid w:val="003F020A"/>
    <w:rsid w:val="003F406D"/>
    <w:rsid w:val="003F4A8C"/>
    <w:rsid w:val="003F639A"/>
    <w:rsid w:val="00403903"/>
    <w:rsid w:val="00403BDC"/>
    <w:rsid w:val="00405C86"/>
    <w:rsid w:val="00406B52"/>
    <w:rsid w:val="00411F02"/>
    <w:rsid w:val="004137DB"/>
    <w:rsid w:val="00413DB1"/>
    <w:rsid w:val="004145C1"/>
    <w:rsid w:val="00414803"/>
    <w:rsid w:val="004156FD"/>
    <w:rsid w:val="00416E41"/>
    <w:rsid w:val="00417471"/>
    <w:rsid w:val="00417A15"/>
    <w:rsid w:val="00420151"/>
    <w:rsid w:val="00423985"/>
    <w:rsid w:val="00427C58"/>
    <w:rsid w:val="00430F5F"/>
    <w:rsid w:val="0043174A"/>
    <w:rsid w:val="00433637"/>
    <w:rsid w:val="0043428A"/>
    <w:rsid w:val="004360CF"/>
    <w:rsid w:val="00436215"/>
    <w:rsid w:val="00440081"/>
    <w:rsid w:val="0044039D"/>
    <w:rsid w:val="00442D7D"/>
    <w:rsid w:val="00446A53"/>
    <w:rsid w:val="0045130D"/>
    <w:rsid w:val="0045172F"/>
    <w:rsid w:val="00455825"/>
    <w:rsid w:val="00455901"/>
    <w:rsid w:val="004570C8"/>
    <w:rsid w:val="004575D2"/>
    <w:rsid w:val="004615AC"/>
    <w:rsid w:val="00463CDA"/>
    <w:rsid w:val="0046752C"/>
    <w:rsid w:val="00467B95"/>
    <w:rsid w:val="004705FD"/>
    <w:rsid w:val="00474B1B"/>
    <w:rsid w:val="00476FD4"/>
    <w:rsid w:val="00480425"/>
    <w:rsid w:val="004819A6"/>
    <w:rsid w:val="00484782"/>
    <w:rsid w:val="00490CA7"/>
    <w:rsid w:val="00491901"/>
    <w:rsid w:val="004924FB"/>
    <w:rsid w:val="00493BEE"/>
    <w:rsid w:val="004957AF"/>
    <w:rsid w:val="00495917"/>
    <w:rsid w:val="004A0334"/>
    <w:rsid w:val="004A0435"/>
    <w:rsid w:val="004A24A5"/>
    <w:rsid w:val="004A508B"/>
    <w:rsid w:val="004A66ED"/>
    <w:rsid w:val="004B07BE"/>
    <w:rsid w:val="004B12DB"/>
    <w:rsid w:val="004B5BF3"/>
    <w:rsid w:val="004B5CF6"/>
    <w:rsid w:val="004B5EB3"/>
    <w:rsid w:val="004B6092"/>
    <w:rsid w:val="004B7D08"/>
    <w:rsid w:val="004C0AD6"/>
    <w:rsid w:val="004C2C5B"/>
    <w:rsid w:val="004C353C"/>
    <w:rsid w:val="004C3772"/>
    <w:rsid w:val="004D23B1"/>
    <w:rsid w:val="004E1B15"/>
    <w:rsid w:val="004E6228"/>
    <w:rsid w:val="004E6BAA"/>
    <w:rsid w:val="004F0BA6"/>
    <w:rsid w:val="004F3D03"/>
    <w:rsid w:val="004F3F09"/>
    <w:rsid w:val="004F3FA6"/>
    <w:rsid w:val="004F642C"/>
    <w:rsid w:val="00503C50"/>
    <w:rsid w:val="0050471E"/>
    <w:rsid w:val="00506CEE"/>
    <w:rsid w:val="00507EE3"/>
    <w:rsid w:val="00515D4F"/>
    <w:rsid w:val="00516C84"/>
    <w:rsid w:val="0052060D"/>
    <w:rsid w:val="005214EC"/>
    <w:rsid w:val="005227C9"/>
    <w:rsid w:val="00524928"/>
    <w:rsid w:val="00525FC6"/>
    <w:rsid w:val="005333CE"/>
    <w:rsid w:val="00534963"/>
    <w:rsid w:val="0054322B"/>
    <w:rsid w:val="00547245"/>
    <w:rsid w:val="005551E0"/>
    <w:rsid w:val="00555CFD"/>
    <w:rsid w:val="00557814"/>
    <w:rsid w:val="005579B0"/>
    <w:rsid w:val="005579EF"/>
    <w:rsid w:val="005603C6"/>
    <w:rsid w:val="0056102E"/>
    <w:rsid w:val="00563B58"/>
    <w:rsid w:val="00564B61"/>
    <w:rsid w:val="005667BD"/>
    <w:rsid w:val="00571AB9"/>
    <w:rsid w:val="00571C60"/>
    <w:rsid w:val="00576279"/>
    <w:rsid w:val="00581E9E"/>
    <w:rsid w:val="00584BE8"/>
    <w:rsid w:val="00584C18"/>
    <w:rsid w:val="00592F09"/>
    <w:rsid w:val="00593753"/>
    <w:rsid w:val="005A01E5"/>
    <w:rsid w:val="005A08EF"/>
    <w:rsid w:val="005A3D13"/>
    <w:rsid w:val="005A6206"/>
    <w:rsid w:val="005A62AA"/>
    <w:rsid w:val="005A65D7"/>
    <w:rsid w:val="005B0632"/>
    <w:rsid w:val="005C539E"/>
    <w:rsid w:val="005C6FD0"/>
    <w:rsid w:val="005D1875"/>
    <w:rsid w:val="005D1FBF"/>
    <w:rsid w:val="005D42FD"/>
    <w:rsid w:val="005D56F3"/>
    <w:rsid w:val="005D71E2"/>
    <w:rsid w:val="005D7A83"/>
    <w:rsid w:val="005E4CA3"/>
    <w:rsid w:val="005E5E34"/>
    <w:rsid w:val="005F1508"/>
    <w:rsid w:val="005F186E"/>
    <w:rsid w:val="005F18CF"/>
    <w:rsid w:val="005F2019"/>
    <w:rsid w:val="005F2BB9"/>
    <w:rsid w:val="005F34BC"/>
    <w:rsid w:val="005F36B1"/>
    <w:rsid w:val="005F63E9"/>
    <w:rsid w:val="005F72AE"/>
    <w:rsid w:val="006001BE"/>
    <w:rsid w:val="00603B4B"/>
    <w:rsid w:val="00610A85"/>
    <w:rsid w:val="00610FD9"/>
    <w:rsid w:val="0061124C"/>
    <w:rsid w:val="00612E6C"/>
    <w:rsid w:val="006143C4"/>
    <w:rsid w:val="00615155"/>
    <w:rsid w:val="00615B53"/>
    <w:rsid w:val="00620C30"/>
    <w:rsid w:val="00620C7D"/>
    <w:rsid w:val="00622D69"/>
    <w:rsid w:val="00627D6E"/>
    <w:rsid w:val="006326B4"/>
    <w:rsid w:val="00633E56"/>
    <w:rsid w:val="00635544"/>
    <w:rsid w:val="00636889"/>
    <w:rsid w:val="006375CE"/>
    <w:rsid w:val="006401E3"/>
    <w:rsid w:val="00641061"/>
    <w:rsid w:val="0064547A"/>
    <w:rsid w:val="00650C20"/>
    <w:rsid w:val="00653298"/>
    <w:rsid w:val="00656C96"/>
    <w:rsid w:val="00662494"/>
    <w:rsid w:val="00667C91"/>
    <w:rsid w:val="0067398D"/>
    <w:rsid w:val="00682CD7"/>
    <w:rsid w:val="0068360C"/>
    <w:rsid w:val="00683E69"/>
    <w:rsid w:val="0068409B"/>
    <w:rsid w:val="00686552"/>
    <w:rsid w:val="00687EFC"/>
    <w:rsid w:val="00691FB5"/>
    <w:rsid w:val="00693031"/>
    <w:rsid w:val="00695B76"/>
    <w:rsid w:val="006A2F85"/>
    <w:rsid w:val="006A440E"/>
    <w:rsid w:val="006A74DC"/>
    <w:rsid w:val="006A7B0C"/>
    <w:rsid w:val="006C227D"/>
    <w:rsid w:val="006C3578"/>
    <w:rsid w:val="006C3750"/>
    <w:rsid w:val="006C729F"/>
    <w:rsid w:val="006D229D"/>
    <w:rsid w:val="006D51C0"/>
    <w:rsid w:val="006E028C"/>
    <w:rsid w:val="006E0E9C"/>
    <w:rsid w:val="006E326D"/>
    <w:rsid w:val="006F01D6"/>
    <w:rsid w:val="006F3B59"/>
    <w:rsid w:val="006F4436"/>
    <w:rsid w:val="006F5C6D"/>
    <w:rsid w:val="00700A50"/>
    <w:rsid w:val="0070197B"/>
    <w:rsid w:val="00702671"/>
    <w:rsid w:val="0070342E"/>
    <w:rsid w:val="00705E77"/>
    <w:rsid w:val="00706E84"/>
    <w:rsid w:val="00707A20"/>
    <w:rsid w:val="0071073F"/>
    <w:rsid w:val="007109ED"/>
    <w:rsid w:val="00710A18"/>
    <w:rsid w:val="00710C50"/>
    <w:rsid w:val="00710FBD"/>
    <w:rsid w:val="007137B9"/>
    <w:rsid w:val="0071389F"/>
    <w:rsid w:val="00713B8B"/>
    <w:rsid w:val="007164D6"/>
    <w:rsid w:val="0072443E"/>
    <w:rsid w:val="00724E46"/>
    <w:rsid w:val="00730D34"/>
    <w:rsid w:val="00733BEC"/>
    <w:rsid w:val="007413F3"/>
    <w:rsid w:val="007429BE"/>
    <w:rsid w:val="00744548"/>
    <w:rsid w:val="00744E6C"/>
    <w:rsid w:val="0074561B"/>
    <w:rsid w:val="00750132"/>
    <w:rsid w:val="0075019B"/>
    <w:rsid w:val="0075323E"/>
    <w:rsid w:val="007533A3"/>
    <w:rsid w:val="00755EA8"/>
    <w:rsid w:val="00757AEF"/>
    <w:rsid w:val="00760A16"/>
    <w:rsid w:val="0076143A"/>
    <w:rsid w:val="00763DF1"/>
    <w:rsid w:val="00765612"/>
    <w:rsid w:val="007661B0"/>
    <w:rsid w:val="0076692B"/>
    <w:rsid w:val="007671D1"/>
    <w:rsid w:val="0077220C"/>
    <w:rsid w:val="00773F19"/>
    <w:rsid w:val="007743FF"/>
    <w:rsid w:val="007747EA"/>
    <w:rsid w:val="00775D4B"/>
    <w:rsid w:val="00781093"/>
    <w:rsid w:val="007810DA"/>
    <w:rsid w:val="00783000"/>
    <w:rsid w:val="0078347E"/>
    <w:rsid w:val="00793603"/>
    <w:rsid w:val="00794A56"/>
    <w:rsid w:val="007A006B"/>
    <w:rsid w:val="007A20E8"/>
    <w:rsid w:val="007A54B0"/>
    <w:rsid w:val="007A5A54"/>
    <w:rsid w:val="007A5AAC"/>
    <w:rsid w:val="007B0E90"/>
    <w:rsid w:val="007B23BF"/>
    <w:rsid w:val="007B2D32"/>
    <w:rsid w:val="007B3331"/>
    <w:rsid w:val="007B6FB7"/>
    <w:rsid w:val="007C1709"/>
    <w:rsid w:val="007C364E"/>
    <w:rsid w:val="007D04A2"/>
    <w:rsid w:val="007D12A7"/>
    <w:rsid w:val="007D1E20"/>
    <w:rsid w:val="007D3FDB"/>
    <w:rsid w:val="007E1737"/>
    <w:rsid w:val="007E36BA"/>
    <w:rsid w:val="007E462E"/>
    <w:rsid w:val="007E6539"/>
    <w:rsid w:val="007E6627"/>
    <w:rsid w:val="007F19E7"/>
    <w:rsid w:val="007F2D41"/>
    <w:rsid w:val="007F391F"/>
    <w:rsid w:val="007F4F5F"/>
    <w:rsid w:val="0080217D"/>
    <w:rsid w:val="00804056"/>
    <w:rsid w:val="00804F86"/>
    <w:rsid w:val="00805CD7"/>
    <w:rsid w:val="00810B5A"/>
    <w:rsid w:val="00811FBD"/>
    <w:rsid w:val="00813BDD"/>
    <w:rsid w:val="0081689D"/>
    <w:rsid w:val="00820DFC"/>
    <w:rsid w:val="00821413"/>
    <w:rsid w:val="008224EF"/>
    <w:rsid w:val="0082356F"/>
    <w:rsid w:val="00824098"/>
    <w:rsid w:val="00831132"/>
    <w:rsid w:val="0083120B"/>
    <w:rsid w:val="00835106"/>
    <w:rsid w:val="00836EEA"/>
    <w:rsid w:val="00837539"/>
    <w:rsid w:val="008411F3"/>
    <w:rsid w:val="00842E02"/>
    <w:rsid w:val="00844FD7"/>
    <w:rsid w:val="008517CE"/>
    <w:rsid w:val="008536AD"/>
    <w:rsid w:val="00853A0C"/>
    <w:rsid w:val="00856A0D"/>
    <w:rsid w:val="00864DC1"/>
    <w:rsid w:val="00867247"/>
    <w:rsid w:val="00867DCF"/>
    <w:rsid w:val="00873080"/>
    <w:rsid w:val="00877A76"/>
    <w:rsid w:val="00877ADC"/>
    <w:rsid w:val="0089243F"/>
    <w:rsid w:val="0089420C"/>
    <w:rsid w:val="00894D09"/>
    <w:rsid w:val="00895B42"/>
    <w:rsid w:val="008961CB"/>
    <w:rsid w:val="008975C1"/>
    <w:rsid w:val="008A218F"/>
    <w:rsid w:val="008A393A"/>
    <w:rsid w:val="008A6201"/>
    <w:rsid w:val="008A7345"/>
    <w:rsid w:val="008B0D30"/>
    <w:rsid w:val="008B23D8"/>
    <w:rsid w:val="008B29E0"/>
    <w:rsid w:val="008B4EC3"/>
    <w:rsid w:val="008B5C2D"/>
    <w:rsid w:val="008B66CA"/>
    <w:rsid w:val="008B6801"/>
    <w:rsid w:val="008B780E"/>
    <w:rsid w:val="008B7AF9"/>
    <w:rsid w:val="008B7F13"/>
    <w:rsid w:val="008C2313"/>
    <w:rsid w:val="008C2FFC"/>
    <w:rsid w:val="008C5985"/>
    <w:rsid w:val="008D23F2"/>
    <w:rsid w:val="008E27BE"/>
    <w:rsid w:val="008E3929"/>
    <w:rsid w:val="008E3F4F"/>
    <w:rsid w:val="008E6473"/>
    <w:rsid w:val="008E6601"/>
    <w:rsid w:val="008E797C"/>
    <w:rsid w:val="008F0158"/>
    <w:rsid w:val="008F064D"/>
    <w:rsid w:val="008F12D9"/>
    <w:rsid w:val="008F1427"/>
    <w:rsid w:val="008F2D6F"/>
    <w:rsid w:val="00900D68"/>
    <w:rsid w:val="00904957"/>
    <w:rsid w:val="00904C54"/>
    <w:rsid w:val="00906E76"/>
    <w:rsid w:val="00914654"/>
    <w:rsid w:val="00917D84"/>
    <w:rsid w:val="00920229"/>
    <w:rsid w:val="009222C5"/>
    <w:rsid w:val="00922555"/>
    <w:rsid w:val="00922698"/>
    <w:rsid w:val="00924B4F"/>
    <w:rsid w:val="009325C4"/>
    <w:rsid w:val="00934075"/>
    <w:rsid w:val="00936920"/>
    <w:rsid w:val="00950879"/>
    <w:rsid w:val="00953D25"/>
    <w:rsid w:val="0095476D"/>
    <w:rsid w:val="00955680"/>
    <w:rsid w:val="00956677"/>
    <w:rsid w:val="00970D55"/>
    <w:rsid w:val="0097224C"/>
    <w:rsid w:val="0097242B"/>
    <w:rsid w:val="0097314D"/>
    <w:rsid w:val="00973C32"/>
    <w:rsid w:val="00977097"/>
    <w:rsid w:val="009804DF"/>
    <w:rsid w:val="0099116B"/>
    <w:rsid w:val="009911EF"/>
    <w:rsid w:val="00992099"/>
    <w:rsid w:val="00993272"/>
    <w:rsid w:val="009938AD"/>
    <w:rsid w:val="009A36E4"/>
    <w:rsid w:val="009A4845"/>
    <w:rsid w:val="009A4BA4"/>
    <w:rsid w:val="009A73C0"/>
    <w:rsid w:val="009B21DA"/>
    <w:rsid w:val="009B4003"/>
    <w:rsid w:val="009C0714"/>
    <w:rsid w:val="009C55A9"/>
    <w:rsid w:val="009C5925"/>
    <w:rsid w:val="009C5BC3"/>
    <w:rsid w:val="009C724E"/>
    <w:rsid w:val="009D7AB5"/>
    <w:rsid w:val="009D7C3B"/>
    <w:rsid w:val="009E1E96"/>
    <w:rsid w:val="009E2887"/>
    <w:rsid w:val="009E52E9"/>
    <w:rsid w:val="009E688C"/>
    <w:rsid w:val="009E78FA"/>
    <w:rsid w:val="009E7BC4"/>
    <w:rsid w:val="009F2D37"/>
    <w:rsid w:val="009F50D8"/>
    <w:rsid w:val="00A001B6"/>
    <w:rsid w:val="00A001F4"/>
    <w:rsid w:val="00A04454"/>
    <w:rsid w:val="00A109B6"/>
    <w:rsid w:val="00A16FE7"/>
    <w:rsid w:val="00A2015A"/>
    <w:rsid w:val="00A21810"/>
    <w:rsid w:val="00A22FE5"/>
    <w:rsid w:val="00A24DFB"/>
    <w:rsid w:val="00A25814"/>
    <w:rsid w:val="00A3578B"/>
    <w:rsid w:val="00A35790"/>
    <w:rsid w:val="00A416A4"/>
    <w:rsid w:val="00A4226A"/>
    <w:rsid w:val="00A4286F"/>
    <w:rsid w:val="00A43204"/>
    <w:rsid w:val="00A43CF6"/>
    <w:rsid w:val="00A455CD"/>
    <w:rsid w:val="00A53EF1"/>
    <w:rsid w:val="00A55DD3"/>
    <w:rsid w:val="00A56A3D"/>
    <w:rsid w:val="00A57949"/>
    <w:rsid w:val="00A57DBC"/>
    <w:rsid w:val="00A634F9"/>
    <w:rsid w:val="00A6509A"/>
    <w:rsid w:val="00A6558F"/>
    <w:rsid w:val="00A661D2"/>
    <w:rsid w:val="00A67C42"/>
    <w:rsid w:val="00A70CDE"/>
    <w:rsid w:val="00A832DA"/>
    <w:rsid w:val="00A83D91"/>
    <w:rsid w:val="00A84093"/>
    <w:rsid w:val="00A87470"/>
    <w:rsid w:val="00A95B98"/>
    <w:rsid w:val="00A9714F"/>
    <w:rsid w:val="00AA59D4"/>
    <w:rsid w:val="00AB0995"/>
    <w:rsid w:val="00AB2A01"/>
    <w:rsid w:val="00AB514E"/>
    <w:rsid w:val="00AB55EF"/>
    <w:rsid w:val="00AB5F68"/>
    <w:rsid w:val="00AB785B"/>
    <w:rsid w:val="00AC03E1"/>
    <w:rsid w:val="00AC0420"/>
    <w:rsid w:val="00AC05B5"/>
    <w:rsid w:val="00AD0C73"/>
    <w:rsid w:val="00AE0124"/>
    <w:rsid w:val="00AE25E5"/>
    <w:rsid w:val="00AE3366"/>
    <w:rsid w:val="00AF0AE2"/>
    <w:rsid w:val="00AF2010"/>
    <w:rsid w:val="00AF2804"/>
    <w:rsid w:val="00AF4775"/>
    <w:rsid w:val="00AF6525"/>
    <w:rsid w:val="00AF669A"/>
    <w:rsid w:val="00AF6EEC"/>
    <w:rsid w:val="00B04888"/>
    <w:rsid w:val="00B05598"/>
    <w:rsid w:val="00B0608A"/>
    <w:rsid w:val="00B11885"/>
    <w:rsid w:val="00B12A90"/>
    <w:rsid w:val="00B13E2D"/>
    <w:rsid w:val="00B17C8D"/>
    <w:rsid w:val="00B20A75"/>
    <w:rsid w:val="00B22126"/>
    <w:rsid w:val="00B2313C"/>
    <w:rsid w:val="00B23B5C"/>
    <w:rsid w:val="00B260BD"/>
    <w:rsid w:val="00B265D7"/>
    <w:rsid w:val="00B26900"/>
    <w:rsid w:val="00B27F51"/>
    <w:rsid w:val="00B311BF"/>
    <w:rsid w:val="00B356A4"/>
    <w:rsid w:val="00B36409"/>
    <w:rsid w:val="00B3682C"/>
    <w:rsid w:val="00B371B0"/>
    <w:rsid w:val="00B42186"/>
    <w:rsid w:val="00B46596"/>
    <w:rsid w:val="00B4753B"/>
    <w:rsid w:val="00B4775B"/>
    <w:rsid w:val="00B47EDC"/>
    <w:rsid w:val="00B5093E"/>
    <w:rsid w:val="00B518D3"/>
    <w:rsid w:val="00B5283C"/>
    <w:rsid w:val="00B531B6"/>
    <w:rsid w:val="00B61D0F"/>
    <w:rsid w:val="00B63229"/>
    <w:rsid w:val="00B647DD"/>
    <w:rsid w:val="00B6740E"/>
    <w:rsid w:val="00B712AD"/>
    <w:rsid w:val="00B75841"/>
    <w:rsid w:val="00B76499"/>
    <w:rsid w:val="00B801CB"/>
    <w:rsid w:val="00B8068D"/>
    <w:rsid w:val="00B80FD7"/>
    <w:rsid w:val="00B81638"/>
    <w:rsid w:val="00B81914"/>
    <w:rsid w:val="00B81DDB"/>
    <w:rsid w:val="00B83B5B"/>
    <w:rsid w:val="00B83DF1"/>
    <w:rsid w:val="00B8446B"/>
    <w:rsid w:val="00B937D3"/>
    <w:rsid w:val="00B938E0"/>
    <w:rsid w:val="00B93B88"/>
    <w:rsid w:val="00B95647"/>
    <w:rsid w:val="00B9678A"/>
    <w:rsid w:val="00B96B84"/>
    <w:rsid w:val="00B977F4"/>
    <w:rsid w:val="00BA1F17"/>
    <w:rsid w:val="00BA44DB"/>
    <w:rsid w:val="00BB144F"/>
    <w:rsid w:val="00BB1702"/>
    <w:rsid w:val="00BB2008"/>
    <w:rsid w:val="00BB2238"/>
    <w:rsid w:val="00BB2FC9"/>
    <w:rsid w:val="00BB4653"/>
    <w:rsid w:val="00BB50E7"/>
    <w:rsid w:val="00BB62C4"/>
    <w:rsid w:val="00BB6BB1"/>
    <w:rsid w:val="00BB7D9D"/>
    <w:rsid w:val="00BC5281"/>
    <w:rsid w:val="00BC7347"/>
    <w:rsid w:val="00BD0345"/>
    <w:rsid w:val="00BD0C4F"/>
    <w:rsid w:val="00BD2356"/>
    <w:rsid w:val="00BD33A2"/>
    <w:rsid w:val="00BD3B45"/>
    <w:rsid w:val="00BD4948"/>
    <w:rsid w:val="00BD5C3E"/>
    <w:rsid w:val="00BD7FCF"/>
    <w:rsid w:val="00BE06D8"/>
    <w:rsid w:val="00BE0EF5"/>
    <w:rsid w:val="00BE3B36"/>
    <w:rsid w:val="00BE3D3A"/>
    <w:rsid w:val="00BE3E1A"/>
    <w:rsid w:val="00BE4CA2"/>
    <w:rsid w:val="00BF241E"/>
    <w:rsid w:val="00BF570E"/>
    <w:rsid w:val="00BF7435"/>
    <w:rsid w:val="00C002C1"/>
    <w:rsid w:val="00C02036"/>
    <w:rsid w:val="00C0212E"/>
    <w:rsid w:val="00C02BF4"/>
    <w:rsid w:val="00C04332"/>
    <w:rsid w:val="00C0477D"/>
    <w:rsid w:val="00C0615C"/>
    <w:rsid w:val="00C06DEE"/>
    <w:rsid w:val="00C12EB0"/>
    <w:rsid w:val="00C16F8C"/>
    <w:rsid w:val="00C23B4E"/>
    <w:rsid w:val="00C2586D"/>
    <w:rsid w:val="00C261F9"/>
    <w:rsid w:val="00C27279"/>
    <w:rsid w:val="00C2787A"/>
    <w:rsid w:val="00C302CA"/>
    <w:rsid w:val="00C30D9B"/>
    <w:rsid w:val="00C35101"/>
    <w:rsid w:val="00C40F51"/>
    <w:rsid w:val="00C45704"/>
    <w:rsid w:val="00C46667"/>
    <w:rsid w:val="00C509F6"/>
    <w:rsid w:val="00C549D3"/>
    <w:rsid w:val="00C550CA"/>
    <w:rsid w:val="00C600DF"/>
    <w:rsid w:val="00C6079B"/>
    <w:rsid w:val="00C64A0A"/>
    <w:rsid w:val="00C664B0"/>
    <w:rsid w:val="00C719EA"/>
    <w:rsid w:val="00C80A49"/>
    <w:rsid w:val="00C84A70"/>
    <w:rsid w:val="00C86490"/>
    <w:rsid w:val="00C867B7"/>
    <w:rsid w:val="00C90479"/>
    <w:rsid w:val="00C95409"/>
    <w:rsid w:val="00C971D1"/>
    <w:rsid w:val="00CA21F2"/>
    <w:rsid w:val="00CA274F"/>
    <w:rsid w:val="00CA3541"/>
    <w:rsid w:val="00CA4BE1"/>
    <w:rsid w:val="00CA55BA"/>
    <w:rsid w:val="00CA6A75"/>
    <w:rsid w:val="00CB0B56"/>
    <w:rsid w:val="00CB20F2"/>
    <w:rsid w:val="00CB4C20"/>
    <w:rsid w:val="00CB604F"/>
    <w:rsid w:val="00CB6D10"/>
    <w:rsid w:val="00CC1E9A"/>
    <w:rsid w:val="00CC2BDF"/>
    <w:rsid w:val="00CC33E1"/>
    <w:rsid w:val="00CC7183"/>
    <w:rsid w:val="00CD23CF"/>
    <w:rsid w:val="00CD2951"/>
    <w:rsid w:val="00CD33B1"/>
    <w:rsid w:val="00CD42DB"/>
    <w:rsid w:val="00CD46ED"/>
    <w:rsid w:val="00CD5CA2"/>
    <w:rsid w:val="00CD5D1B"/>
    <w:rsid w:val="00CD65F5"/>
    <w:rsid w:val="00CE134B"/>
    <w:rsid w:val="00CE1C3B"/>
    <w:rsid w:val="00CE328E"/>
    <w:rsid w:val="00CE605F"/>
    <w:rsid w:val="00CF112A"/>
    <w:rsid w:val="00CF319C"/>
    <w:rsid w:val="00CF6BBD"/>
    <w:rsid w:val="00CF6F59"/>
    <w:rsid w:val="00CF758B"/>
    <w:rsid w:val="00D052F2"/>
    <w:rsid w:val="00D05C7B"/>
    <w:rsid w:val="00D074C5"/>
    <w:rsid w:val="00D1195C"/>
    <w:rsid w:val="00D124C4"/>
    <w:rsid w:val="00D1453D"/>
    <w:rsid w:val="00D22A4C"/>
    <w:rsid w:val="00D2656F"/>
    <w:rsid w:val="00D279C2"/>
    <w:rsid w:val="00D314AA"/>
    <w:rsid w:val="00D31920"/>
    <w:rsid w:val="00D32448"/>
    <w:rsid w:val="00D330A8"/>
    <w:rsid w:val="00D337BD"/>
    <w:rsid w:val="00D348C3"/>
    <w:rsid w:val="00D3553C"/>
    <w:rsid w:val="00D35E91"/>
    <w:rsid w:val="00D37A7A"/>
    <w:rsid w:val="00D4315D"/>
    <w:rsid w:val="00D449E3"/>
    <w:rsid w:val="00D50DC8"/>
    <w:rsid w:val="00D5594F"/>
    <w:rsid w:val="00D55BA8"/>
    <w:rsid w:val="00D56218"/>
    <w:rsid w:val="00D57700"/>
    <w:rsid w:val="00D57F44"/>
    <w:rsid w:val="00D608D4"/>
    <w:rsid w:val="00D60BC5"/>
    <w:rsid w:val="00D6399F"/>
    <w:rsid w:val="00D72A0D"/>
    <w:rsid w:val="00D73BE3"/>
    <w:rsid w:val="00D7648F"/>
    <w:rsid w:val="00D819BF"/>
    <w:rsid w:val="00D861A2"/>
    <w:rsid w:val="00D87479"/>
    <w:rsid w:val="00D93715"/>
    <w:rsid w:val="00DA08C1"/>
    <w:rsid w:val="00DA1C64"/>
    <w:rsid w:val="00DA6AA5"/>
    <w:rsid w:val="00DA7361"/>
    <w:rsid w:val="00DB0E34"/>
    <w:rsid w:val="00DB10E6"/>
    <w:rsid w:val="00DB13B5"/>
    <w:rsid w:val="00DB177F"/>
    <w:rsid w:val="00DB2D1B"/>
    <w:rsid w:val="00DB6987"/>
    <w:rsid w:val="00DC0336"/>
    <w:rsid w:val="00DC0F43"/>
    <w:rsid w:val="00DC45AF"/>
    <w:rsid w:val="00DD4258"/>
    <w:rsid w:val="00DE4384"/>
    <w:rsid w:val="00DE7CB9"/>
    <w:rsid w:val="00DE7D33"/>
    <w:rsid w:val="00DF0270"/>
    <w:rsid w:val="00DF3476"/>
    <w:rsid w:val="00DF7446"/>
    <w:rsid w:val="00E00F22"/>
    <w:rsid w:val="00E01D50"/>
    <w:rsid w:val="00E0245C"/>
    <w:rsid w:val="00E03307"/>
    <w:rsid w:val="00E04A1D"/>
    <w:rsid w:val="00E04D27"/>
    <w:rsid w:val="00E05D67"/>
    <w:rsid w:val="00E0693B"/>
    <w:rsid w:val="00E105A9"/>
    <w:rsid w:val="00E10830"/>
    <w:rsid w:val="00E1220C"/>
    <w:rsid w:val="00E17B08"/>
    <w:rsid w:val="00E2141D"/>
    <w:rsid w:val="00E269CC"/>
    <w:rsid w:val="00E302B7"/>
    <w:rsid w:val="00E31408"/>
    <w:rsid w:val="00E326EF"/>
    <w:rsid w:val="00E32F25"/>
    <w:rsid w:val="00E35EDA"/>
    <w:rsid w:val="00E378FF"/>
    <w:rsid w:val="00E40D3B"/>
    <w:rsid w:val="00E431FD"/>
    <w:rsid w:val="00E44EDD"/>
    <w:rsid w:val="00E45DA1"/>
    <w:rsid w:val="00E5010C"/>
    <w:rsid w:val="00E507B9"/>
    <w:rsid w:val="00E525BF"/>
    <w:rsid w:val="00E52D0E"/>
    <w:rsid w:val="00E534E8"/>
    <w:rsid w:val="00E53C09"/>
    <w:rsid w:val="00E55C85"/>
    <w:rsid w:val="00E55EBA"/>
    <w:rsid w:val="00E5625E"/>
    <w:rsid w:val="00E57A9E"/>
    <w:rsid w:val="00E57CD0"/>
    <w:rsid w:val="00E61142"/>
    <w:rsid w:val="00E624D4"/>
    <w:rsid w:val="00E706B2"/>
    <w:rsid w:val="00E73632"/>
    <w:rsid w:val="00E73720"/>
    <w:rsid w:val="00E76C6B"/>
    <w:rsid w:val="00E7782D"/>
    <w:rsid w:val="00E77BD3"/>
    <w:rsid w:val="00E77E0F"/>
    <w:rsid w:val="00E80FB9"/>
    <w:rsid w:val="00E81C50"/>
    <w:rsid w:val="00E82FE0"/>
    <w:rsid w:val="00E846F5"/>
    <w:rsid w:val="00E84A48"/>
    <w:rsid w:val="00E85CFD"/>
    <w:rsid w:val="00E90D1E"/>
    <w:rsid w:val="00E94638"/>
    <w:rsid w:val="00E94D15"/>
    <w:rsid w:val="00E94DF6"/>
    <w:rsid w:val="00E970C7"/>
    <w:rsid w:val="00E97AE0"/>
    <w:rsid w:val="00EA32FB"/>
    <w:rsid w:val="00EA58A6"/>
    <w:rsid w:val="00EA5950"/>
    <w:rsid w:val="00EB0000"/>
    <w:rsid w:val="00EB11B5"/>
    <w:rsid w:val="00EB286D"/>
    <w:rsid w:val="00EB352F"/>
    <w:rsid w:val="00EB519F"/>
    <w:rsid w:val="00EB5A43"/>
    <w:rsid w:val="00EB693F"/>
    <w:rsid w:val="00EC0FD1"/>
    <w:rsid w:val="00EC276E"/>
    <w:rsid w:val="00EC62EB"/>
    <w:rsid w:val="00ED09A9"/>
    <w:rsid w:val="00ED0A22"/>
    <w:rsid w:val="00ED32FA"/>
    <w:rsid w:val="00ED6976"/>
    <w:rsid w:val="00EE021F"/>
    <w:rsid w:val="00EE3264"/>
    <w:rsid w:val="00EE6DE2"/>
    <w:rsid w:val="00EF03D6"/>
    <w:rsid w:val="00EF20F6"/>
    <w:rsid w:val="00EF2A07"/>
    <w:rsid w:val="00EF2FED"/>
    <w:rsid w:val="00EF3CEB"/>
    <w:rsid w:val="00EF6A51"/>
    <w:rsid w:val="00EF7AA5"/>
    <w:rsid w:val="00EF7C99"/>
    <w:rsid w:val="00F02733"/>
    <w:rsid w:val="00F063B9"/>
    <w:rsid w:val="00F06E22"/>
    <w:rsid w:val="00F07B5C"/>
    <w:rsid w:val="00F13F6D"/>
    <w:rsid w:val="00F149FE"/>
    <w:rsid w:val="00F16673"/>
    <w:rsid w:val="00F1792B"/>
    <w:rsid w:val="00F2027A"/>
    <w:rsid w:val="00F211DE"/>
    <w:rsid w:val="00F22A95"/>
    <w:rsid w:val="00F22B4B"/>
    <w:rsid w:val="00F22D61"/>
    <w:rsid w:val="00F252CD"/>
    <w:rsid w:val="00F26BA2"/>
    <w:rsid w:val="00F30F72"/>
    <w:rsid w:val="00F355F5"/>
    <w:rsid w:val="00F3610D"/>
    <w:rsid w:val="00F40861"/>
    <w:rsid w:val="00F42F70"/>
    <w:rsid w:val="00F4413E"/>
    <w:rsid w:val="00F44C6C"/>
    <w:rsid w:val="00F46204"/>
    <w:rsid w:val="00F47196"/>
    <w:rsid w:val="00F532EB"/>
    <w:rsid w:val="00F556C5"/>
    <w:rsid w:val="00F575C1"/>
    <w:rsid w:val="00F601E6"/>
    <w:rsid w:val="00F60418"/>
    <w:rsid w:val="00F60729"/>
    <w:rsid w:val="00F62D59"/>
    <w:rsid w:val="00F65B2B"/>
    <w:rsid w:val="00F6656C"/>
    <w:rsid w:val="00F676E8"/>
    <w:rsid w:val="00F70C46"/>
    <w:rsid w:val="00F724BC"/>
    <w:rsid w:val="00F74A9B"/>
    <w:rsid w:val="00F77B0C"/>
    <w:rsid w:val="00F828F1"/>
    <w:rsid w:val="00F84EBC"/>
    <w:rsid w:val="00F86CFD"/>
    <w:rsid w:val="00F9626C"/>
    <w:rsid w:val="00F96CFC"/>
    <w:rsid w:val="00F97E8F"/>
    <w:rsid w:val="00FA67B9"/>
    <w:rsid w:val="00FA7331"/>
    <w:rsid w:val="00FC204F"/>
    <w:rsid w:val="00FC4ADF"/>
    <w:rsid w:val="00FC6B4E"/>
    <w:rsid w:val="00FD009D"/>
    <w:rsid w:val="00FD109C"/>
    <w:rsid w:val="00FD110E"/>
    <w:rsid w:val="00FD244F"/>
    <w:rsid w:val="00FD4B7A"/>
    <w:rsid w:val="00FE0679"/>
    <w:rsid w:val="00FE120B"/>
    <w:rsid w:val="00FE6CA5"/>
    <w:rsid w:val="00FE7485"/>
    <w:rsid w:val="00FF0229"/>
    <w:rsid w:val="00FF3E2B"/>
    <w:rsid w:val="00FF432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11488"/>
  <w15:chartTrackingRefBased/>
  <w15:docId w15:val="{23119D02-4D05-4BED-A233-8E3C81F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C23B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D3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D32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32"/>
    <w:rPr>
      <w:rFonts w:ascii="Angsana New" w:hAnsi="Angsana New"/>
      <w:b/>
      <w:bCs/>
      <w:szCs w:val="25"/>
    </w:rPr>
  </w:style>
  <w:style w:type="paragraph" w:styleId="NoSpacing">
    <w:name w:val="No Spacing"/>
    <w:uiPriority w:val="1"/>
    <w:qFormat/>
    <w:rsid w:val="00066EA9"/>
    <w:rPr>
      <w:rFonts w:ascii="Angsana New" w:hAnsi="Angsana New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keywords/>
  <cp:lastModifiedBy>ณัชชา ธรรมวัชระ</cp:lastModifiedBy>
  <cp:revision>2</cp:revision>
  <cp:lastPrinted>2023-10-10T06:56:00Z</cp:lastPrinted>
  <dcterms:created xsi:type="dcterms:W3CDTF">2023-10-27T02:44:00Z</dcterms:created>
  <dcterms:modified xsi:type="dcterms:W3CDTF">2023-10-27T02:44:00Z</dcterms:modified>
  <cp:category>046000</cp:category>
</cp:coreProperties>
</file>