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89C" w:rsidRPr="0043131C" w:rsidRDefault="00AC7762" w:rsidP="0081421C">
      <w:pPr>
        <w:ind w:firstLine="0"/>
        <w:jc w:val="center"/>
        <w:rPr>
          <w:rFonts w:ascii="TH SarabunIT๙" w:hAnsi="TH SarabunIT๙" w:cs="TH SarabunIT๙"/>
          <w:sz w:val="34"/>
          <w:szCs w:val="34"/>
        </w:rPr>
      </w:pPr>
      <w:r>
        <w:rPr>
          <w:noProof/>
        </w:rPr>
        <w:drawing>
          <wp:inline distT="0" distB="0" distL="0" distR="0">
            <wp:extent cx="1137285" cy="1137285"/>
            <wp:effectExtent l="0" t="0" r="5715" b="5715"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biLevel thresh="50000"/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brigh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7285" cy="1137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421C" w:rsidRPr="00F00D32" w:rsidRDefault="00666D88" w:rsidP="0081421C">
      <w:pPr>
        <w:ind w:firstLine="0"/>
        <w:jc w:val="center"/>
        <w:rPr>
          <w:rFonts w:ascii="TH SarabunIT๙" w:hAnsi="TH SarabunIT๙" w:cs="TH SarabunIT๙"/>
          <w:color w:val="000000" w:themeColor="text1"/>
          <w:sz w:val="48"/>
          <w:szCs w:val="48"/>
        </w:rPr>
      </w:pPr>
      <w:r w:rsidRPr="00F00D32">
        <w:rPr>
          <w:rFonts w:ascii="TH SarabunIT๙" w:hAnsi="TH SarabunIT๙" w:cs="TH SarabunIT๙" w:hint="cs"/>
          <w:color w:val="000000" w:themeColor="text1"/>
          <w:sz w:val="48"/>
          <w:szCs w:val="48"/>
          <w:cs/>
        </w:rPr>
        <w:t>ประกาศกระทรวงการคลัง</w:t>
      </w:r>
    </w:p>
    <w:p w:rsidR="0081421C" w:rsidRPr="00F00940" w:rsidRDefault="00DA3CF6" w:rsidP="0081421C">
      <w:pPr>
        <w:ind w:firstLine="0"/>
        <w:jc w:val="center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>เกี่ยวกับ</w:t>
      </w:r>
      <w:r w:rsidR="00666D88" w:rsidRPr="00F00940">
        <w:rPr>
          <w:rFonts w:ascii="TH SarabunIT๙" w:hAnsi="TH SarabunIT๙" w:cs="TH SarabunIT๙"/>
          <w:sz w:val="34"/>
          <w:szCs w:val="34"/>
          <w:cs/>
        </w:rPr>
        <w:t xml:space="preserve">ภาษีเงินได้ (ฉบับที่ </w:t>
      </w:r>
      <w:r w:rsidR="00D00A46">
        <w:rPr>
          <w:rFonts w:ascii="TH SarabunIT๙" w:hAnsi="TH SarabunIT๙" w:cs="TH SarabunIT๙" w:hint="cs"/>
          <w:sz w:val="34"/>
          <w:szCs w:val="34"/>
          <w:cs/>
        </w:rPr>
        <w:t>393</w:t>
      </w:r>
      <w:r w:rsidR="00666D88" w:rsidRPr="00F00940">
        <w:rPr>
          <w:rFonts w:ascii="TH SarabunIT๙" w:hAnsi="TH SarabunIT๙" w:cs="TH SarabunIT๙"/>
          <w:sz w:val="34"/>
          <w:szCs w:val="34"/>
          <w:cs/>
        </w:rPr>
        <w:t>)</w:t>
      </w:r>
    </w:p>
    <w:p w:rsidR="0039534C" w:rsidRPr="00F00940" w:rsidRDefault="0081421C" w:rsidP="0081421C">
      <w:pPr>
        <w:ind w:firstLine="0"/>
        <w:jc w:val="center"/>
        <w:rPr>
          <w:rFonts w:ascii="TH SarabunIT๙" w:hAnsi="TH SarabunIT๙" w:cs="TH SarabunIT๙"/>
          <w:spacing w:val="-6"/>
          <w:sz w:val="34"/>
          <w:szCs w:val="34"/>
        </w:rPr>
      </w:pPr>
      <w:r w:rsidRPr="00F00940">
        <w:rPr>
          <w:rFonts w:ascii="TH SarabunIT๙" w:hAnsi="TH SarabunIT๙" w:cs="TH SarabunIT๙"/>
          <w:spacing w:val="-6"/>
          <w:sz w:val="34"/>
          <w:szCs w:val="34"/>
          <w:cs/>
        </w:rPr>
        <w:t xml:space="preserve">เรื่อง </w:t>
      </w:r>
      <w:r w:rsidR="00055D32" w:rsidRPr="00F00940">
        <w:rPr>
          <w:rFonts w:ascii="TH SarabunIT๙" w:hAnsi="TH SarabunIT๙" w:cs="TH SarabunIT๙"/>
          <w:spacing w:val="-6"/>
          <w:sz w:val="34"/>
          <w:szCs w:val="34"/>
          <w:cs/>
        </w:rPr>
        <w:t>การคำนวณค่าหรือราคาของเงินตรา ทรัพย์สิน หนี้สิน และรายการอื่</w:t>
      </w:r>
      <w:bookmarkStart w:id="0" w:name="_GoBack"/>
      <w:bookmarkEnd w:id="0"/>
      <w:r w:rsidR="00055D32" w:rsidRPr="00F00940">
        <w:rPr>
          <w:rFonts w:ascii="TH SarabunIT๙" w:hAnsi="TH SarabunIT๙" w:cs="TH SarabunIT๙"/>
          <w:spacing w:val="-6"/>
          <w:sz w:val="34"/>
          <w:szCs w:val="34"/>
          <w:cs/>
        </w:rPr>
        <w:t>น ๆ ในงบการเงิน</w:t>
      </w:r>
    </w:p>
    <w:p w:rsidR="00D40C8B" w:rsidRDefault="00391B09" w:rsidP="0081421C">
      <w:pPr>
        <w:ind w:firstLine="0"/>
        <w:jc w:val="center"/>
        <w:rPr>
          <w:rFonts w:ascii="TH SarabunIT๙" w:hAnsi="TH SarabunIT๙" w:cs="TH SarabunIT๙"/>
          <w:color w:val="000000"/>
          <w:spacing w:val="-6"/>
          <w:sz w:val="34"/>
          <w:szCs w:val="34"/>
        </w:rPr>
      </w:pPr>
      <w:r>
        <w:rPr>
          <w:rFonts w:ascii="TH SarabunIT๙" w:hAnsi="TH SarabunIT๙" w:cs="TH SarabunIT๙" w:hint="cs"/>
          <w:color w:val="000000"/>
          <w:spacing w:val="-6"/>
          <w:sz w:val="34"/>
          <w:szCs w:val="34"/>
          <w:cs/>
        </w:rPr>
        <w:t>ของบริษัทหรือห้างหุ้นส่วนนิติบุคคล</w:t>
      </w:r>
      <w:r w:rsidR="00055D32" w:rsidRPr="00F00940">
        <w:rPr>
          <w:rFonts w:ascii="TH SarabunIT๙" w:hAnsi="TH SarabunIT๙" w:cs="TH SarabunIT๙"/>
          <w:color w:val="000000"/>
          <w:spacing w:val="-6"/>
          <w:sz w:val="34"/>
          <w:szCs w:val="34"/>
          <w:cs/>
        </w:rPr>
        <w:t>ที่ใช้</w:t>
      </w:r>
      <w:r w:rsidR="00EC3332">
        <w:rPr>
          <w:rFonts w:ascii="TH SarabunIT๙" w:hAnsi="TH SarabunIT๙" w:cs="TH SarabunIT๙" w:hint="cs"/>
          <w:color w:val="000000"/>
          <w:spacing w:val="-6"/>
          <w:sz w:val="34"/>
          <w:szCs w:val="34"/>
          <w:cs/>
        </w:rPr>
        <w:t>เงินตรา</w:t>
      </w:r>
      <w:r w:rsidR="00055D32" w:rsidRPr="00F00940">
        <w:rPr>
          <w:rFonts w:ascii="TH SarabunIT๙" w:hAnsi="TH SarabunIT๙" w:cs="TH SarabunIT๙"/>
          <w:color w:val="000000"/>
          <w:spacing w:val="-6"/>
          <w:sz w:val="34"/>
          <w:szCs w:val="34"/>
          <w:cs/>
        </w:rPr>
        <w:t>สกุลอื่นนอกจากเงินตราไทยเป็นสกุลเงิน</w:t>
      </w:r>
      <w:r w:rsidR="000920C7">
        <w:rPr>
          <w:rFonts w:ascii="TH SarabunIT๙" w:hAnsi="TH SarabunIT๙" w:cs="TH SarabunIT๙" w:hint="cs"/>
          <w:color w:val="000000"/>
          <w:spacing w:val="-6"/>
          <w:sz w:val="34"/>
          <w:szCs w:val="34"/>
          <w:cs/>
        </w:rPr>
        <w:t xml:space="preserve">                             </w:t>
      </w:r>
      <w:r w:rsidR="00055D32" w:rsidRPr="00F00940">
        <w:rPr>
          <w:rFonts w:ascii="TH SarabunIT๙" w:hAnsi="TH SarabunIT๙" w:cs="TH SarabunIT๙"/>
          <w:color w:val="000000"/>
          <w:spacing w:val="-6"/>
          <w:sz w:val="34"/>
          <w:szCs w:val="34"/>
          <w:cs/>
        </w:rPr>
        <w:t xml:space="preserve">ที่ใช้ในการดำเนินงาน </w:t>
      </w:r>
    </w:p>
    <w:p w:rsidR="00D40C8B" w:rsidRPr="00A54C28" w:rsidRDefault="00D40C8B" w:rsidP="00D40C8B">
      <w:pPr>
        <w:ind w:left="2977" w:right="2912"/>
        <w:rPr>
          <w:rFonts w:ascii="TH SarabunIT๙" w:hAnsi="TH SarabunIT๙" w:cs="TH SarabunIT๙"/>
          <w:sz w:val="34"/>
          <w:szCs w:val="34"/>
        </w:rPr>
      </w:pPr>
    </w:p>
    <w:p w:rsidR="00D40C8B" w:rsidRPr="00A54C28" w:rsidRDefault="00D40C8B" w:rsidP="00D40C8B">
      <w:pPr>
        <w:pBdr>
          <w:top w:val="single" w:sz="8" w:space="1" w:color="auto"/>
        </w:pBdr>
        <w:ind w:left="3686" w:right="3621"/>
        <w:rPr>
          <w:rFonts w:ascii="TH SarabunIT๙" w:hAnsi="TH SarabunIT๙" w:cs="TH SarabunIT๙"/>
          <w:sz w:val="34"/>
          <w:szCs w:val="34"/>
        </w:rPr>
      </w:pPr>
    </w:p>
    <w:p w:rsidR="0022358D" w:rsidRPr="00F00940" w:rsidRDefault="0022358D" w:rsidP="00EC3332">
      <w:pPr>
        <w:spacing w:after="120"/>
        <w:ind w:firstLine="0"/>
        <w:rPr>
          <w:rFonts w:ascii="TH SarabunIT๙" w:hAnsi="TH SarabunIT๙" w:cs="TH SarabunIT๙"/>
          <w:sz w:val="34"/>
          <w:szCs w:val="34"/>
        </w:rPr>
      </w:pPr>
      <w:r w:rsidRPr="00F00940">
        <w:rPr>
          <w:rFonts w:ascii="TH SarabunIT๙" w:hAnsi="TH SarabunIT๙" w:cs="TH SarabunIT๙"/>
          <w:spacing w:val="2"/>
          <w:sz w:val="34"/>
          <w:szCs w:val="34"/>
        </w:rPr>
        <w:tab/>
      </w:r>
      <w:r w:rsidR="003839AB" w:rsidRPr="00F00940">
        <w:rPr>
          <w:rFonts w:ascii="TH SarabunIT๙" w:hAnsi="TH SarabunIT๙" w:cs="TH SarabunIT๙"/>
          <w:spacing w:val="2"/>
          <w:sz w:val="34"/>
          <w:szCs w:val="34"/>
          <w:cs/>
        </w:rPr>
        <w:t xml:space="preserve">อาศัยอำนาจตามความในมาตรา 76 </w:t>
      </w:r>
      <w:r w:rsidR="00055D32" w:rsidRPr="00F00940">
        <w:rPr>
          <w:rFonts w:ascii="TH SarabunIT๙" w:hAnsi="TH SarabunIT๙" w:cs="TH SarabunIT๙"/>
          <w:spacing w:val="2"/>
          <w:sz w:val="34"/>
          <w:szCs w:val="34"/>
          <w:cs/>
        </w:rPr>
        <w:t>จัตวา</w:t>
      </w:r>
      <w:r w:rsidR="003839AB" w:rsidRPr="00F00940">
        <w:rPr>
          <w:rFonts w:ascii="TH SarabunIT๙" w:hAnsi="TH SarabunIT๙" w:cs="TH SarabunIT๙"/>
          <w:spacing w:val="2"/>
          <w:sz w:val="34"/>
          <w:szCs w:val="34"/>
          <w:cs/>
        </w:rPr>
        <w:t xml:space="preserve"> </w:t>
      </w:r>
      <w:r w:rsidR="00055D32" w:rsidRPr="00F00940">
        <w:rPr>
          <w:rFonts w:ascii="TH SarabunIT๙" w:hAnsi="TH SarabunIT๙" w:cs="TH SarabunIT๙"/>
          <w:spacing w:val="2"/>
          <w:sz w:val="34"/>
          <w:szCs w:val="34"/>
          <w:cs/>
        </w:rPr>
        <w:t>(1)</w:t>
      </w:r>
      <w:r w:rsidR="003839AB" w:rsidRPr="00F00940">
        <w:rPr>
          <w:rFonts w:ascii="TH SarabunIT๙" w:hAnsi="TH SarabunIT๙" w:cs="TH SarabunIT๙"/>
          <w:spacing w:val="2"/>
          <w:sz w:val="34"/>
          <w:szCs w:val="34"/>
          <w:cs/>
        </w:rPr>
        <w:t xml:space="preserve"> </w:t>
      </w:r>
      <w:r w:rsidR="007A75DE">
        <w:rPr>
          <w:rFonts w:ascii="TH SarabunIT๙" w:hAnsi="TH SarabunIT๙" w:cs="TH SarabunIT๙" w:hint="cs"/>
          <w:spacing w:val="2"/>
          <w:sz w:val="34"/>
          <w:szCs w:val="34"/>
          <w:cs/>
        </w:rPr>
        <w:t xml:space="preserve">และมาตรา 76 เบญจ (1) (ข) </w:t>
      </w:r>
      <w:r w:rsidR="003839AB" w:rsidRPr="00F00940">
        <w:rPr>
          <w:rFonts w:ascii="TH SarabunIT๙" w:hAnsi="TH SarabunIT๙" w:cs="TH SarabunIT๙"/>
          <w:spacing w:val="2"/>
          <w:sz w:val="34"/>
          <w:szCs w:val="34"/>
          <w:cs/>
        </w:rPr>
        <w:t>แห่งประมวลรัษฎากร ซึ่งแก้ไขเพิ่มเติมโดยพระ</w:t>
      </w:r>
      <w:r w:rsidR="00B947CA">
        <w:rPr>
          <w:rFonts w:ascii="TH SarabunIT๙" w:hAnsi="TH SarabunIT๙" w:cs="TH SarabunIT๙"/>
          <w:spacing w:val="-4"/>
          <w:sz w:val="34"/>
          <w:szCs w:val="34"/>
          <w:cs/>
        </w:rPr>
        <w:t>ราชบัญ</w:t>
      </w:r>
      <w:r w:rsidR="003839AB" w:rsidRPr="00F00940">
        <w:rPr>
          <w:rFonts w:ascii="TH SarabunIT๙" w:hAnsi="TH SarabunIT๙" w:cs="TH SarabunIT๙"/>
          <w:spacing w:val="-4"/>
          <w:sz w:val="34"/>
          <w:szCs w:val="34"/>
          <w:cs/>
        </w:rPr>
        <w:t xml:space="preserve">ญัติแก้ไขเพิ่มเติมประมวลรัษฎากร (ฉบับที่ </w:t>
      </w:r>
      <w:r w:rsidR="00073392" w:rsidRPr="00F00940">
        <w:rPr>
          <w:rFonts w:ascii="TH SarabunIT๙" w:hAnsi="TH SarabunIT๙" w:cs="TH SarabunIT๙"/>
          <w:spacing w:val="-4"/>
          <w:sz w:val="34"/>
          <w:szCs w:val="34"/>
          <w:cs/>
        </w:rPr>
        <w:t>50</w:t>
      </w:r>
      <w:r w:rsidR="003839AB" w:rsidRPr="00F00940">
        <w:rPr>
          <w:rFonts w:ascii="TH SarabunIT๙" w:hAnsi="TH SarabunIT๙" w:cs="TH SarabunIT๙"/>
          <w:spacing w:val="-4"/>
          <w:sz w:val="34"/>
          <w:szCs w:val="34"/>
          <w:cs/>
        </w:rPr>
        <w:t xml:space="preserve">) พ.ศ. </w:t>
      </w:r>
      <w:r w:rsidR="00073392" w:rsidRPr="00F00940">
        <w:rPr>
          <w:rFonts w:ascii="TH SarabunIT๙" w:hAnsi="TH SarabunIT๙" w:cs="TH SarabunIT๙"/>
          <w:spacing w:val="-4"/>
          <w:sz w:val="34"/>
          <w:szCs w:val="34"/>
          <w:cs/>
        </w:rPr>
        <w:t>2562</w:t>
      </w:r>
      <w:r w:rsidR="003839AB" w:rsidRPr="00F00940">
        <w:rPr>
          <w:rFonts w:ascii="TH SarabunIT๙" w:hAnsi="TH SarabunIT๙" w:cs="TH SarabunIT๙"/>
          <w:spacing w:val="-4"/>
          <w:sz w:val="34"/>
          <w:szCs w:val="34"/>
          <w:cs/>
        </w:rPr>
        <w:t xml:space="preserve"> รัฐมนตรีว่าการกระทรวงการคลัง</w:t>
      </w:r>
      <w:r w:rsidR="00E42882" w:rsidRPr="00F00940">
        <w:rPr>
          <w:rFonts w:ascii="TH SarabunIT๙" w:hAnsi="TH SarabunIT๙" w:cs="TH SarabunIT๙"/>
          <w:spacing w:val="-4"/>
          <w:sz w:val="34"/>
          <w:szCs w:val="34"/>
          <w:cs/>
        </w:rPr>
        <w:t>ประกาศ</w:t>
      </w:r>
      <w:r w:rsidR="003839AB" w:rsidRPr="00F00940">
        <w:rPr>
          <w:rFonts w:ascii="TH SarabunIT๙" w:hAnsi="TH SarabunIT๙" w:cs="TH SarabunIT๙"/>
          <w:spacing w:val="-4"/>
          <w:sz w:val="34"/>
          <w:szCs w:val="34"/>
          <w:cs/>
        </w:rPr>
        <w:t>กำหนด</w:t>
      </w:r>
      <w:r w:rsidR="007A75DE">
        <w:rPr>
          <w:rFonts w:ascii="TH SarabunIT๙" w:hAnsi="TH SarabunIT๙" w:cs="TH SarabunIT๙" w:hint="cs"/>
          <w:spacing w:val="-4"/>
          <w:sz w:val="34"/>
          <w:szCs w:val="34"/>
          <w:cs/>
        </w:rPr>
        <w:t>หลักเกณฑ์การ</w:t>
      </w:r>
      <w:r w:rsidR="00055D32" w:rsidRPr="00F00940">
        <w:rPr>
          <w:rFonts w:ascii="TH SarabunIT๙" w:hAnsi="TH SarabunIT๙" w:cs="TH SarabunIT๙"/>
          <w:sz w:val="34"/>
          <w:szCs w:val="34"/>
          <w:cs/>
        </w:rPr>
        <w:t xml:space="preserve">คำนวณค่าหรือราคาของเงินตรา </w:t>
      </w:r>
      <w:r w:rsidR="00055D32" w:rsidRPr="00EC3332">
        <w:rPr>
          <w:rFonts w:ascii="TH SarabunIT๙" w:hAnsi="TH SarabunIT๙" w:cs="TH SarabunIT๙"/>
          <w:spacing w:val="-4"/>
          <w:sz w:val="34"/>
          <w:szCs w:val="34"/>
          <w:cs/>
        </w:rPr>
        <w:t xml:space="preserve">ทรัพย์สิน หนี้สิน และรายการอื่น ๆ ในงบการเงิน </w:t>
      </w:r>
      <w:r w:rsidR="007A75DE" w:rsidRPr="00EC3332">
        <w:rPr>
          <w:rFonts w:ascii="TH SarabunIT๙" w:hAnsi="TH SarabunIT๙" w:cs="TH SarabunIT๙" w:hint="cs"/>
          <w:spacing w:val="-4"/>
          <w:sz w:val="34"/>
          <w:szCs w:val="34"/>
          <w:cs/>
        </w:rPr>
        <w:t>ของบริษัทหรือห้างหุ้นส่วนนิติบุคคล</w:t>
      </w:r>
      <w:r w:rsidR="00055D32" w:rsidRPr="00EC3332">
        <w:rPr>
          <w:rFonts w:ascii="TH SarabunIT๙" w:hAnsi="TH SarabunIT๙" w:cs="TH SarabunIT๙"/>
          <w:color w:val="000000"/>
          <w:spacing w:val="-4"/>
          <w:sz w:val="34"/>
          <w:szCs w:val="34"/>
          <w:cs/>
        </w:rPr>
        <w:t>ที่ใช้</w:t>
      </w:r>
      <w:r w:rsidR="00EC3332" w:rsidRPr="00EC3332">
        <w:rPr>
          <w:rFonts w:ascii="TH SarabunIT๙" w:hAnsi="TH SarabunIT๙" w:cs="TH SarabunIT๙" w:hint="cs"/>
          <w:color w:val="000000"/>
          <w:spacing w:val="-4"/>
          <w:sz w:val="34"/>
          <w:szCs w:val="34"/>
          <w:cs/>
        </w:rPr>
        <w:t>เงินตรา</w:t>
      </w:r>
      <w:r w:rsidR="00055D32" w:rsidRPr="00EC3332">
        <w:rPr>
          <w:rFonts w:ascii="TH SarabunIT๙" w:hAnsi="TH SarabunIT๙" w:cs="TH SarabunIT๙"/>
          <w:color w:val="000000"/>
          <w:spacing w:val="-4"/>
          <w:sz w:val="34"/>
          <w:szCs w:val="34"/>
          <w:cs/>
        </w:rPr>
        <w:t>สกุล</w:t>
      </w:r>
      <w:r w:rsidR="00055D32" w:rsidRPr="00F00940">
        <w:rPr>
          <w:rFonts w:ascii="TH SarabunIT๙" w:hAnsi="TH SarabunIT๙" w:cs="TH SarabunIT๙"/>
          <w:color w:val="000000"/>
          <w:sz w:val="34"/>
          <w:szCs w:val="34"/>
          <w:cs/>
        </w:rPr>
        <w:t xml:space="preserve">อื่นนอกจากเงินตราไทยเป็นสกุลเงินที่ใช้ในการดำเนินงาน </w:t>
      </w:r>
      <w:r w:rsidR="00083F7B">
        <w:rPr>
          <w:rFonts w:ascii="TH SarabunIT๙" w:hAnsi="TH SarabunIT๙" w:cs="TH SarabunIT๙" w:hint="cs"/>
          <w:color w:val="000000"/>
          <w:sz w:val="34"/>
          <w:szCs w:val="34"/>
          <w:cs/>
        </w:rPr>
        <w:t>และ</w:t>
      </w:r>
      <w:r w:rsidR="00083F7B" w:rsidRPr="005122BC">
        <w:rPr>
          <w:rFonts w:ascii="TH SarabunIT๙" w:hAnsi="TH SarabunIT๙" w:cs="TH SarabunIT๙"/>
          <w:spacing w:val="-4"/>
          <w:sz w:val="34"/>
          <w:szCs w:val="34"/>
          <w:cs/>
        </w:rPr>
        <w:t>ได้แจ้ง</w:t>
      </w:r>
      <w:r w:rsidR="00083F7B">
        <w:rPr>
          <w:rFonts w:ascii="TH SarabunIT๙" w:hAnsi="TH SarabunIT๙" w:cs="TH SarabunIT๙" w:hint="cs"/>
          <w:spacing w:val="-4"/>
          <w:sz w:val="34"/>
          <w:szCs w:val="34"/>
          <w:cs/>
        </w:rPr>
        <w:t>หรือขอ</w:t>
      </w:r>
      <w:r w:rsidR="00A74A7A">
        <w:rPr>
          <w:rFonts w:ascii="TH SarabunIT๙" w:hAnsi="TH SarabunIT๙" w:cs="TH SarabunIT๙" w:hint="cs"/>
          <w:spacing w:val="-4"/>
          <w:sz w:val="34"/>
          <w:szCs w:val="34"/>
          <w:cs/>
        </w:rPr>
        <w:t>อ</w:t>
      </w:r>
      <w:r w:rsidR="00083F7B">
        <w:rPr>
          <w:rFonts w:ascii="TH SarabunIT๙" w:hAnsi="TH SarabunIT๙" w:cs="TH SarabunIT๙" w:hint="cs"/>
          <w:spacing w:val="-4"/>
          <w:sz w:val="34"/>
          <w:szCs w:val="34"/>
          <w:cs/>
        </w:rPr>
        <w:t>นุมัติ</w:t>
      </w:r>
      <w:r w:rsidR="00083F7B" w:rsidRPr="005122BC">
        <w:rPr>
          <w:rFonts w:ascii="TH SarabunIT๙" w:hAnsi="TH SarabunIT๙" w:cs="TH SarabunIT๙"/>
          <w:spacing w:val="-4"/>
          <w:sz w:val="34"/>
          <w:szCs w:val="34"/>
          <w:cs/>
        </w:rPr>
        <w:t>ต่ออธิบดีกรมสรรพากร</w:t>
      </w:r>
      <w:r w:rsidR="00083F7B">
        <w:rPr>
          <w:rFonts w:ascii="TH SarabunIT๙" w:hAnsi="TH SarabunIT๙" w:cs="TH SarabunIT๙" w:hint="cs"/>
          <w:spacing w:val="-4"/>
          <w:sz w:val="34"/>
          <w:szCs w:val="34"/>
          <w:cs/>
        </w:rPr>
        <w:t xml:space="preserve">ตามมาตรา 76 ตรี </w:t>
      </w:r>
      <w:r w:rsidR="00A74A7A">
        <w:rPr>
          <w:rFonts w:ascii="TH SarabunIT๙" w:hAnsi="TH SarabunIT๙" w:cs="TH SarabunIT๙" w:hint="cs"/>
          <w:spacing w:val="-4"/>
          <w:sz w:val="34"/>
          <w:szCs w:val="34"/>
          <w:cs/>
        </w:rPr>
        <w:t xml:space="preserve">แห่งประมวลรัษฎากร </w:t>
      </w:r>
      <w:r w:rsidR="00E42882" w:rsidRPr="00F00940">
        <w:rPr>
          <w:rFonts w:ascii="TH SarabunIT๙" w:hAnsi="TH SarabunIT๙" w:cs="TH SarabunIT๙"/>
          <w:spacing w:val="-4"/>
          <w:sz w:val="34"/>
          <w:szCs w:val="34"/>
          <w:cs/>
        </w:rPr>
        <w:t>ดังต่</w:t>
      </w:r>
      <w:r w:rsidRPr="00F00940">
        <w:rPr>
          <w:rFonts w:ascii="TH SarabunIT๙" w:hAnsi="TH SarabunIT๙" w:cs="TH SarabunIT๙"/>
          <w:sz w:val="34"/>
          <w:szCs w:val="34"/>
          <w:cs/>
        </w:rPr>
        <w:t>อไปนี้</w:t>
      </w:r>
    </w:p>
    <w:p w:rsidR="00083F7B" w:rsidRDefault="00E56BE4" w:rsidP="00E56BE4">
      <w:pPr>
        <w:tabs>
          <w:tab w:val="left" w:pos="720"/>
          <w:tab w:val="left" w:pos="1440"/>
        </w:tabs>
        <w:ind w:firstLine="0"/>
        <w:rPr>
          <w:rFonts w:ascii="TH SarabunIT๙" w:hAnsi="TH SarabunIT๙" w:cs="TH SarabunIT๙"/>
          <w:color w:val="000000"/>
          <w:sz w:val="34"/>
          <w:szCs w:val="34"/>
        </w:rPr>
      </w:pPr>
      <w:r w:rsidRPr="00A74A7A">
        <w:rPr>
          <w:rFonts w:ascii="TH SarabunIT๙" w:hAnsi="TH SarabunIT๙" w:cs="TH SarabunIT๙"/>
          <w:sz w:val="34"/>
          <w:szCs w:val="34"/>
          <w:cs/>
        </w:rPr>
        <w:tab/>
      </w:r>
      <w:r w:rsidR="0022358D" w:rsidRPr="00A74A7A">
        <w:rPr>
          <w:rFonts w:ascii="TH SarabunIT๙" w:hAnsi="TH SarabunIT๙" w:cs="TH SarabunIT๙"/>
          <w:sz w:val="34"/>
          <w:szCs w:val="34"/>
          <w:cs/>
        </w:rPr>
        <w:t>ข้อ 1</w:t>
      </w:r>
      <w:r w:rsidRPr="00A74A7A">
        <w:rPr>
          <w:rFonts w:ascii="TH SarabunIT๙" w:hAnsi="TH SarabunIT๙" w:cs="TH SarabunIT๙"/>
          <w:sz w:val="34"/>
          <w:szCs w:val="34"/>
          <w:cs/>
        </w:rPr>
        <w:tab/>
      </w:r>
      <w:r w:rsidR="00083F7B" w:rsidRPr="00A74A7A">
        <w:rPr>
          <w:rFonts w:ascii="TH SarabunIT๙" w:hAnsi="TH SarabunIT๙" w:cs="TH SarabunIT๙" w:hint="cs"/>
          <w:sz w:val="34"/>
          <w:szCs w:val="34"/>
          <w:cs/>
        </w:rPr>
        <w:t>ให้</w:t>
      </w:r>
      <w:r w:rsidR="00083F7B" w:rsidRPr="00A74A7A">
        <w:rPr>
          <w:rFonts w:ascii="TH SarabunIT๙" w:hAnsi="TH SarabunIT๙" w:cs="TH SarabunIT๙"/>
          <w:color w:val="000000"/>
          <w:sz w:val="34"/>
          <w:szCs w:val="34"/>
          <w:cs/>
        </w:rPr>
        <w:t xml:space="preserve">คำนวณค่าหรือราคาของเงินตรา ทรัพย์สิน หนี้สิน และรายการอื่น ๆ ในงบการเงิน </w:t>
      </w:r>
      <w:r w:rsidR="00083F7B" w:rsidRPr="00A74A7A">
        <w:rPr>
          <w:rFonts w:ascii="TH SarabunIT๙" w:hAnsi="TH SarabunIT๙" w:cs="TH SarabunIT๙"/>
          <w:color w:val="000000"/>
          <w:spacing w:val="-2"/>
          <w:sz w:val="34"/>
          <w:szCs w:val="34"/>
          <w:cs/>
        </w:rPr>
        <w:t>ในวันสิ้นรอบระยะเวลาบัญชีก่อนรอบระยะเวลาบัญชีที่ใช้</w:t>
      </w:r>
      <w:r w:rsidR="00083F7B" w:rsidRPr="00A74A7A">
        <w:rPr>
          <w:rFonts w:ascii="TH SarabunIT๙" w:hAnsi="TH SarabunIT๙" w:cs="TH SarabunIT๙" w:hint="cs"/>
          <w:color w:val="000000"/>
          <w:spacing w:val="-2"/>
          <w:sz w:val="34"/>
          <w:szCs w:val="34"/>
          <w:cs/>
        </w:rPr>
        <w:t>เงินตรา</w:t>
      </w:r>
      <w:r w:rsidR="00083F7B" w:rsidRPr="00A74A7A">
        <w:rPr>
          <w:rFonts w:ascii="TH SarabunIT๙" w:hAnsi="TH SarabunIT๙" w:cs="TH SarabunIT๙"/>
          <w:color w:val="000000"/>
          <w:spacing w:val="-2"/>
          <w:sz w:val="34"/>
          <w:szCs w:val="34"/>
          <w:cs/>
        </w:rPr>
        <w:t>สกุลอื่นนอกจากเงินตราไทยเป็นสกุล</w:t>
      </w:r>
      <w:r w:rsidR="00083F7B" w:rsidRPr="00A74A7A">
        <w:rPr>
          <w:rFonts w:ascii="TH SarabunIT๙" w:hAnsi="TH SarabunIT๙" w:cs="TH SarabunIT๙"/>
          <w:color w:val="000000"/>
          <w:sz w:val="34"/>
          <w:szCs w:val="34"/>
          <w:cs/>
        </w:rPr>
        <w:t>เงิน</w:t>
      </w:r>
      <w:r w:rsidR="00083F7B" w:rsidRPr="00A74A7A">
        <w:rPr>
          <w:rFonts w:ascii="TH SarabunIT๙" w:hAnsi="TH SarabunIT๙" w:cs="TH SarabunIT๙"/>
          <w:color w:val="000000"/>
          <w:spacing w:val="2"/>
          <w:sz w:val="34"/>
          <w:szCs w:val="34"/>
          <w:cs/>
        </w:rPr>
        <w:t>ที่ใช้ในการดำเนินงาน</w:t>
      </w:r>
      <w:r w:rsidR="00083F7B" w:rsidRPr="00A74A7A">
        <w:rPr>
          <w:rFonts w:ascii="TH SarabunIT๙" w:hAnsi="TH SarabunIT๙" w:cs="TH SarabunIT๙" w:hint="cs"/>
          <w:color w:val="000000"/>
          <w:spacing w:val="2"/>
          <w:sz w:val="34"/>
          <w:szCs w:val="34"/>
          <w:cs/>
        </w:rPr>
        <w:t>หรือ</w:t>
      </w:r>
      <w:r w:rsidR="00083F7B" w:rsidRPr="00A74A7A">
        <w:rPr>
          <w:rFonts w:ascii="TH SarabunIT๙" w:hAnsi="TH SarabunIT๙" w:cs="TH SarabunIT๙"/>
          <w:color w:val="000000"/>
          <w:spacing w:val="2"/>
          <w:sz w:val="34"/>
          <w:szCs w:val="34"/>
          <w:cs/>
        </w:rPr>
        <w:t>ในวันสิ้นรอบระยะเวลาบัญชีก่อนรอบระยะเวลาบัญชีที่มีการเปลี่ยนแปลง</w:t>
      </w:r>
      <w:r w:rsidR="00083F7B" w:rsidRPr="00A74A7A">
        <w:rPr>
          <w:rFonts w:ascii="TH SarabunIT๙" w:hAnsi="TH SarabunIT๙" w:cs="TH SarabunIT๙"/>
          <w:color w:val="000000"/>
          <w:sz w:val="34"/>
          <w:szCs w:val="34"/>
          <w:cs/>
        </w:rPr>
        <w:t>สกุลเงินที่ใช้ในการดำเนินงาน</w:t>
      </w:r>
      <w:r w:rsidR="00083F7B" w:rsidRPr="00A74A7A">
        <w:rPr>
          <w:rFonts w:ascii="TH SarabunIT๙" w:hAnsi="TH SarabunIT๙" w:cs="TH SarabunIT๙" w:hint="cs"/>
          <w:color w:val="000000"/>
          <w:sz w:val="34"/>
          <w:szCs w:val="34"/>
          <w:cs/>
        </w:rPr>
        <w:t xml:space="preserve"> </w:t>
      </w:r>
      <w:r w:rsidR="009B72C9">
        <w:rPr>
          <w:rFonts w:ascii="TH SarabunIT๙" w:hAnsi="TH SarabunIT๙" w:cs="TH SarabunIT๙" w:hint="cs"/>
          <w:color w:val="000000"/>
          <w:sz w:val="34"/>
          <w:szCs w:val="34"/>
          <w:cs/>
        </w:rPr>
        <w:t>โดย</w:t>
      </w:r>
      <w:r w:rsidR="00083F7B" w:rsidRPr="00A74A7A">
        <w:rPr>
          <w:rFonts w:ascii="TH SarabunIT๙" w:hAnsi="TH SarabunIT๙" w:cs="TH SarabunIT๙" w:hint="cs"/>
          <w:color w:val="000000"/>
          <w:sz w:val="34"/>
          <w:szCs w:val="34"/>
          <w:cs/>
        </w:rPr>
        <w:t>คำนวณค่าหรือราคา</w:t>
      </w:r>
      <w:r w:rsidR="00083F7B" w:rsidRPr="00A74A7A">
        <w:rPr>
          <w:rFonts w:ascii="TH SarabunIT๙" w:hAnsi="TH SarabunIT๙" w:cs="TH SarabunIT๙"/>
          <w:color w:val="000000"/>
          <w:sz w:val="34"/>
          <w:szCs w:val="34"/>
          <w:cs/>
        </w:rPr>
        <w:t>ตาม</w:t>
      </w:r>
      <w:r w:rsidR="00083F7B" w:rsidRPr="00A74A7A">
        <w:rPr>
          <w:rFonts w:ascii="TH SarabunIT๙" w:hAnsi="TH SarabunIT๙" w:cs="TH SarabunIT๙" w:hint="cs"/>
          <w:color w:val="000000"/>
          <w:sz w:val="34"/>
          <w:szCs w:val="34"/>
          <w:cs/>
        </w:rPr>
        <w:t>หลักเกณฑ์ตามวิชาการบั</w:t>
      </w:r>
      <w:r w:rsidR="00083F7B" w:rsidRPr="00A74A7A">
        <w:rPr>
          <w:rFonts w:ascii="TH SarabunIT๙" w:hAnsi="TH SarabunIT๙" w:cs="TH SarabunIT๙"/>
          <w:color w:val="000000"/>
          <w:sz w:val="34"/>
          <w:szCs w:val="34"/>
          <w:cs/>
        </w:rPr>
        <w:t>ญชี</w:t>
      </w:r>
      <w:r w:rsidR="00083F7B" w:rsidRPr="00A74A7A">
        <w:rPr>
          <w:rFonts w:ascii="TH SarabunIT๙" w:hAnsi="TH SarabunIT๙" w:cs="TH SarabunIT๙" w:hint="cs"/>
          <w:color w:val="000000"/>
          <w:sz w:val="34"/>
          <w:szCs w:val="34"/>
          <w:cs/>
        </w:rPr>
        <w:t xml:space="preserve"> </w:t>
      </w:r>
      <w:r w:rsidR="00083F7B" w:rsidRPr="00A74A7A">
        <w:rPr>
          <w:rFonts w:ascii="TH SarabunIT๙" w:hAnsi="TH SarabunIT๙" w:cs="TH SarabunIT๙"/>
          <w:color w:val="000000"/>
          <w:sz w:val="34"/>
          <w:szCs w:val="34"/>
          <w:cs/>
        </w:rPr>
        <w:t>และได้มีการ</w:t>
      </w:r>
      <w:r w:rsidR="00083F7B" w:rsidRPr="00DA5E37">
        <w:rPr>
          <w:rFonts w:ascii="TH SarabunIT๙" w:hAnsi="TH SarabunIT๙" w:cs="TH SarabunIT๙"/>
          <w:color w:val="000000"/>
          <w:sz w:val="34"/>
          <w:szCs w:val="34"/>
          <w:cs/>
        </w:rPr>
        <w:t>ตรวจสอบและรับรองโดยผู้ตรวจสอบและรับรองบัญชีตามมาตรา 3 สัตต แห่งประมวลรัษฎากร</w:t>
      </w:r>
    </w:p>
    <w:p w:rsidR="00E56BE4" w:rsidRPr="00DA5E37" w:rsidRDefault="00E56BE4" w:rsidP="00AE3CAF">
      <w:pPr>
        <w:pStyle w:val="Heading2"/>
        <w:tabs>
          <w:tab w:val="left" w:pos="720"/>
          <w:tab w:val="left" w:pos="1440"/>
        </w:tabs>
        <w:spacing w:before="0"/>
        <w:ind w:firstLine="0"/>
        <w:jc w:val="thaiDistribute"/>
        <w:rPr>
          <w:rFonts w:ascii="TH SarabunIT๙" w:hAnsi="TH SarabunIT๙" w:cs="TH SarabunIT๙"/>
          <w:color w:val="000000"/>
          <w:sz w:val="34"/>
          <w:szCs w:val="34"/>
        </w:rPr>
      </w:pPr>
      <w:r w:rsidRPr="00E56BE4">
        <w:rPr>
          <w:rFonts w:ascii="TH SarabunIT๙" w:hAnsi="TH SarabunIT๙" w:cs="TH SarabunIT๙"/>
          <w:color w:val="000000"/>
          <w:spacing w:val="-2"/>
          <w:sz w:val="34"/>
          <w:szCs w:val="34"/>
          <w:cs/>
        </w:rPr>
        <w:tab/>
      </w:r>
      <w:r w:rsidRPr="00E56BE4">
        <w:rPr>
          <w:rFonts w:ascii="TH SarabunIT๙" w:hAnsi="TH SarabunIT๙" w:cs="TH SarabunIT๙" w:hint="cs"/>
          <w:color w:val="000000"/>
          <w:spacing w:val="-2"/>
          <w:sz w:val="34"/>
          <w:szCs w:val="34"/>
          <w:cs/>
        </w:rPr>
        <w:t>ข้อ 2</w:t>
      </w:r>
      <w:r w:rsidRPr="00E56BE4">
        <w:rPr>
          <w:rFonts w:ascii="TH SarabunIT๙" w:hAnsi="TH SarabunIT๙" w:cs="TH SarabunIT๙" w:hint="cs"/>
          <w:color w:val="000000"/>
          <w:spacing w:val="-2"/>
          <w:sz w:val="34"/>
          <w:szCs w:val="34"/>
          <w:cs/>
        </w:rPr>
        <w:tab/>
      </w:r>
      <w:r w:rsidR="00AE3CAF">
        <w:rPr>
          <w:rFonts w:ascii="TH SarabunIT๙" w:hAnsi="TH SarabunIT๙" w:cs="TH SarabunIT๙" w:hint="cs"/>
          <w:color w:val="000000"/>
          <w:spacing w:val="-2"/>
          <w:sz w:val="34"/>
          <w:szCs w:val="34"/>
          <w:cs/>
        </w:rPr>
        <w:t>ให้</w:t>
      </w:r>
      <w:r w:rsidRPr="00CF3B18">
        <w:rPr>
          <w:rFonts w:ascii="TH SarabunIT๙" w:hAnsi="TH SarabunIT๙" w:cs="TH SarabunIT๙"/>
          <w:sz w:val="34"/>
          <w:szCs w:val="34"/>
          <w:cs/>
        </w:rPr>
        <w:t>คำนวณค่าหรือราคาของ</w:t>
      </w:r>
      <w:r w:rsidRPr="00CF3B18">
        <w:rPr>
          <w:rFonts w:ascii="TH SarabunIT๙" w:hAnsi="TH SarabunIT๙" w:cs="TH SarabunIT๙"/>
          <w:color w:val="000000"/>
          <w:sz w:val="34"/>
          <w:szCs w:val="34"/>
          <w:cs/>
        </w:rPr>
        <w:t>เงินตรา ทรัพย์สิน หรือหนี้สิน</w:t>
      </w:r>
      <w:r>
        <w:rPr>
          <w:rFonts w:ascii="TH SarabunIT๙" w:hAnsi="TH SarabunIT๙" w:cs="TH SarabunIT๙" w:hint="cs"/>
          <w:color w:val="000000"/>
          <w:sz w:val="34"/>
          <w:szCs w:val="34"/>
          <w:cs/>
        </w:rPr>
        <w:t>ซึ่งมีค่าหรือราคาเป็นเงินตรา</w:t>
      </w:r>
      <w:r w:rsidRPr="00655657">
        <w:rPr>
          <w:rFonts w:ascii="TH SarabunIT๙" w:hAnsi="TH SarabunIT๙" w:cs="TH SarabunIT๙" w:hint="cs"/>
          <w:color w:val="000000"/>
          <w:sz w:val="34"/>
          <w:szCs w:val="34"/>
          <w:cs/>
        </w:rPr>
        <w:t>สกุลอื่น</w:t>
      </w:r>
      <w:r w:rsidRPr="00655657">
        <w:rPr>
          <w:rFonts w:ascii="TH SarabunIT๙" w:hAnsi="TH SarabunIT๙" w:cs="TH SarabunIT๙"/>
          <w:color w:val="000000"/>
          <w:sz w:val="34"/>
          <w:szCs w:val="34"/>
          <w:cs/>
        </w:rPr>
        <w:t>ที่เหลืออยู่ในวันสุดท้ายของรอบระยะเวลาบัญชี</w:t>
      </w:r>
      <w:r w:rsidRPr="00655657">
        <w:rPr>
          <w:rFonts w:ascii="TH SarabunIT๙" w:hAnsi="TH SarabunIT๙" w:cs="TH SarabunIT๙" w:hint="cs"/>
          <w:color w:val="000000"/>
          <w:sz w:val="34"/>
          <w:szCs w:val="34"/>
          <w:cs/>
        </w:rPr>
        <w:t>ให้</w:t>
      </w:r>
      <w:r w:rsidRPr="00655657">
        <w:rPr>
          <w:rFonts w:ascii="TH SarabunIT๙" w:hAnsi="TH SarabunIT๙" w:cs="TH SarabunIT๙"/>
          <w:sz w:val="34"/>
          <w:szCs w:val="34"/>
          <w:cs/>
        </w:rPr>
        <w:t>เป็น</w:t>
      </w:r>
      <w:r w:rsidRPr="00655657">
        <w:rPr>
          <w:rFonts w:ascii="TH SarabunIT๙" w:hAnsi="TH SarabunIT๙" w:cs="TH SarabunIT๙" w:hint="cs"/>
          <w:sz w:val="34"/>
          <w:szCs w:val="34"/>
          <w:cs/>
        </w:rPr>
        <w:t>เงินตรา</w:t>
      </w:r>
      <w:r w:rsidRPr="00655657">
        <w:rPr>
          <w:rFonts w:ascii="TH SarabunIT๙" w:hAnsi="TH SarabunIT๙" w:cs="TH SarabunIT๙"/>
          <w:sz w:val="34"/>
          <w:szCs w:val="34"/>
          <w:cs/>
        </w:rPr>
        <w:t>สกุลที่ใช้ในการดำเนินงาน</w:t>
      </w:r>
      <w:r w:rsidRPr="00655657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655657">
        <w:rPr>
          <w:rFonts w:ascii="TH SarabunIT๙" w:hAnsi="TH SarabunIT๙" w:cs="TH SarabunIT๙" w:hint="cs"/>
          <w:sz w:val="34"/>
          <w:szCs w:val="34"/>
          <w:cs/>
        </w:rPr>
        <w:t xml:space="preserve">     </w:t>
      </w:r>
      <w:r w:rsidR="00AE3CAF" w:rsidRPr="00655657">
        <w:rPr>
          <w:rFonts w:ascii="TH SarabunIT๙" w:hAnsi="TH SarabunIT๙" w:cs="TH SarabunIT๙" w:hint="cs"/>
          <w:sz w:val="34"/>
          <w:szCs w:val="34"/>
          <w:cs/>
        </w:rPr>
        <w:t>โดย</w:t>
      </w:r>
      <w:r w:rsidRPr="00E56BE4">
        <w:rPr>
          <w:rFonts w:ascii="TH SarabunIT๙" w:hAnsi="TH SarabunIT๙" w:cs="TH SarabunIT๙" w:hint="cs"/>
          <w:color w:val="000000"/>
          <w:sz w:val="34"/>
          <w:szCs w:val="34"/>
          <w:cs/>
        </w:rPr>
        <w:t>เลือกใช้วิธีการคำนวณอย่างใดอย่างหนึ่ง ดังต่อไปนี้</w:t>
      </w:r>
      <w:r w:rsidR="00A74A7A">
        <w:rPr>
          <w:rFonts w:ascii="TH SarabunIT๙" w:hAnsi="TH SarabunIT๙" w:cs="TH SarabunIT๙" w:hint="cs"/>
          <w:color w:val="000000"/>
          <w:sz w:val="34"/>
          <w:szCs w:val="34"/>
          <w:cs/>
        </w:rPr>
        <w:t xml:space="preserve"> </w:t>
      </w:r>
    </w:p>
    <w:p w:rsidR="00AE3CAF" w:rsidRPr="00AE3CAF" w:rsidRDefault="00E1250E" w:rsidP="00AE3CAF">
      <w:pPr>
        <w:pStyle w:val="Heading2"/>
        <w:tabs>
          <w:tab w:val="left" w:pos="1440"/>
        </w:tabs>
        <w:spacing w:before="0"/>
        <w:ind w:firstLine="0"/>
        <w:jc w:val="thaiDistribute"/>
        <w:rPr>
          <w:rFonts w:ascii="TH SarabunIT๙" w:hAnsi="TH SarabunIT๙" w:cs="TH SarabunIT๙"/>
          <w:color w:val="000000"/>
          <w:sz w:val="34"/>
          <w:szCs w:val="34"/>
        </w:rPr>
      </w:pPr>
      <w:r w:rsidRPr="00A74A7A">
        <w:rPr>
          <w:rFonts w:ascii="TH SarabunIT๙" w:hAnsi="TH SarabunIT๙" w:cs="TH SarabunIT๙"/>
          <w:color w:val="000000"/>
          <w:spacing w:val="4"/>
          <w:sz w:val="34"/>
          <w:szCs w:val="34"/>
          <w:cs/>
        </w:rPr>
        <w:tab/>
      </w:r>
      <w:r w:rsidR="00990B75" w:rsidRPr="00A74A7A">
        <w:rPr>
          <w:rFonts w:ascii="TH SarabunIT๙" w:hAnsi="TH SarabunIT๙" w:cs="TH SarabunIT๙" w:hint="cs"/>
          <w:spacing w:val="4"/>
          <w:sz w:val="34"/>
          <w:szCs w:val="34"/>
          <w:cs/>
        </w:rPr>
        <w:t>(</w:t>
      </w:r>
      <w:r w:rsidR="00AE3CAF" w:rsidRPr="00A74A7A">
        <w:rPr>
          <w:rFonts w:ascii="TH SarabunIT๙" w:hAnsi="TH SarabunIT๙" w:cs="TH SarabunIT๙" w:hint="cs"/>
          <w:spacing w:val="4"/>
          <w:sz w:val="34"/>
          <w:szCs w:val="34"/>
          <w:cs/>
        </w:rPr>
        <w:t>1</w:t>
      </w:r>
      <w:r w:rsidR="00990B75" w:rsidRPr="00A74A7A">
        <w:rPr>
          <w:rFonts w:ascii="TH SarabunIT๙" w:hAnsi="TH SarabunIT๙" w:cs="TH SarabunIT๙" w:hint="cs"/>
          <w:spacing w:val="4"/>
          <w:sz w:val="34"/>
          <w:szCs w:val="34"/>
          <w:cs/>
        </w:rPr>
        <w:t xml:space="preserve">) </w:t>
      </w:r>
      <w:r w:rsidR="00AE3CAF" w:rsidRPr="00A74A7A">
        <w:rPr>
          <w:rFonts w:ascii="TH SarabunIT๙" w:hAnsi="TH SarabunIT๙" w:cs="TH SarabunIT๙" w:hint="cs"/>
          <w:color w:val="000000"/>
          <w:spacing w:val="4"/>
          <w:sz w:val="34"/>
          <w:szCs w:val="34"/>
          <w:cs/>
        </w:rPr>
        <w:t>ใช้อัตราถัวเฉลี่ยระหว่างอัตราซื้อและอัตราขายของธนาคารพาณิชย์ที่ธนาคาร</w:t>
      </w:r>
      <w:r w:rsidR="00AE3CAF" w:rsidRPr="00A74A7A">
        <w:rPr>
          <w:rFonts w:ascii="TH SarabunIT๙" w:hAnsi="TH SarabunIT๙" w:cs="TH SarabunIT๙" w:hint="cs"/>
          <w:color w:val="000000"/>
          <w:spacing w:val="-4"/>
          <w:sz w:val="34"/>
          <w:szCs w:val="34"/>
          <w:cs/>
        </w:rPr>
        <w:t>แห่งประเทศไทยได้คำนวณไว้ แต่ในกรณีมีส่วนใดที่ไม่อาจคำนวณตามอัตราดังกล่าว ให้ขออนุมัติต่อ</w:t>
      </w:r>
      <w:r w:rsidR="00AE3CAF" w:rsidRPr="00AE3CAF">
        <w:rPr>
          <w:rFonts w:ascii="TH SarabunIT๙" w:hAnsi="TH SarabunIT๙" w:cs="TH SarabunIT๙" w:hint="cs"/>
          <w:color w:val="000000"/>
          <w:sz w:val="34"/>
          <w:szCs w:val="34"/>
          <w:cs/>
        </w:rPr>
        <w:t>อธิบดี</w:t>
      </w:r>
      <w:r w:rsidR="00A74A7A">
        <w:rPr>
          <w:rFonts w:ascii="TH SarabunIT๙" w:hAnsi="TH SarabunIT๙" w:cs="TH SarabunIT๙" w:hint="cs"/>
          <w:color w:val="000000"/>
          <w:sz w:val="34"/>
          <w:szCs w:val="34"/>
          <w:cs/>
        </w:rPr>
        <w:t>กรมสรรพากร</w:t>
      </w:r>
      <w:r w:rsidR="00AE3CAF" w:rsidRPr="00AE3CAF">
        <w:rPr>
          <w:rFonts w:ascii="TH SarabunIT๙" w:hAnsi="TH SarabunIT๙" w:cs="TH SarabunIT๙" w:hint="cs"/>
          <w:color w:val="000000"/>
          <w:sz w:val="34"/>
          <w:szCs w:val="34"/>
          <w:cs/>
        </w:rPr>
        <w:t>เพื่อใช้อัตราอื่นเฉพาะส่วนนั้นได้</w:t>
      </w:r>
    </w:p>
    <w:p w:rsidR="00D23209" w:rsidRDefault="00AE3CAF" w:rsidP="00AE3CAF">
      <w:pPr>
        <w:pStyle w:val="Heading2"/>
        <w:tabs>
          <w:tab w:val="left" w:pos="1440"/>
          <w:tab w:val="left" w:pos="1701"/>
        </w:tabs>
        <w:spacing w:before="0"/>
        <w:ind w:firstLine="0"/>
        <w:jc w:val="thaiDistribute"/>
        <w:rPr>
          <w:rFonts w:ascii="TH SarabunIT๙" w:hAnsi="TH SarabunIT๙" w:cs="TH SarabunIT๙"/>
          <w:color w:val="000000"/>
          <w:sz w:val="34"/>
          <w:szCs w:val="34"/>
        </w:rPr>
      </w:pPr>
      <w:r w:rsidRPr="009B72C9">
        <w:rPr>
          <w:rFonts w:ascii="TH SarabunIT๙" w:hAnsi="TH SarabunIT๙" w:cs="TH SarabunIT๙"/>
          <w:color w:val="000000"/>
          <w:spacing w:val="4"/>
          <w:sz w:val="34"/>
          <w:szCs w:val="34"/>
          <w:cs/>
        </w:rPr>
        <w:tab/>
      </w:r>
      <w:r w:rsidR="00990B75" w:rsidRPr="009B72C9">
        <w:rPr>
          <w:rFonts w:ascii="TH SarabunIT๙" w:hAnsi="TH SarabunIT๙" w:cs="TH SarabunIT๙" w:hint="cs"/>
          <w:color w:val="000000"/>
          <w:spacing w:val="4"/>
          <w:sz w:val="34"/>
          <w:szCs w:val="34"/>
          <w:cs/>
        </w:rPr>
        <w:t>(</w:t>
      </w:r>
      <w:r w:rsidRPr="009B72C9">
        <w:rPr>
          <w:rFonts w:ascii="TH SarabunIT๙" w:hAnsi="TH SarabunIT๙" w:cs="TH SarabunIT๙" w:hint="cs"/>
          <w:color w:val="000000"/>
          <w:spacing w:val="4"/>
          <w:sz w:val="34"/>
          <w:szCs w:val="34"/>
          <w:cs/>
        </w:rPr>
        <w:t>2</w:t>
      </w:r>
      <w:r w:rsidR="00990B75" w:rsidRPr="009B72C9">
        <w:rPr>
          <w:rFonts w:ascii="TH SarabunIT๙" w:hAnsi="TH SarabunIT๙" w:cs="TH SarabunIT๙" w:hint="cs"/>
          <w:color w:val="000000"/>
          <w:spacing w:val="4"/>
          <w:sz w:val="34"/>
          <w:szCs w:val="34"/>
          <w:cs/>
        </w:rPr>
        <w:t xml:space="preserve">) </w:t>
      </w:r>
      <w:r w:rsidRPr="009B72C9">
        <w:rPr>
          <w:rFonts w:ascii="TH SarabunIT๙" w:hAnsi="TH SarabunIT๙" w:cs="TH SarabunIT๙" w:hint="cs"/>
          <w:color w:val="000000"/>
          <w:spacing w:val="4"/>
          <w:sz w:val="34"/>
          <w:szCs w:val="34"/>
          <w:cs/>
        </w:rPr>
        <w:t>ใช้อัตราถัวเฉลี่ยที่ธนาคารพาณิชย์รับซื้อหรืออัตราถัวเฉลี่ยที่ธนาคารพาณิชย์ขาย</w:t>
      </w:r>
      <w:r w:rsidRPr="009B72C9">
        <w:rPr>
          <w:rFonts w:ascii="TH SarabunIT๙" w:hAnsi="TH SarabunIT๙" w:cs="TH SarabunIT๙" w:hint="cs"/>
          <w:color w:val="000000"/>
          <w:spacing w:val="-6"/>
          <w:sz w:val="34"/>
          <w:szCs w:val="34"/>
          <w:cs/>
        </w:rPr>
        <w:t>ซึ่งธนาคารแห่งประเทศไทยได้คำนวณไว้ แต่ในกรณีมีส่วนใดที่ไม่อาจคำนวณตามอัตราดังกล่าว ให้</w:t>
      </w:r>
      <w:r w:rsidRPr="009B72C9">
        <w:rPr>
          <w:rFonts w:ascii="TH SarabunIT๙" w:hAnsi="TH SarabunIT๙" w:cs="TH SarabunIT๙" w:hint="cs"/>
          <w:color w:val="000000"/>
          <w:spacing w:val="4"/>
          <w:sz w:val="34"/>
          <w:szCs w:val="34"/>
          <w:cs/>
        </w:rPr>
        <w:t>ขอ</w:t>
      </w:r>
      <w:r w:rsidRPr="00AE3CAF">
        <w:rPr>
          <w:rFonts w:ascii="TH SarabunIT๙" w:hAnsi="TH SarabunIT๙" w:cs="TH SarabunIT๙" w:hint="cs"/>
          <w:color w:val="000000"/>
          <w:sz w:val="34"/>
          <w:szCs w:val="34"/>
          <w:cs/>
        </w:rPr>
        <w:t>อนุมัติต่ออธิบดี</w:t>
      </w:r>
      <w:r w:rsidR="00A74A7A">
        <w:rPr>
          <w:rFonts w:ascii="TH SarabunIT๙" w:hAnsi="TH SarabunIT๙" w:cs="TH SarabunIT๙" w:hint="cs"/>
          <w:color w:val="000000"/>
          <w:sz w:val="34"/>
          <w:szCs w:val="34"/>
          <w:cs/>
        </w:rPr>
        <w:t>กรมสรรพากร</w:t>
      </w:r>
      <w:r w:rsidRPr="00AE3CAF">
        <w:rPr>
          <w:rFonts w:ascii="TH SarabunIT๙" w:hAnsi="TH SarabunIT๙" w:cs="TH SarabunIT๙" w:hint="cs"/>
          <w:color w:val="000000"/>
          <w:sz w:val="34"/>
          <w:szCs w:val="34"/>
          <w:cs/>
        </w:rPr>
        <w:t>เพื่อใช้อัตราอื่นเฉพาะส่วนนั้นได้</w:t>
      </w:r>
    </w:p>
    <w:p w:rsidR="00D40C8B" w:rsidRDefault="00D40C8B" w:rsidP="00D40C8B"/>
    <w:p w:rsidR="00A54C28" w:rsidRDefault="00A54C28" w:rsidP="00D40C8B"/>
    <w:p w:rsidR="00D40C8B" w:rsidRDefault="00D40C8B" w:rsidP="00D40C8B"/>
    <w:p w:rsidR="00D40C8B" w:rsidRDefault="00D40C8B" w:rsidP="00D40C8B"/>
    <w:p w:rsidR="00A54C28" w:rsidRDefault="00D40C8B" w:rsidP="00AA3D57">
      <w:pPr>
        <w:jc w:val="right"/>
        <w:rPr>
          <w:rFonts w:ascii="TH SarabunIT๙" w:hAnsi="TH SarabunIT๙" w:cs="TH SarabunIT๙"/>
          <w:sz w:val="34"/>
          <w:szCs w:val="34"/>
        </w:rPr>
      </w:pPr>
      <w:r w:rsidRPr="00D40C8B">
        <w:rPr>
          <w:rFonts w:ascii="TH SarabunIT๙" w:hAnsi="TH SarabunIT๙" w:cs="TH SarabunIT๙"/>
          <w:sz w:val="34"/>
          <w:szCs w:val="34"/>
          <w:cs/>
        </w:rPr>
        <w:t xml:space="preserve">/ </w:t>
      </w:r>
      <w:r>
        <w:rPr>
          <w:rFonts w:ascii="TH SarabunIT๙" w:hAnsi="TH SarabunIT๙" w:cs="TH SarabunIT๙" w:hint="cs"/>
          <w:sz w:val="34"/>
          <w:szCs w:val="34"/>
          <w:cs/>
        </w:rPr>
        <w:t>เมื่อเลือก ...</w:t>
      </w:r>
    </w:p>
    <w:p w:rsidR="00AA3D57" w:rsidRDefault="00AA3D57" w:rsidP="00AA3D57">
      <w:pPr>
        <w:jc w:val="right"/>
        <w:rPr>
          <w:rFonts w:ascii="TH SarabunIT๙" w:hAnsi="TH SarabunIT๙" w:cs="TH SarabunIT๙"/>
          <w:sz w:val="34"/>
          <w:szCs w:val="34"/>
        </w:rPr>
      </w:pPr>
    </w:p>
    <w:p w:rsidR="00AA3D57" w:rsidRDefault="00AA3D57" w:rsidP="00AA3D57">
      <w:pPr>
        <w:jc w:val="right"/>
        <w:rPr>
          <w:rFonts w:ascii="TH SarabunIT๙" w:hAnsi="TH SarabunIT๙" w:cs="TH SarabunIT๙"/>
          <w:sz w:val="34"/>
          <w:szCs w:val="34"/>
        </w:rPr>
      </w:pPr>
    </w:p>
    <w:p w:rsidR="00A54C28" w:rsidRDefault="00A54C28" w:rsidP="00A54C28">
      <w:pPr>
        <w:ind w:firstLine="0"/>
        <w:jc w:val="both"/>
        <w:rPr>
          <w:rFonts w:ascii="TH SarabunIT๙" w:hAnsi="TH SarabunIT๙" w:cs="TH SarabunIT๙"/>
          <w:sz w:val="34"/>
          <w:szCs w:val="34"/>
        </w:rPr>
      </w:pPr>
    </w:p>
    <w:p w:rsidR="00D40C8B" w:rsidRDefault="00D40C8B" w:rsidP="00A54C28">
      <w:pPr>
        <w:ind w:firstLine="0"/>
        <w:jc w:val="center"/>
      </w:pPr>
      <w:r>
        <w:rPr>
          <w:rFonts w:ascii="TH SarabunIT๙" w:hAnsi="TH SarabunIT๙" w:cs="TH SarabunIT๙" w:hint="cs"/>
          <w:sz w:val="34"/>
          <w:szCs w:val="34"/>
          <w:cs/>
        </w:rPr>
        <w:lastRenderedPageBreak/>
        <w:t>2</w:t>
      </w:r>
    </w:p>
    <w:p w:rsidR="00D40C8B" w:rsidRPr="00A54C28" w:rsidRDefault="00D40C8B" w:rsidP="00D40C8B">
      <w:pPr>
        <w:rPr>
          <w:rFonts w:ascii="TH SarabunIT๙" w:hAnsi="TH SarabunIT๙" w:cs="TH SarabunIT๙"/>
          <w:sz w:val="34"/>
          <w:szCs w:val="34"/>
        </w:rPr>
      </w:pPr>
    </w:p>
    <w:p w:rsidR="005001FE" w:rsidRPr="005001FE" w:rsidRDefault="005001FE" w:rsidP="00A74A7A">
      <w:pPr>
        <w:rPr>
          <w:rFonts w:ascii="TH SarabunIT๙" w:hAnsi="TH SarabunIT๙" w:cs="TH SarabunIT๙"/>
          <w:sz w:val="34"/>
          <w:szCs w:val="34"/>
        </w:rPr>
      </w:pPr>
      <w:r w:rsidRPr="00B41087">
        <w:rPr>
          <w:rFonts w:ascii="TH SarabunIT๙" w:hAnsi="TH SarabunIT๙" w:cs="TH SarabunIT๙" w:hint="cs"/>
          <w:spacing w:val="-6"/>
          <w:sz w:val="34"/>
          <w:szCs w:val="34"/>
          <w:cs/>
        </w:rPr>
        <w:t>เมื่อเลือกใช้วิธีการตาม (1) หรือ (2) แล้ว ให้ใช้วิธีการนั้นตลอดไป เว้นแต่จะได้รับอนุมัติ</w:t>
      </w:r>
      <w:r>
        <w:rPr>
          <w:rFonts w:ascii="TH SarabunIT๙" w:hAnsi="TH SarabunIT๙" w:cs="TH SarabunIT๙" w:hint="cs"/>
          <w:sz w:val="34"/>
          <w:szCs w:val="34"/>
          <w:cs/>
        </w:rPr>
        <w:t>จากอธิบดีกรมสรรพากรจึงจะเปลี่ยนแปลงได้</w:t>
      </w:r>
    </w:p>
    <w:p w:rsidR="0043131C" w:rsidRPr="00F00940" w:rsidRDefault="00CD2194" w:rsidP="0043131C">
      <w:pPr>
        <w:ind w:firstLine="720"/>
        <w:rPr>
          <w:rFonts w:ascii="TH SarabunIT๙" w:hAnsi="TH SarabunIT๙" w:cs="TH SarabunIT๙"/>
          <w:sz w:val="34"/>
          <w:szCs w:val="34"/>
        </w:rPr>
      </w:pPr>
      <w:r w:rsidRPr="00F00940">
        <w:rPr>
          <w:rFonts w:ascii="TH SarabunIT๙" w:hAnsi="TH SarabunIT๙" w:cs="TH SarabunIT๙"/>
          <w:sz w:val="34"/>
          <w:szCs w:val="34"/>
          <w:cs/>
        </w:rPr>
        <w:t xml:space="preserve">ข้อ </w:t>
      </w:r>
      <w:r w:rsidR="00AE3CAF">
        <w:rPr>
          <w:rFonts w:ascii="TH SarabunIT๙" w:hAnsi="TH SarabunIT๙" w:cs="TH SarabunIT๙" w:hint="cs"/>
          <w:sz w:val="34"/>
          <w:szCs w:val="34"/>
          <w:cs/>
        </w:rPr>
        <w:t>3</w:t>
      </w:r>
      <w:r w:rsidR="007E5626" w:rsidRPr="00F00940">
        <w:rPr>
          <w:rFonts w:ascii="TH SarabunIT๙" w:hAnsi="TH SarabunIT๙" w:cs="TH SarabunIT๙"/>
          <w:sz w:val="34"/>
          <w:szCs w:val="34"/>
        </w:rPr>
        <w:tab/>
      </w:r>
      <w:r w:rsidR="00102E80" w:rsidRPr="00102E80">
        <w:rPr>
          <w:rFonts w:ascii="TH SarabunIT๙" w:hAnsi="TH SarabunIT๙" w:cs="TH SarabunIT๙"/>
          <w:color w:val="000000" w:themeColor="text1"/>
          <w:spacing w:val="2"/>
          <w:sz w:val="34"/>
          <w:szCs w:val="34"/>
          <w:cs/>
        </w:rPr>
        <w:t>ประกาศนี้ให้ใช้บังคับตั้งแต่</w:t>
      </w:r>
      <w:r w:rsidR="00102E80" w:rsidRPr="00102E80">
        <w:rPr>
          <w:rFonts w:ascii="TH SarabunIT๙" w:hAnsi="TH SarabunIT๙" w:cs="TH SarabunIT๙" w:hint="cs"/>
          <w:color w:val="000000" w:themeColor="text1"/>
          <w:spacing w:val="2"/>
          <w:sz w:val="34"/>
          <w:szCs w:val="34"/>
          <w:cs/>
        </w:rPr>
        <w:t>วันที่ที่ลงในประกาศนี้เป็นต้นไป</w:t>
      </w:r>
    </w:p>
    <w:p w:rsidR="00075452" w:rsidRPr="00F00940" w:rsidRDefault="00075452" w:rsidP="00DB064B">
      <w:pPr>
        <w:tabs>
          <w:tab w:val="left" w:pos="1620"/>
        </w:tabs>
        <w:ind w:firstLine="1080"/>
        <w:rPr>
          <w:rFonts w:ascii="TH SarabunIT๙" w:hAnsi="TH SarabunIT๙" w:cs="TH SarabunIT๙"/>
          <w:sz w:val="34"/>
          <w:szCs w:val="34"/>
        </w:rPr>
      </w:pPr>
    </w:p>
    <w:p w:rsidR="00AC15D3" w:rsidRPr="00F00940" w:rsidRDefault="00075452" w:rsidP="00AC15D3">
      <w:pPr>
        <w:spacing w:line="380" w:lineRule="exact"/>
        <w:ind w:left="1985"/>
        <w:rPr>
          <w:rFonts w:ascii="TH SarabunIT๙" w:hAnsi="TH SarabunIT๙" w:cs="TH SarabunIT๙"/>
          <w:sz w:val="34"/>
          <w:szCs w:val="34"/>
          <w:cs/>
        </w:rPr>
      </w:pPr>
      <w:r w:rsidRPr="00F00940">
        <w:rPr>
          <w:rFonts w:ascii="TH SarabunIT๙" w:hAnsi="TH SarabunIT๙" w:cs="TH SarabunIT๙"/>
          <w:sz w:val="34"/>
          <w:szCs w:val="34"/>
          <w:cs/>
        </w:rPr>
        <w:tab/>
      </w:r>
      <w:r w:rsidR="00AC15D3" w:rsidRPr="00F00940">
        <w:rPr>
          <w:rFonts w:ascii="TH SarabunIT๙" w:hAnsi="TH SarabunIT๙" w:cs="TH SarabunIT๙"/>
          <w:sz w:val="34"/>
          <w:szCs w:val="34"/>
          <w:cs/>
        </w:rPr>
        <w:t xml:space="preserve">ประกาศ  ณ  วันที่ </w:t>
      </w:r>
      <w:r w:rsidR="000049C0">
        <w:rPr>
          <w:rFonts w:ascii="TH SarabunIT๙" w:hAnsi="TH SarabunIT๙" w:cs="TH SarabunIT๙" w:hint="cs"/>
          <w:sz w:val="34"/>
          <w:szCs w:val="34"/>
          <w:cs/>
        </w:rPr>
        <w:t>21</w:t>
      </w:r>
      <w:r w:rsidR="00D40C8B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5A6D95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655657">
        <w:rPr>
          <w:rFonts w:ascii="TH SarabunIT๙" w:hAnsi="TH SarabunIT๙" w:cs="TH SarabunIT๙" w:hint="cs"/>
          <w:sz w:val="34"/>
          <w:szCs w:val="34"/>
          <w:cs/>
        </w:rPr>
        <w:t>มีนาคม</w:t>
      </w:r>
      <w:r w:rsidR="00D40C8B">
        <w:rPr>
          <w:rFonts w:ascii="TH SarabunIT๙" w:hAnsi="TH SarabunIT๙" w:cs="TH SarabunIT๙" w:hint="cs"/>
          <w:sz w:val="34"/>
          <w:szCs w:val="34"/>
          <w:cs/>
        </w:rPr>
        <w:t xml:space="preserve">  พ.ศ. 2563</w:t>
      </w:r>
      <w:r w:rsidR="00AC15D3" w:rsidRPr="00F00940">
        <w:rPr>
          <w:rFonts w:ascii="TH SarabunIT๙" w:hAnsi="TH SarabunIT๙" w:cs="TH SarabunIT๙"/>
          <w:sz w:val="34"/>
          <w:szCs w:val="34"/>
          <w:cs/>
        </w:rPr>
        <w:t xml:space="preserve">                        </w:t>
      </w:r>
    </w:p>
    <w:p w:rsidR="00075452" w:rsidRDefault="00075452" w:rsidP="00075452">
      <w:pPr>
        <w:tabs>
          <w:tab w:val="left" w:pos="1620"/>
        </w:tabs>
        <w:ind w:firstLine="1080"/>
        <w:jc w:val="center"/>
        <w:rPr>
          <w:rFonts w:ascii="TH SarabunIT๙" w:hAnsi="TH SarabunIT๙" w:cs="TH SarabunIT๙"/>
          <w:color w:val="000000" w:themeColor="text1"/>
          <w:sz w:val="34"/>
          <w:szCs w:val="34"/>
        </w:rPr>
      </w:pPr>
    </w:p>
    <w:p w:rsidR="000C65C9" w:rsidRDefault="000C65C9" w:rsidP="00075452">
      <w:pPr>
        <w:tabs>
          <w:tab w:val="left" w:pos="1620"/>
        </w:tabs>
        <w:ind w:firstLine="1080"/>
        <w:jc w:val="center"/>
        <w:rPr>
          <w:rFonts w:ascii="TH SarabunIT๙" w:hAnsi="TH SarabunIT๙" w:cs="TH SarabunIT๙"/>
          <w:color w:val="000000" w:themeColor="text1"/>
          <w:sz w:val="34"/>
          <w:szCs w:val="34"/>
        </w:rPr>
      </w:pPr>
    </w:p>
    <w:p w:rsidR="00D40C8B" w:rsidRPr="00F00940" w:rsidRDefault="000049C0" w:rsidP="00075452">
      <w:pPr>
        <w:tabs>
          <w:tab w:val="left" w:pos="1620"/>
        </w:tabs>
        <w:ind w:firstLine="1080"/>
        <w:jc w:val="center"/>
        <w:rPr>
          <w:rFonts w:ascii="TH SarabunIT๙" w:hAnsi="TH SarabunIT๙" w:cs="TH SarabunIT๙"/>
          <w:color w:val="000000" w:themeColor="text1"/>
          <w:sz w:val="34"/>
          <w:szCs w:val="34"/>
        </w:rPr>
      </w:pPr>
      <w:r>
        <w:rPr>
          <w:rFonts w:ascii="TH SarabunIT๙" w:hAnsi="TH SarabunIT๙" w:cs="TH SarabunIT๙" w:hint="cs"/>
          <w:color w:val="000000" w:themeColor="text1"/>
          <w:sz w:val="34"/>
          <w:szCs w:val="34"/>
          <w:shd w:val="clear" w:color="auto" w:fill="FFFFFF"/>
          <w:cs/>
        </w:rPr>
        <w:t xml:space="preserve">                   </w:t>
      </w:r>
      <w:proofErr w:type="spellStart"/>
      <w:r w:rsidRPr="00F00940">
        <w:rPr>
          <w:rFonts w:ascii="TH SarabunIT๙" w:hAnsi="TH SarabunIT๙" w:cs="TH SarabunIT๙"/>
          <w:color w:val="000000" w:themeColor="text1"/>
          <w:sz w:val="34"/>
          <w:szCs w:val="34"/>
          <w:shd w:val="clear" w:color="auto" w:fill="FFFFFF"/>
          <w:cs/>
        </w:rPr>
        <w:t>อุตตม</w:t>
      </w:r>
      <w:proofErr w:type="spellEnd"/>
      <w:r w:rsidRPr="00F00940">
        <w:rPr>
          <w:rFonts w:ascii="TH SarabunIT๙" w:hAnsi="TH SarabunIT๙" w:cs="TH SarabunIT๙"/>
          <w:color w:val="000000" w:themeColor="text1"/>
          <w:sz w:val="34"/>
          <w:szCs w:val="34"/>
          <w:shd w:val="clear" w:color="auto" w:fill="FFFFFF"/>
          <w:cs/>
        </w:rPr>
        <w:t xml:space="preserve"> สาว</w:t>
      </w:r>
      <w:proofErr w:type="spellStart"/>
      <w:r w:rsidRPr="00F00940">
        <w:rPr>
          <w:rFonts w:ascii="TH SarabunIT๙" w:hAnsi="TH SarabunIT๙" w:cs="TH SarabunIT๙"/>
          <w:color w:val="000000" w:themeColor="text1"/>
          <w:sz w:val="34"/>
          <w:szCs w:val="34"/>
          <w:shd w:val="clear" w:color="auto" w:fill="FFFFFF"/>
          <w:cs/>
        </w:rPr>
        <w:t>นายน</w:t>
      </w:r>
      <w:proofErr w:type="spellEnd"/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576"/>
        <w:gridCol w:w="5558"/>
      </w:tblGrid>
      <w:tr w:rsidR="00F00940" w:rsidRPr="00F00940" w:rsidTr="00AC15D3">
        <w:tc>
          <w:tcPr>
            <w:tcW w:w="3576" w:type="dxa"/>
            <w:shd w:val="clear" w:color="auto" w:fill="auto"/>
          </w:tcPr>
          <w:p w:rsidR="00AC15D3" w:rsidRPr="00F00940" w:rsidRDefault="00AC15D3" w:rsidP="00F62ABE">
            <w:pPr>
              <w:spacing w:line="380" w:lineRule="exact"/>
              <w:rPr>
                <w:rFonts w:ascii="TH SarabunIT๙" w:hAnsi="TH SarabunIT๙" w:cs="TH SarabunIT๙"/>
                <w:color w:val="000000" w:themeColor="text1"/>
                <w:sz w:val="34"/>
                <w:szCs w:val="34"/>
              </w:rPr>
            </w:pPr>
          </w:p>
        </w:tc>
        <w:tc>
          <w:tcPr>
            <w:tcW w:w="5558" w:type="dxa"/>
            <w:shd w:val="clear" w:color="auto" w:fill="auto"/>
          </w:tcPr>
          <w:p w:rsidR="00F00940" w:rsidRPr="00F00940" w:rsidRDefault="00F00940" w:rsidP="00D40C8B">
            <w:pPr>
              <w:tabs>
                <w:tab w:val="left" w:pos="1620"/>
              </w:tabs>
              <w:ind w:firstLine="1080"/>
              <w:jc w:val="both"/>
              <w:rPr>
                <w:rFonts w:ascii="TH SarabunIT๙" w:hAnsi="TH SarabunIT๙" w:cs="TH SarabunIT๙"/>
                <w:color w:val="000000" w:themeColor="text1"/>
                <w:spacing w:val="2"/>
                <w:sz w:val="34"/>
                <w:szCs w:val="34"/>
              </w:rPr>
            </w:pPr>
            <w:r w:rsidRPr="00F00940">
              <w:rPr>
                <w:rFonts w:ascii="TH SarabunIT๙" w:hAnsi="TH SarabunIT๙" w:cs="TH SarabunIT๙"/>
                <w:color w:val="000000" w:themeColor="text1"/>
                <w:spacing w:val="2"/>
                <w:sz w:val="34"/>
                <w:szCs w:val="34"/>
                <w:cs/>
              </w:rPr>
              <w:t>(</w:t>
            </w:r>
            <w:r w:rsidRPr="00F00940">
              <w:rPr>
                <w:rFonts w:ascii="TH SarabunIT๙" w:hAnsi="TH SarabunIT๙" w:cs="TH SarabunIT๙"/>
                <w:color w:val="000000" w:themeColor="text1"/>
                <w:sz w:val="34"/>
                <w:szCs w:val="34"/>
                <w:shd w:val="clear" w:color="auto" w:fill="FFFFFF"/>
                <w:cs/>
              </w:rPr>
              <w:t>นายอุตตม สาวนายน</w:t>
            </w:r>
            <w:r w:rsidRPr="00F00940">
              <w:rPr>
                <w:rFonts w:ascii="TH SarabunIT๙" w:hAnsi="TH SarabunIT๙" w:cs="TH SarabunIT๙"/>
                <w:color w:val="000000" w:themeColor="text1"/>
                <w:spacing w:val="2"/>
                <w:sz w:val="34"/>
                <w:szCs w:val="34"/>
                <w:cs/>
              </w:rPr>
              <w:t>)</w:t>
            </w:r>
          </w:p>
          <w:p w:rsidR="00AC15D3" w:rsidRPr="00F00940" w:rsidRDefault="00D40C8B" w:rsidP="00D40C8B">
            <w:pPr>
              <w:spacing w:line="380" w:lineRule="exact"/>
              <w:ind w:firstLine="0"/>
              <w:rPr>
                <w:rFonts w:ascii="TH SarabunIT๙" w:hAnsi="TH SarabunIT๙" w:cs="TH SarabunIT๙"/>
                <w:color w:val="000000" w:themeColor="text1"/>
                <w:sz w:val="34"/>
                <w:szCs w:val="34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pacing w:val="2"/>
                <w:sz w:val="34"/>
                <w:szCs w:val="34"/>
                <w:cs/>
              </w:rPr>
              <w:t xml:space="preserve">        </w:t>
            </w:r>
            <w:r w:rsidR="00F00940" w:rsidRPr="00F00940">
              <w:rPr>
                <w:rFonts w:ascii="TH SarabunIT๙" w:hAnsi="TH SarabunIT๙" w:cs="TH SarabunIT๙"/>
                <w:color w:val="000000" w:themeColor="text1"/>
                <w:spacing w:val="2"/>
                <w:sz w:val="34"/>
                <w:szCs w:val="34"/>
                <w:cs/>
              </w:rPr>
              <w:t>รัฐมนตรีว่าการกระทรวงการคลัง</w:t>
            </w:r>
          </w:p>
        </w:tc>
      </w:tr>
    </w:tbl>
    <w:p w:rsidR="0043131C" w:rsidRPr="00F00940" w:rsidRDefault="0043131C" w:rsidP="00AE3CAF">
      <w:pPr>
        <w:tabs>
          <w:tab w:val="left" w:pos="1620"/>
        </w:tabs>
        <w:ind w:firstLine="1080"/>
        <w:jc w:val="center"/>
        <w:rPr>
          <w:rFonts w:ascii="TH SarabunIT๙" w:hAnsi="TH SarabunIT๙" w:cs="TH SarabunIT๙"/>
          <w:sz w:val="34"/>
          <w:szCs w:val="34"/>
        </w:rPr>
      </w:pPr>
    </w:p>
    <w:sectPr w:rsidR="0043131C" w:rsidRPr="00F00940" w:rsidSect="00AA3D57">
      <w:pgSz w:w="11906" w:h="16838"/>
      <w:pgMar w:top="990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21C"/>
    <w:rsid w:val="000049C0"/>
    <w:rsid w:val="00023093"/>
    <w:rsid w:val="000443EE"/>
    <w:rsid w:val="00055D32"/>
    <w:rsid w:val="0006120C"/>
    <w:rsid w:val="00073392"/>
    <w:rsid w:val="00075452"/>
    <w:rsid w:val="00083F7B"/>
    <w:rsid w:val="000920C7"/>
    <w:rsid w:val="000B765E"/>
    <w:rsid w:val="000C65C9"/>
    <w:rsid w:val="000D39ED"/>
    <w:rsid w:val="00102E80"/>
    <w:rsid w:val="00115202"/>
    <w:rsid w:val="00137312"/>
    <w:rsid w:val="00146311"/>
    <w:rsid w:val="0016424A"/>
    <w:rsid w:val="001A7AB1"/>
    <w:rsid w:val="001C4A6F"/>
    <w:rsid w:val="001D1FED"/>
    <w:rsid w:val="001D49E1"/>
    <w:rsid w:val="001D6D19"/>
    <w:rsid w:val="001E4880"/>
    <w:rsid w:val="0022358D"/>
    <w:rsid w:val="002A589C"/>
    <w:rsid w:val="002D16E5"/>
    <w:rsid w:val="0030037F"/>
    <w:rsid w:val="00312B58"/>
    <w:rsid w:val="003519D6"/>
    <w:rsid w:val="0037445C"/>
    <w:rsid w:val="003839AB"/>
    <w:rsid w:val="00391B09"/>
    <w:rsid w:val="0039534C"/>
    <w:rsid w:val="003C3A02"/>
    <w:rsid w:val="003F4BBC"/>
    <w:rsid w:val="0043131C"/>
    <w:rsid w:val="0046788B"/>
    <w:rsid w:val="00483223"/>
    <w:rsid w:val="004A3277"/>
    <w:rsid w:val="005001FE"/>
    <w:rsid w:val="005122BC"/>
    <w:rsid w:val="00514825"/>
    <w:rsid w:val="00561B60"/>
    <w:rsid w:val="005A6D95"/>
    <w:rsid w:val="0062283D"/>
    <w:rsid w:val="00655657"/>
    <w:rsid w:val="00666D88"/>
    <w:rsid w:val="00690830"/>
    <w:rsid w:val="006B0716"/>
    <w:rsid w:val="00713167"/>
    <w:rsid w:val="00725726"/>
    <w:rsid w:val="00737647"/>
    <w:rsid w:val="00764072"/>
    <w:rsid w:val="007754CD"/>
    <w:rsid w:val="007A28A8"/>
    <w:rsid w:val="007A75DE"/>
    <w:rsid w:val="007E5626"/>
    <w:rsid w:val="0081421C"/>
    <w:rsid w:val="008345B4"/>
    <w:rsid w:val="00852B7A"/>
    <w:rsid w:val="00873848"/>
    <w:rsid w:val="008E4FF3"/>
    <w:rsid w:val="00902679"/>
    <w:rsid w:val="00904891"/>
    <w:rsid w:val="00961FFD"/>
    <w:rsid w:val="00983158"/>
    <w:rsid w:val="00990B75"/>
    <w:rsid w:val="009B72C9"/>
    <w:rsid w:val="009E65E1"/>
    <w:rsid w:val="009F7EC6"/>
    <w:rsid w:val="00A40955"/>
    <w:rsid w:val="00A54C28"/>
    <w:rsid w:val="00A73011"/>
    <w:rsid w:val="00A74A7A"/>
    <w:rsid w:val="00A74DC7"/>
    <w:rsid w:val="00AA3D57"/>
    <w:rsid w:val="00AC15D3"/>
    <w:rsid w:val="00AC7762"/>
    <w:rsid w:val="00AE3CAF"/>
    <w:rsid w:val="00B405F1"/>
    <w:rsid w:val="00B41087"/>
    <w:rsid w:val="00B7136F"/>
    <w:rsid w:val="00B911FB"/>
    <w:rsid w:val="00B947CA"/>
    <w:rsid w:val="00C30A20"/>
    <w:rsid w:val="00C703A4"/>
    <w:rsid w:val="00C8133B"/>
    <w:rsid w:val="00C85253"/>
    <w:rsid w:val="00CA77A7"/>
    <w:rsid w:val="00CD2194"/>
    <w:rsid w:val="00D00A46"/>
    <w:rsid w:val="00D23209"/>
    <w:rsid w:val="00D25D4F"/>
    <w:rsid w:val="00D40C8B"/>
    <w:rsid w:val="00D6024F"/>
    <w:rsid w:val="00D6547E"/>
    <w:rsid w:val="00D930A1"/>
    <w:rsid w:val="00D95CB6"/>
    <w:rsid w:val="00DA3CF6"/>
    <w:rsid w:val="00DA5E37"/>
    <w:rsid w:val="00DB064B"/>
    <w:rsid w:val="00E1250E"/>
    <w:rsid w:val="00E42882"/>
    <w:rsid w:val="00E56BE4"/>
    <w:rsid w:val="00EC1B42"/>
    <w:rsid w:val="00EC3332"/>
    <w:rsid w:val="00F00940"/>
    <w:rsid w:val="00F00D32"/>
    <w:rsid w:val="00F15E18"/>
    <w:rsid w:val="00F34BAD"/>
    <w:rsid w:val="00F4246B"/>
    <w:rsid w:val="00F43A8C"/>
    <w:rsid w:val="00F528B5"/>
    <w:rsid w:val="00F95307"/>
    <w:rsid w:val="00FC1EB0"/>
    <w:rsid w:val="00FD7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ind w:right="-29" w:firstLine="1440"/>
        <w:jc w:val="thaiDistribut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3167"/>
  </w:style>
  <w:style w:type="paragraph" w:styleId="Heading2">
    <w:name w:val="heading 2"/>
    <w:basedOn w:val="Normal"/>
    <w:next w:val="Normal"/>
    <w:link w:val="Heading2Char"/>
    <w:qFormat/>
    <w:rsid w:val="00E56BE4"/>
    <w:pPr>
      <w:keepNext/>
      <w:spacing w:before="240"/>
      <w:ind w:right="0" w:firstLine="1418"/>
      <w:jc w:val="both"/>
      <w:outlineLvl w:val="1"/>
    </w:pPr>
    <w:rPr>
      <w:rFonts w:ascii="Angsana New" w:eastAsia="Times New Roman" w:hAnsi="Angsana New" w:cs="Angsana New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5CB6"/>
    <w:pPr>
      <w:ind w:left="720" w:right="0" w:firstLine="0"/>
      <w:contextualSpacing/>
      <w:jc w:val="left"/>
    </w:pPr>
    <w:rPr>
      <w:rFonts w:ascii="Cordia New" w:eastAsia="Cordia New" w:hAnsi="Cordia New" w:cs="Cordia New"/>
      <w:sz w:val="28"/>
      <w:szCs w:val="3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7647"/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7647"/>
    <w:rPr>
      <w:rFonts w:ascii="Segoe UI" w:hAnsi="Segoe UI" w:cs="Angsana New"/>
      <w:sz w:val="18"/>
      <w:szCs w:val="22"/>
    </w:rPr>
  </w:style>
  <w:style w:type="character" w:customStyle="1" w:styleId="Heading2Char">
    <w:name w:val="Heading 2 Char"/>
    <w:basedOn w:val="DefaultParagraphFont"/>
    <w:link w:val="Heading2"/>
    <w:rsid w:val="00E56BE4"/>
    <w:rPr>
      <w:rFonts w:ascii="Angsana New" w:eastAsia="Times New Roman" w:hAnsi="Angsana New" w:cs="Angsana New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ind w:right="-29" w:firstLine="1440"/>
        <w:jc w:val="thaiDistribut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3167"/>
  </w:style>
  <w:style w:type="paragraph" w:styleId="Heading2">
    <w:name w:val="heading 2"/>
    <w:basedOn w:val="Normal"/>
    <w:next w:val="Normal"/>
    <w:link w:val="Heading2Char"/>
    <w:qFormat/>
    <w:rsid w:val="00E56BE4"/>
    <w:pPr>
      <w:keepNext/>
      <w:spacing w:before="240"/>
      <w:ind w:right="0" w:firstLine="1418"/>
      <w:jc w:val="both"/>
      <w:outlineLvl w:val="1"/>
    </w:pPr>
    <w:rPr>
      <w:rFonts w:ascii="Angsana New" w:eastAsia="Times New Roman" w:hAnsi="Angsana New" w:cs="Angsana New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5CB6"/>
    <w:pPr>
      <w:ind w:left="720" w:right="0" w:firstLine="0"/>
      <w:contextualSpacing/>
      <w:jc w:val="left"/>
    </w:pPr>
    <w:rPr>
      <w:rFonts w:ascii="Cordia New" w:eastAsia="Cordia New" w:hAnsi="Cordia New" w:cs="Cordia New"/>
      <w:sz w:val="28"/>
      <w:szCs w:val="3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7647"/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7647"/>
    <w:rPr>
      <w:rFonts w:ascii="Segoe UI" w:hAnsi="Segoe UI" w:cs="Angsana New"/>
      <w:sz w:val="18"/>
      <w:szCs w:val="22"/>
    </w:rPr>
  </w:style>
  <w:style w:type="character" w:customStyle="1" w:styleId="Heading2Char">
    <w:name w:val="Heading 2 Char"/>
    <w:basedOn w:val="DefaultParagraphFont"/>
    <w:link w:val="Heading2"/>
    <w:rsid w:val="00E56BE4"/>
    <w:rPr>
      <w:rFonts w:ascii="Angsana New" w:eastAsia="Times New Roman" w:hAnsi="Angsana New" w:cs="Angsana New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335</Words>
  <Characters>1911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Rd</dc:creator>
  <cp:lastModifiedBy>ณัชชา ธรรมวัชระ</cp:lastModifiedBy>
  <cp:revision>5</cp:revision>
  <cp:lastPrinted>2020-03-26T02:33:00Z</cp:lastPrinted>
  <dcterms:created xsi:type="dcterms:W3CDTF">2020-03-26T02:09:00Z</dcterms:created>
  <dcterms:modified xsi:type="dcterms:W3CDTF">2020-04-03T02:31:00Z</dcterms:modified>
</cp:coreProperties>
</file>