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75AE" w14:textId="77777777" w:rsidR="001D7C5B" w:rsidRDefault="001D7C5B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243485C" w14:textId="77777777" w:rsidR="001D7C5B" w:rsidRDefault="001D7C5B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A3BDB72" w14:textId="77777777" w:rsidR="001D7C5B" w:rsidRDefault="001D7C5B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55E7F13" w14:textId="77777777" w:rsidR="003310D6" w:rsidRPr="005802E5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5802E5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453DF3DD" w14:textId="6CA35306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๓</w:t>
      </w:r>
      <w:r w:rsidR="006F4A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14:paraId="74C137C7" w14:textId="272BFD33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</w:t>
      </w:r>
      <w:r w:rsidR="006F4A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</w:p>
    <w:p w14:paraId="3385CCF9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2F1533B7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6DC35A" w14:textId="77777777" w:rsidR="003310D6" w:rsidRPr="005802E5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5802E5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ภูมิพลอดุลยเดช ป.ร.</w:t>
      </w:r>
    </w:p>
    <w:p w14:paraId="1CEC45AA" w14:textId="7A868F4D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ให้ไว้ ณ วันที่ </w:t>
      </w:r>
      <w:r w:rsidR="005322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๒๐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5322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พฤศจิกายน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๒๕</w:t>
      </w:r>
      <w:r w:rsidR="005322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</w:p>
    <w:p w14:paraId="2F3948CD" w14:textId="0A902BA4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เป็นปีที่ </w:t>
      </w:r>
      <w:r w:rsidR="005322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๔๖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ในรัชกาลปัจจุบัน</w:t>
      </w:r>
    </w:p>
    <w:p w14:paraId="43AAA33C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450892" w14:textId="7F16CA6C" w:rsidR="003310D6" w:rsidRPr="003310D6" w:rsidRDefault="003310D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มีพระบรมราชโองการโปรดเกล้าฯ ให้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ประกาศว่า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667F5C" w14:textId="286088E6" w:rsidR="003310D6" w:rsidRPr="003310D6" w:rsidRDefault="003310D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30E0B5" w14:textId="64C262C6" w:rsidR="003310D6" w:rsidRPr="003310D6" w:rsidRDefault="003310D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จึงทรงพระกรุณาโปรดเกล้าฯ ให้ตราพระราชบัญญัติขึ้นไว้โดยคำแนะนำและยินยอมของ</w:t>
      </w:r>
      <w:r w:rsidR="001D7C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</w:t>
      </w:r>
      <w:r w:rsidR="006F4F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นิติบัญญัติแห่งชาติ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ดังต่อไปนี้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297C5D" w14:textId="6C3E2625" w:rsidR="003310D6" w:rsidRPr="003310D6" w:rsidRDefault="003310D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๓</w:t>
      </w:r>
      <w:r w:rsidR="006F4A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พ.ศ. ๒๕</w:t>
      </w:r>
      <w:r w:rsidR="006F4A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34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91412DB" w14:textId="61FAC65E" w:rsidR="006F4F13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พระราชบัญญัตินี้ให้ใช้บังคับตั้งแต่วันถัดจากวันประกาศในราชกิจจ</w:t>
      </w:r>
      <w:r w:rsidR="007049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จนุเบ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กษา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="006F4F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เว้นแต่บทบัญญัติมาตรา 3 และมาตรา 4 ให้ใช้บังคับสำหรับเงินได้ของบริษัทหรือห้างหุ้นส่วน</w:t>
      </w:r>
      <w:r w:rsidR="00704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6F4F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นิติบุคคลซึ่งรอบระยะเวลาบัญชีสิ้นสุดในหรือหลังวันที่ 31 ธันวาคม พ.ศ. 2534 เป็นต้นไป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5790A7B" w14:textId="5F87A741" w:rsidR="003310D6" w:rsidRPr="006F4F13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6F4F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ให้ยกเลิกความใน (10) ของ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 w:rsidR="006F4F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65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ทวิ แห่งประมวลรัษฎากร </w:t>
      </w:r>
      <w:r w:rsidR="006F4F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ซึ่งแก้ไข</w:t>
      </w:r>
      <w:r w:rsidR="006F4F13" w:rsidRPr="006F4F13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14) พ.ศ. 2529 และให้ใช้ความต่อไปนี้แทน</w:t>
      </w:r>
    </w:p>
    <w:p w14:paraId="4F82E892" w14:textId="441DCFD1" w:rsidR="00B02652" w:rsidRDefault="003310D6" w:rsidP="00172909">
      <w:pPr>
        <w:tabs>
          <w:tab w:val="left" w:pos="1418"/>
          <w:tab w:val="left" w:pos="2410"/>
          <w:tab w:val="left" w:pos="311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F4F1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40C1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“(10) สำหรับบริษัทจำกัดที่ตั้งขึ้นตามกฎหมายไทยให้นำเงินปันผลที่ได้จากบริษัทจำกัดที่ตั้งขึ้นตามกฎหมายไทย กองทุนรวมหรือสถาบันการเงินที่มีกฎหมาย โดยเฉพาะของประเทศไทยจัดตั้งขึ้นสำหรับให้กู้ยืมเงินเพื่อส่งเสริมเกษตรกรรม พาณิชยกรรม </w:t>
      </w:r>
      <w:r w:rsidR="00B026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หรืออุตสาหกรรม และเงินส่วนแบ่งกำไร</w:t>
      </w:r>
      <w:r w:rsidR="00704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B026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ที่ได้จากกิจการร่วมค้า มารวมคำนวณเป็นรายได้เพียงกึ่งหนึ่งของจำนวนที่ได้ เว้นแต่บริษัทจำกัดที่ตั้งขึ้น</w:t>
      </w:r>
      <w:r w:rsidR="00704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B026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ตามกฎหมายไทยดังต่อไปนี้ ไม่ต้องนำเงินปันผลที่ได้จากบริษัทจำกัดที่ตั้งขึ้นตามกฎหมายไทย กองทุนรวม หรือสถาบันการเงินที่มีกฎหมายโดยเฉพาะของประเทศไทยจัดตั้งขึ้นสำหรับให้กู้ยืมเงินเพื่อส่งเสริมเกษตรกรรม พาณิชยกรรม หรืออุตสาหกรรม และเงินส่วนแบ่งกำไรที่ได้จากกิจการร่วมค้า มารวมคำนวณเป็นรายได้</w:t>
      </w:r>
    </w:p>
    <w:p w14:paraId="4A3C637D" w14:textId="04D66E24" w:rsidR="00172909" w:rsidRDefault="00623532" w:rsidP="00172909">
      <w:pPr>
        <w:pStyle w:val="ListParagraph"/>
        <w:numPr>
          <w:ilvl w:val="0"/>
          <w:numId w:val="1"/>
        </w:numPr>
        <w:tabs>
          <w:tab w:val="left" w:pos="1418"/>
          <w:tab w:val="left" w:pos="2410"/>
          <w:tab w:val="left" w:pos="283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บริษัทจดทะเบียน</w:t>
      </w:r>
    </w:p>
    <w:p w14:paraId="1F93CA54" w14:textId="776C5943" w:rsidR="00623532" w:rsidRPr="00623532" w:rsidRDefault="00623532" w:rsidP="00623532">
      <w:pPr>
        <w:pStyle w:val="ListParagraph"/>
        <w:numPr>
          <w:ilvl w:val="0"/>
          <w:numId w:val="1"/>
        </w:numPr>
        <w:tabs>
          <w:tab w:val="left" w:pos="1418"/>
          <w:tab w:val="left" w:pos="2410"/>
          <w:tab w:val="left" w:pos="283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10"/>
          <w:sz w:val="32"/>
          <w:szCs w:val="32"/>
        </w:rPr>
      </w:pPr>
      <w:r w:rsidRPr="00623532">
        <w:rPr>
          <w:rFonts w:ascii="TH SarabunIT๙" w:eastAsia="Times New Roman" w:hAnsi="TH SarabunIT๙" w:cs="TH SarabunIT๙" w:hint="cs"/>
          <w:color w:val="000000"/>
          <w:spacing w:val="10"/>
          <w:sz w:val="32"/>
          <w:szCs w:val="32"/>
          <w:cs/>
        </w:rPr>
        <w:t>บริษัทจำกัดนอกจาก (ก) ซึ่งถือหุ้นในบริษัทจำกัดผู้จ่ายเงินปันผล</w:t>
      </w:r>
    </w:p>
    <w:p w14:paraId="314C087C" w14:textId="7910826F" w:rsidR="00623532" w:rsidRDefault="00623532" w:rsidP="00623532">
      <w:pPr>
        <w:tabs>
          <w:tab w:val="left" w:pos="1418"/>
          <w:tab w:val="left" w:pos="2410"/>
          <w:tab w:val="left" w:pos="283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235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ไม่น้อยกว่าร้อยละ 25 ของหุ้นทั้งหมดที่มีสิทธิออกเสียงในบริษัทจำกัดผู้จ่ายเงินปันผลและบริษัทจำกัด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6235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ผู้จ่ายเงิน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ปันผลไม่ได้ถือหุ้นในบริษัทจำกัดผู้รับเงินปันผลไม่ว่าโดยทางตรงหรือโดยทางอ้อม</w:t>
      </w:r>
    </w:p>
    <w:p w14:paraId="0968D6C3" w14:textId="77C3CC02" w:rsidR="00623532" w:rsidRPr="00623532" w:rsidRDefault="00623532" w:rsidP="00623532">
      <w:pPr>
        <w:tabs>
          <w:tab w:val="left" w:pos="1418"/>
          <w:tab w:val="left" w:pos="2410"/>
          <w:tab w:val="left" w:pos="283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ความในวรรคหนึ่ง มิให้ใช้</w:t>
      </w:r>
      <w:r w:rsidR="00B0654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บังคับในกรณีที่บริษัทจำกัดหรือบริษัทจดทะเบียนมีเงินได้ที่เป็น</w:t>
      </w:r>
      <w:r w:rsidR="00704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B06546" w:rsidRPr="007049E9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เงินปันผล</w:t>
      </w:r>
      <w:r w:rsidR="000B0074" w:rsidRPr="007049E9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และเงินส่วนแบ่งกำไรดังกล่าวโดยถือหุ้นหรือหน่วยลงทุนที่ก่อให้เกิดเงินปันผลและเงินส่วนแบ่งกำไรนั้นไว้</w:t>
      </w:r>
      <w:r w:rsidR="00704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0B00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ไม่ถึงสามเดือนนับแต่วันที่ได้หุ้นหรือหน่วยลงทุนนั้นมาถึงวันมีเงินได้ดังกล่าว หรือได้โอนหุ้นหรือหน่วยลงทุนนั้นไปก่อนสามเดือนนับแต่วันที่มีเงินได้</w:t>
      </w:r>
    </w:p>
    <w:p w14:paraId="3819D84E" w14:textId="5B1286B3" w:rsidR="000B0074" w:rsidRDefault="000B0074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เงินปันผลที่ได้จากการลงทุนของกองทุนสำรองเลี้ยงชีพตามมาตรา 65 ตรี (2) ไม่ให้ถือเป็นเงินปันผลหรือเงินส่วนแบ่งกำไรตามความในวรรคสอง”</w:t>
      </w:r>
    </w:p>
    <w:p w14:paraId="2FA8F702" w14:textId="5973C7C5" w:rsidR="003310D6" w:rsidRPr="003310D6" w:rsidRDefault="00172909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3310D6" w:rsidRPr="00D16A66">
        <w:rPr>
          <w:rFonts w:ascii="TH SarabunIT๙" w:eastAsia="Times New Roman" w:hAnsi="TH SarabunIT๙" w:cs="TH SarabunIT๙"/>
          <w:sz w:val="32"/>
          <w:szCs w:val="32"/>
          <w:cs/>
        </w:rPr>
        <w:t>มาตรา ๔</w:t>
      </w:r>
      <w:r w:rsidR="003310D6" w:rsidRPr="00D16A66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3310D6" w:rsidRPr="00D16A66">
        <w:rPr>
          <w:rFonts w:ascii="TH SarabunIT๙" w:eastAsia="Times New Roman" w:hAnsi="TH SarabunIT๙" w:cs="TH SarabunIT๙"/>
          <w:sz w:val="32"/>
          <w:szCs w:val="32"/>
          <w:cs/>
        </w:rPr>
        <w:t>ให้เพิ่มความต่อไปนี้เป็น</w:t>
      </w:r>
      <w:r w:rsidR="00D16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(ค) </w:t>
      </w:r>
      <w:r w:rsidR="003310D6" w:rsidRPr="00D16A66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ของมาตรา </w:t>
      </w:r>
      <w:r w:rsidR="00D16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65 ตรี (1) </w:t>
      </w:r>
      <w:r w:rsidR="003310D6"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</w:t>
      </w:r>
      <w:r w:rsidR="00AC41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3310D6"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</w:t>
      </w:r>
      <w:r w:rsidR="000E29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บัญญัติ</w:t>
      </w:r>
      <w:r w:rsidR="003310D6"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แก้ไขเพิ่มเติมประมวลรัษฎากร (ฉบับที่ </w:t>
      </w:r>
      <w:r w:rsidR="00745F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16</w:t>
      </w:r>
      <w:r w:rsidR="003310D6"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1D7C5B"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310D6"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</w:t>
      </w:r>
      <w:r w:rsidR="00745F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02</w:t>
      </w:r>
    </w:p>
    <w:p w14:paraId="29DCECD9" w14:textId="52F4E690" w:rsidR="003310D6" w:rsidRDefault="003310D6" w:rsidP="002F53E1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6F4A1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F53E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</w:t>
      </w:r>
      <w:r w:rsidR="000B00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(ค)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="00D16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2F53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เงินสำรองที่กันไว้เป็นค่าเผื่อหนี้สูญหรือหนี้สงสัย</w:t>
      </w:r>
      <w:r w:rsidR="00051AD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จะสูญ สำหรับหนี้จากการให้สินเชื่อของธนาคาร หรือบริษัทเงินทุน บริษัทหลักทรัพย์ หรือบริษัทเครดิตฟองซิเอร์ ตามกฎหมาย</w:t>
      </w:r>
      <w:r w:rsidR="00704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051AD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ว่าด้วยการประกอบธุรกิจเงินทุน ธุรกิจหลักทรัพย์และธุรกิจเครดิตฟองซิเอร์ เฉพาะส่วนที่ตั้งเพิ่มขึ้นจาก</w:t>
      </w:r>
      <w:r w:rsidR="00704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051AD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เงินสำรองสำหรับหนี้จากการให้สินเชื่อที่ปรากฏในงบดุลของรอบระยะเวลาบัญชีก่อน แต่เงินสำรองดังกล่าวเมื่อรวมกันแล้วต้องไม่เกินร้อยละ 3 ของยอดหนี้จากการให้สินเชื่อ ณ วันสุดท้ายของรอบระยะเวลาบัญชีและเงินสำรองส่วนที่ตั้งเพิ่มขึ้นที่จะนำมาถือเป็นรายจ่ายในการคำนวณกำไรสุทธิหรือขาดทุนสุทธิได้ต้องไม่เกิน</w:t>
      </w:r>
      <w:r w:rsidR="00704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051AD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ร้อยละ 25 ของกำไรสุทธิในรอบระยะเวลาบัญชีนั้นหรือร้อยละ 0.25 ของยอดหนี้จากการให้สินเชื่อ</w:t>
      </w:r>
      <w:r w:rsidR="00704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051AD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ณ วันสุดท้ายของรอบระยะเวลาบัญชีนั้นแล้วแต่จำนวนใดจะต่ำกว่า</w:t>
      </w:r>
    </w:p>
    <w:p w14:paraId="6261790E" w14:textId="35408406" w:rsidR="00051AD9" w:rsidRDefault="00051AD9" w:rsidP="002F53E1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ยอดหนี้จากการให้สินเชื่อตามวรรคหนึ่ง </w:t>
      </w:r>
      <w:r w:rsidR="001972B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ไม่ให้รวมถึงหนี้จากการให้สินเชื่อที่ให้กับรัฐบาล องค์การของรัฐบาล หนี้จากการให้สินเชื่อที่รัฐบาลหรือองค์การของรัฐบาลเป็นผู้ค้ำประกัน หนี้จากการให้สินเชื่อระหว่างสำนักงานใหญ่</w:t>
      </w:r>
      <w:r w:rsidR="00C57A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กับสาขาหรือระหว่างสาขาด้วยกัน หนี้จากการให้สินเชื่อระหว่างสถาบันการเงินหรือระหว่างบริษัทหรือห้างหุ้นส่วนนิติบุคคลในเครือเดียวกัน และหนี้จากการให้สินเชื่ออื่นที่รัฐมนตรีกำหนดและประกาศใน</w:t>
      </w:r>
      <w:r w:rsidR="007049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ราชกิจจานุเบกษา</w:t>
      </w:r>
    </w:p>
    <w:p w14:paraId="5735E071" w14:textId="559A80FD" w:rsidR="00C57A6F" w:rsidRDefault="00C57A6F" w:rsidP="002F53E1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7C67A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เงินสำรองส่วนที่ตั้งเพิ่มขึ้นตามวรรคหนึ่ง และได้นำมาถือเป็นรายจ่ายในการคำนวณกำไรสุทธิหรือขาดทุนสุทธิในแล้วในรอบระยะเวลาบัญชีใด ต่อมาหากมีการตั้งเงินสำรองดังกล่าวลดลง ให้นำเงินสำรองส่วนที่ตั้งลดลงซึ่งได้ถือเป็นรายจ่ายไปแล้วนั้น มารวมคำนวณเป็นรายได้ในรอบระยะเวลาบัญชีที่ตั้งเงินสำรองลดลงนั้น”</w:t>
      </w:r>
    </w:p>
    <w:p w14:paraId="651E8EAC" w14:textId="5ACD480F" w:rsidR="006F4A16" w:rsidRPr="00907DAE" w:rsidRDefault="006F4A16" w:rsidP="00A25846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bookmarkStart w:id="0" w:name="_Hlk196729820"/>
      <w:r w:rsidRP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</w:t>
      </w:r>
      <w:r w:rsidR="00A2584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2584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ให้ยกเลิกความในวรรคหนึ่งของมาตรา 67 ทวิ แห่งประมวลรัษฎากร ซึ่งแก้ไข</w:t>
      </w:r>
      <w:r w:rsidR="00A25846" w:rsidRPr="00A25846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11) พ.ศ. 2525 และให้ใช้ความต่อไปนี้แทน</w:t>
      </w:r>
      <w:r w:rsidR="00A2584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="00A2584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ab/>
      </w:r>
      <w:r w:rsidR="00A2584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ab/>
      </w:r>
      <w:r w:rsidR="00A25846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“มาตรา 67 ทวิ </w:t>
      </w:r>
      <w:r w:rsidR="00907DAE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เพื่อประโยชน์ในการจัดเก็บภาษีก่อนถึงกำหนดเวลาตามมาตรา 68 ให้บริษัทหรือห้างหุ้นส่วนนิติบุคคลยื่นรายการตามแบบที่อธิบดีกำหนดพร้อมกับชำระภาษีต่ออำเภอ ณ ที่ว่าการ</w:t>
      </w:r>
      <w:r w:rsidR="00907DAE" w:rsidRPr="00907DA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อำเภอท้องที่ภายในสองเดือนนับแต่วันสุดท้ายของรอบระยะเวลาหกเดือนนับแต่วันแรกของรอบระยะเวลาบัญชี ดังนี้</w:t>
      </w:r>
    </w:p>
    <w:bookmarkEnd w:id="0"/>
    <w:p w14:paraId="3B8CDB01" w14:textId="77777777" w:rsidR="00DF630A" w:rsidRPr="00FD2BB7" w:rsidRDefault="00BB2ECA" w:rsidP="00907DAE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</w:rPr>
      </w:pPr>
      <w:r w:rsidRPr="00FD2BB7">
        <w:rPr>
          <w:rFonts w:ascii="TH SarabunIT๙" w:eastAsia="Times New Roman" w:hAnsi="TH SarabunIT๙" w:cs="TH SarabunIT๙" w:hint="cs"/>
          <w:color w:val="000000"/>
          <w:spacing w:val="4"/>
          <w:sz w:val="32"/>
          <w:szCs w:val="32"/>
          <w:cs/>
        </w:rPr>
        <w:t>ในกรณีบริษัทหรือห้างหุ้นส่วนนิติบุคคลนอกจากที่กล่าวใน (2) ให้จัดทำประมาณการ</w:t>
      </w:r>
    </w:p>
    <w:p w14:paraId="412C0833" w14:textId="3B154F38" w:rsidR="00907DAE" w:rsidRPr="00DF630A" w:rsidRDefault="00BB2ECA" w:rsidP="00DF630A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30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ำไรสุทธิหรือขาดทุนสุทธิซึ่งได้จากกิจการหรือเนื่องจากกิจการที่ได้กระทำหรือจะได้กระทำในรอบระยะเวลาบัญชีนั้น แล้วให้คำนวณและชำระภาษีจากจำนวนกึ่งหนึ่งของประมาณการกำไรสุทธิในรอบระยะเวลาบัญชีนั้น</w:t>
      </w:r>
    </w:p>
    <w:p w14:paraId="12F7E5BB" w14:textId="77777777" w:rsidR="00FC4DB2" w:rsidRDefault="001E223A" w:rsidP="00FD2BB7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ในกรณีบริษัทจดทะเบียน ธนาคารพาณิชย์ตามกฎหมายว่าด้วยการธนาคารพาณิชย์</w:t>
      </w:r>
      <w:r w:rsidR="006611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หรือ</w:t>
      </w:r>
    </w:p>
    <w:p w14:paraId="2528FAED" w14:textId="0715BB37" w:rsidR="00FD2BB7" w:rsidRPr="00FC4DB2" w:rsidRDefault="0066117A" w:rsidP="00FC4DB2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C4D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บริษัทเงินทุน บริษัทหลักทรัพย์หรือบริษัทเครดิตฟองซิเอร์ ตามกฎหมายว่าด้วยการประกอบธุรกิจเงินทุนธุรกิจหลักทรัพย์และธุรกิจ</w:t>
      </w:r>
      <w:r w:rsidRPr="00FC4DB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เครดิตฟองซิเอร์</w:t>
      </w:r>
      <w:r w:rsidRPr="00FC4D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หรือบริษัทหรือห้างหุ้นส่วนนิติบุคคลตามหลักเกณฑ์ วิธีการและเงื่อนไขที่อธิบดีกำหนดให้คำนวณและชำระภาษีจากกำไรสุทธิของรอบระยะเวลาหกเดือนนับแต่วันแรกของ</w:t>
      </w:r>
      <w:r w:rsidR="00704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FC4D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รอบระยะเวลาบัญชี ตามเงื่อนไขที่ระบุไว้ในมาตราร 65 ทวิ และมาตรา 65 ตรี”</w:t>
      </w:r>
    </w:p>
    <w:p w14:paraId="0E254C56" w14:textId="67BBE912" w:rsidR="006F4A16" w:rsidRDefault="00FD2BB7" w:rsidP="00045B94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F4A16" w:rsidRP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 w:rsidR="006F4A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="0066117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6611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ให้ยกเลิกความในมาตรา 67 ตรี แห่งประมวลรัษฎากร </w:t>
      </w:r>
      <w:r w:rsidR="00FC4D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ซึ่งแก้ไขเพิ่มเติมโดย</w:t>
      </w:r>
      <w:r w:rsidR="007049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FC4D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พระราชกำหนดแก้ไขเพิ่มเติมประมวลรัษฎากร (ฉบับที่ 8) พ.ศ. 2524 และให้ใช้ความต่อไปนี้แทน</w:t>
      </w:r>
    </w:p>
    <w:p w14:paraId="4F9306B5" w14:textId="3064B6E6" w:rsidR="00045B94" w:rsidRDefault="006F4A16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ab/>
      </w:r>
      <w:r w:rsidR="00045B9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“มาตรา 67 ตรี ในกรณี</w:t>
      </w:r>
      <w:r w:rsidR="00DD74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ที่บริษัทหรือห้างหุ้นส่วนนิติบุคคลไม่ยื่นรายการและชำระภาษีตามมาตรา 67 ทวิ (1) หรือยื่นรายการและชำระภาษีตามมาตรา 67 ทวิ (1) โดยแสดงประมาณการกำไรสุทธิขาดไปเกินร้อยละ 25 ของกำไรสุทธิซึ่งได้จากกิจการหรือเนื่องจากกิจการที่กระทำในรอบระยะเวลาบัญชีนั้นโดยไม่มีเหตุอันสมควร บริษัทหรือห้างหุ้นส่วนนิติบุคคลนั้น</w:t>
      </w:r>
      <w:r w:rsidR="00DD74F5" w:rsidRPr="00A66A73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ต้องเสียเงินเพิ่มอีกร้อยละ 20 ของจำนวนเงินภาษีที่</w:t>
      </w:r>
      <w:r w:rsidR="000145BF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ต้องชำระตามมาตรา 67 ทวิ (1) หรือของกึ่งหนึ่งของจำนวนเงินภาษีที่</w:t>
      </w:r>
      <w:r w:rsidR="00DD74F5" w:rsidRPr="00A66A73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ต้องเสียในรอบระยะเวลาบัญชีนั้น หรือของภาษีที่ชำระขาด</w:t>
      </w:r>
      <w:r w:rsidR="00DD74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แล้วแต่กรณี</w:t>
      </w:r>
    </w:p>
    <w:p w14:paraId="52083E6B" w14:textId="6F5AD977" w:rsidR="00DD74F5" w:rsidRDefault="00DD74F5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ในกรณีที่บริษัท</w:t>
      </w:r>
      <w:r w:rsidR="0004799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หรือห้างหุ้นส่วนนิติบุคคลไม่ยื่นรายการและชำระภาษีตามมาตรา 67 ทวิ (2) หรือยื่นรายการและชำระภาษีตามมาตรา 67 ทวิ (2) ไว้ไม่ถูกต้องโดยไม่มีเหตุอันสมควร ทำให้จำนวนภาษีที่ต้องชำระขาดไป </w:t>
      </w:r>
      <w:r w:rsidR="00047998" w:rsidRPr="0004799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บริษัทหรือห้างหุ้นส่วนนิติบุคคลนั้นต้องเสียเงินเพิ่มอีกร้อยละ </w:t>
      </w:r>
      <w:r w:rsidR="00047998" w:rsidRPr="0004799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20 </w:t>
      </w:r>
      <w:r w:rsidR="00047998" w:rsidRPr="0004799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ของจำนวนเงินภาษีที่ต้อง </w:t>
      </w:r>
      <w:r w:rsidR="0004799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ชำระ</w:t>
      </w:r>
      <w:r w:rsidR="00047998" w:rsidRPr="0004799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67 ทวิ (2) หรือของภาษีที่ชำระขาด แล้วแต่กรณี</w:t>
      </w:r>
    </w:p>
    <w:p w14:paraId="0B55A4F7" w14:textId="3DF91A7B" w:rsidR="00047998" w:rsidRDefault="00047998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เงินเพิ่มตามวรรคหนึ่งและวรรคสอง ให้ถือเป็นค่าภาษีและอาจลดลงได้ตามระเบียบที่อธิบดีกำหนดโดยอนุมัติรัฐมนตรี</w:t>
      </w:r>
      <w:r w:rsidR="00EE2C6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”</w:t>
      </w:r>
    </w:p>
    <w:p w14:paraId="34DC0C86" w14:textId="611B39A7" w:rsidR="006F4A16" w:rsidRDefault="00045B94" w:rsidP="006F4A16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F4A16" w:rsidRPr="006F4A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 w:rsidR="006F4A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  <w:r w:rsidR="00EE2C6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EE2C6C" w:rsidRPr="00EE2C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</w:t>
      </w:r>
      <w:r w:rsidR="00EE2C6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(1) ของ</w:t>
      </w:r>
      <w:r w:rsidR="00EE2C6C" w:rsidRPr="00EE2C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 w:rsidR="00EE2C6C" w:rsidRPr="00EE2C6C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="00EE2C6C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EE2C6C" w:rsidRPr="00EE2C6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E2C6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</w:t>
      </w:r>
      <w:r w:rsidR="00EE2C6C" w:rsidRPr="00EE2C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ห่งประมวลรัษฎากร</w:t>
      </w:r>
      <w:r w:rsidR="00EE2C6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ซึ่งแก้ไขเพิ่มเติมโดยพระราชบัญญัติแก้ไขเพิ่มเติมประมวลรัษฎากร (ฉบับที่ 16) พ.ศ. 2502 </w:t>
      </w:r>
      <w:r w:rsidR="00132554" w:rsidRPr="001325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79ADBED2" w14:textId="3E03798D" w:rsidR="00132554" w:rsidRDefault="00132554" w:rsidP="00132554">
      <w:pPr>
        <w:tabs>
          <w:tab w:val="left" w:pos="2268"/>
        </w:tabs>
        <w:spacing w:after="0" w:line="240" w:lineRule="auto"/>
        <w:ind w:left="720" w:firstLine="698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“(1) การตีราคาทรัพย์สิน</w:t>
      </w:r>
    </w:p>
    <w:p w14:paraId="11503FDB" w14:textId="77777777" w:rsidR="00132554" w:rsidRDefault="00132554" w:rsidP="00132554">
      <w:pPr>
        <w:pStyle w:val="ListParagraph"/>
        <w:numPr>
          <w:ilvl w:val="0"/>
          <w:numId w:val="3"/>
        </w:numPr>
        <w:tabs>
          <w:tab w:val="left" w:pos="2268"/>
          <w:tab w:val="left" w:pos="269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ในกรณีที่เลิกบริษัทหรือห้างหุ้นส่วนนิติบุคคลให้ตีตามราคาตลาดในวันเลิก</w:t>
      </w:r>
    </w:p>
    <w:p w14:paraId="225D974C" w14:textId="77777777" w:rsidR="00EB3175" w:rsidRDefault="00132554" w:rsidP="00132554">
      <w:pPr>
        <w:pStyle w:val="ListParagraph"/>
        <w:numPr>
          <w:ilvl w:val="0"/>
          <w:numId w:val="3"/>
        </w:numPr>
        <w:tabs>
          <w:tab w:val="left" w:pos="2268"/>
          <w:tab w:val="left" w:pos="269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ในกรณีที่บริษัทหรือห้างหุ้นส่วนนิติบุคคลควบเข้ากันให้ตีตามราคาตลาดใน</w:t>
      </w:r>
    </w:p>
    <w:p w14:paraId="5604916D" w14:textId="23DF9E28" w:rsidR="00EB3175" w:rsidRPr="00EB3175" w:rsidRDefault="00132554" w:rsidP="00EB3175">
      <w:pPr>
        <w:tabs>
          <w:tab w:val="left" w:pos="2268"/>
          <w:tab w:val="left" w:pos="269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EB3175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วันที่ควบเข้ากัน แต่ไม่ให้ถือว่าราคาดังกล่าวเป็นรายได้หรือรายจ่ายในการคำนวณกำไรสุทธิหรือขาดทุนสุทธิของบริษัทหรือห้างหุ้นส่วนนิติบุคคลเดิมอันได้ควบเข้ากันนั้น และให้บริษัทหรือห้างหุ้นส่วนนิติบุคคลใหม่อันได้ควบเข้ากันถือราคาทรัพย์สินนั้นตามราคา</w:t>
      </w:r>
      <w:r w:rsidR="00E8766A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ที่</w:t>
      </w:r>
      <w:r w:rsidRPr="00EB3175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ปรากฏในบัญชีของบริษัทหรือห้างหุ้นส่วนนิติบุคคลเดิมในวันที่ควบเข้ากันเพื่อประโยชน์ในการคำนวณกำไรสุทธิหรือขาดทุนสุทธิ</w:t>
      </w:r>
      <w:r w:rsidR="00EB3175" w:rsidRPr="00EB3175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จนกว่าจะได้มีการจำหน่ายทรัพย์สินนั้นไป </w:t>
      </w:r>
      <w:r w:rsidR="00EB317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ทรัพย์สินรายการใด</w:t>
      </w:r>
      <w:r w:rsidR="007049E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</w:r>
      <w:r w:rsidR="00EB317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มีสิทธิหักค่าสึก</w:t>
      </w:r>
      <w:r w:rsidR="007049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หรอ</w:t>
      </w:r>
      <w:r w:rsidR="00EB317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ละค่าเสื่อมราคาก็ให้หักค่าสึกหรอและค่าเสื่อมราคาในการคำนวณกำไรสุทธิหรือขาดทุนสุทธิตามหลักเกณฑ์ วิธีการ เงื่อนไข และอัตราที่บริษัทหรือห้างหุ้นส่วนนิติบุคคลเดิมใช้อยู่เพียงเท่าที่ระยะเวลาและมูลค่าต้นทุนที่เหลืออยู่สำหรับทรัพย์สินนั้นเท่านั้น และห้ามมิให้นำผลขาดทุนสุทธิของบริษัทหรือห้างหุ้นส่วน</w:t>
      </w:r>
      <w:r w:rsidR="007049E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</w:r>
      <w:r w:rsidR="00EB317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นิติบุคคลเดิมมาถือเป็นรายจ่ายในการคำนวณกำไรสุทธิหรือขาดทุนสุทธิ</w:t>
      </w:r>
    </w:p>
    <w:p w14:paraId="7F077DCF" w14:textId="77777777" w:rsidR="008C75BD" w:rsidRPr="008C75BD" w:rsidRDefault="008C75BD" w:rsidP="00EB3175">
      <w:pPr>
        <w:pStyle w:val="ListParagraph"/>
        <w:numPr>
          <w:ilvl w:val="0"/>
          <w:numId w:val="3"/>
        </w:numPr>
        <w:tabs>
          <w:tab w:val="left" w:pos="2268"/>
          <w:tab w:val="left" w:pos="269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ในกรณีที่มีการโอน</w:t>
      </w:r>
      <w:r w:rsidRPr="008C75B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กิจการระหว่างบริษัทหรือห้าง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หุ้นส่วน</w:t>
      </w:r>
      <w:r w:rsidRPr="008C75BD">
        <w:rPr>
          <w:rFonts w:ascii="TH SarabunIT๙" w:eastAsia="Times New Roman" w:hAnsi="TH SarabunIT๙" w:cs="TH SarabunIT๙" w:hint="cs"/>
          <w:color w:val="000000"/>
          <w:spacing w:val="-2"/>
          <w:sz w:val="32"/>
          <w:szCs w:val="32"/>
          <w:cs/>
        </w:rPr>
        <w:t>นิติบุคคล</w:t>
      </w:r>
      <w:r w:rsidRPr="008C75B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ด้วยกัน</w:t>
      </w:r>
    </w:p>
    <w:p w14:paraId="265AD936" w14:textId="2426CAC2" w:rsidR="00132554" w:rsidRPr="008C75BD" w:rsidRDefault="008C75BD" w:rsidP="008C75BD">
      <w:pPr>
        <w:tabs>
          <w:tab w:val="left" w:pos="2268"/>
          <w:tab w:val="left" w:pos="269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8C75BD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โดยที่บริษัทหรือห้างหุ้นส่วนนิติบุคคลผู้โอนกิจการต้องจดทะเบียนเลิกและมีการชำระบัญชีในรอบระยะเวลาบัญชี</w:t>
      </w:r>
      <w:r w:rsidR="007049E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8C75BD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ที่โอนกิจการนั้น ให้ตีตามราคาตลาดในวันที่จดทะเบียนเลิกและให้นำความใน (ข) มาใช้บังคับโดยอนุโลม”</w:t>
      </w:r>
      <w:r w:rsidR="00132554" w:rsidRPr="008C75B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ab/>
      </w:r>
    </w:p>
    <w:p w14:paraId="0453B89A" w14:textId="6C7FB0C7" w:rsidR="00AC41D9" w:rsidRPr="00AC41D9" w:rsidRDefault="006F4A16" w:rsidP="006F4A16">
      <w:pPr>
        <w:spacing w:after="0" w:line="240" w:lineRule="auto"/>
        <w:ind w:left="720" w:firstLine="698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AC41D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มาตรา </w:t>
      </w:r>
      <w:r w:rsidRPr="00AC41D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8</w:t>
      </w:r>
      <w:r w:rsidR="00EA5C99" w:rsidRPr="00AC41D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="008531AB" w:rsidRPr="00AC41D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</w:t>
      </w:r>
      <w:r w:rsidR="008531AB" w:rsidRPr="00AC41D9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โดยพ</w:t>
      </w:r>
      <w:r w:rsidR="008531AB" w:rsidRPr="00AC41D9">
        <w:rPr>
          <w:rFonts w:ascii="TH SarabunIT๙" w:eastAsia="Times New Roman" w:hAnsi="TH SarabunIT๙" w:cs="TH SarabunIT๙" w:hint="cs"/>
          <w:color w:val="000000"/>
          <w:spacing w:val="6"/>
          <w:sz w:val="32"/>
          <w:szCs w:val="32"/>
          <w:cs/>
        </w:rPr>
        <w:t>ระร</w:t>
      </w:r>
      <w:r w:rsidR="008531AB" w:rsidRPr="00AC41D9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าชบัญญัตินี้ </w:t>
      </w:r>
    </w:p>
    <w:p w14:paraId="68D107E6" w14:textId="0344CC51" w:rsidR="006F4A16" w:rsidRDefault="008531AB" w:rsidP="00AC41D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ให้ยังคงใช้ต่อไปเฉพาะในการปฏิบัติจัดเก็บภาษีอากรที่</w:t>
      </w:r>
      <w:r w:rsidR="00AC41D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ค้างอยู่ หรือที่พึงชำระก่อนวันที่พระราชบัญญัตินี้</w:t>
      </w:r>
      <w:r w:rsidR="00AC41D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AC41D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ใช้บังคับ</w:t>
      </w:r>
    </w:p>
    <w:p w14:paraId="1B771906" w14:textId="5EA09B0B" w:rsidR="003310D6" w:rsidRPr="003310D6" w:rsidRDefault="006677E6" w:rsidP="006F4A16">
      <w:pPr>
        <w:spacing w:after="0" w:line="240" w:lineRule="auto"/>
        <w:ind w:left="720" w:firstLine="69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677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</w:t>
      </w:r>
      <w:r w:rsidR="006F4A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9</w:t>
      </w:r>
      <w:r w:rsidRPr="006677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ให้รัฐมนตรีว่าการกระทรวงการคลังรักษาการตามพระราชบัญญัตินี้</w:t>
      </w:r>
    </w:p>
    <w:p w14:paraId="01D406B9" w14:textId="77777777" w:rsidR="006677E6" w:rsidRDefault="006677E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307CD00" w14:textId="1B114D6D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1D506054" w14:textId="7D75FB69" w:rsidR="003310D6" w:rsidRPr="003310D6" w:rsidRDefault="00314C22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310D6"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อานันท์  ปันยารชุน</w:t>
      </w:r>
    </w:p>
    <w:p w14:paraId="2F8C3C80" w14:textId="77777777" w:rsid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31F9C701" w14:textId="77777777" w:rsidR="001D7C5B" w:rsidRPr="003310D6" w:rsidRDefault="001D7C5B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654364C" w14:textId="026DEABC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หมายเหตุ:- เหตุผลในการประกาศใช้พระราชบัญญัติฉบับนี้ คือ </w:t>
      </w:r>
      <w:r w:rsidR="00314C2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ที่เป็นการสมควรปรับปรุงประมวลรัษฎากรให้เหมาะสมกับสภาพและเหตุการณ์ในปัจจุบันเพื่อความเป็นธรรมในการจัดเก็บภาษีเงินได้นิติบุคคล</w:t>
      </w:r>
      <w:r w:rsidR="00314C2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</w:t>
      </w:r>
    </w:p>
    <w:p w14:paraId="77B3DFA4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A979535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43EB32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A2A7F2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11AD07" w14:textId="77777777" w:rsidR="00BB6708" w:rsidRPr="003310D6" w:rsidRDefault="00BB6708" w:rsidP="001D7C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B6708" w:rsidRPr="00331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F21"/>
    <w:multiLevelType w:val="hybridMultilevel"/>
    <w:tmpl w:val="0142B6FE"/>
    <w:lvl w:ilvl="0" w:tplc="C0589E00">
      <w:start w:val="1"/>
      <w:numFmt w:val="thaiLetters"/>
      <w:lvlText w:val="(%1)"/>
      <w:lvlJc w:val="left"/>
      <w:pPr>
        <w:ind w:left="3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3" w:hanging="360"/>
      </w:pPr>
    </w:lvl>
    <w:lvl w:ilvl="2" w:tplc="0409001B" w:tentative="1">
      <w:start w:val="1"/>
      <w:numFmt w:val="lowerRoman"/>
      <w:lvlText w:val="%3."/>
      <w:lvlJc w:val="right"/>
      <w:pPr>
        <w:ind w:left="4493" w:hanging="180"/>
      </w:pPr>
    </w:lvl>
    <w:lvl w:ilvl="3" w:tplc="0409000F" w:tentative="1">
      <w:start w:val="1"/>
      <w:numFmt w:val="decimal"/>
      <w:lvlText w:val="%4."/>
      <w:lvlJc w:val="left"/>
      <w:pPr>
        <w:ind w:left="5213" w:hanging="360"/>
      </w:pPr>
    </w:lvl>
    <w:lvl w:ilvl="4" w:tplc="04090019" w:tentative="1">
      <w:start w:val="1"/>
      <w:numFmt w:val="lowerLetter"/>
      <w:lvlText w:val="%5."/>
      <w:lvlJc w:val="left"/>
      <w:pPr>
        <w:ind w:left="5933" w:hanging="360"/>
      </w:pPr>
    </w:lvl>
    <w:lvl w:ilvl="5" w:tplc="0409001B" w:tentative="1">
      <w:start w:val="1"/>
      <w:numFmt w:val="lowerRoman"/>
      <w:lvlText w:val="%6."/>
      <w:lvlJc w:val="right"/>
      <w:pPr>
        <w:ind w:left="6653" w:hanging="180"/>
      </w:pPr>
    </w:lvl>
    <w:lvl w:ilvl="6" w:tplc="0409000F" w:tentative="1">
      <w:start w:val="1"/>
      <w:numFmt w:val="decimal"/>
      <w:lvlText w:val="%7."/>
      <w:lvlJc w:val="left"/>
      <w:pPr>
        <w:ind w:left="7373" w:hanging="360"/>
      </w:pPr>
    </w:lvl>
    <w:lvl w:ilvl="7" w:tplc="04090019" w:tentative="1">
      <w:start w:val="1"/>
      <w:numFmt w:val="lowerLetter"/>
      <w:lvlText w:val="%8."/>
      <w:lvlJc w:val="left"/>
      <w:pPr>
        <w:ind w:left="8093" w:hanging="360"/>
      </w:pPr>
    </w:lvl>
    <w:lvl w:ilvl="8" w:tplc="040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 w15:restartNumberingAfterBreak="0">
    <w:nsid w:val="5BF508A0"/>
    <w:multiLevelType w:val="hybridMultilevel"/>
    <w:tmpl w:val="02FA97CE"/>
    <w:lvl w:ilvl="0" w:tplc="1F160C2A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6B944C4F"/>
    <w:multiLevelType w:val="hybridMultilevel"/>
    <w:tmpl w:val="8F4E4D4E"/>
    <w:lvl w:ilvl="0" w:tplc="01D6D6D0">
      <w:start w:val="1"/>
      <w:numFmt w:val="thaiLetters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D6"/>
    <w:rsid w:val="000145BF"/>
    <w:rsid w:val="00045B94"/>
    <w:rsid w:val="00047998"/>
    <w:rsid w:val="00051AD9"/>
    <w:rsid w:val="000B0074"/>
    <w:rsid w:val="000E2967"/>
    <w:rsid w:val="00132554"/>
    <w:rsid w:val="00172909"/>
    <w:rsid w:val="00190F79"/>
    <w:rsid w:val="001972B6"/>
    <w:rsid w:val="001D7C5B"/>
    <w:rsid w:val="001E223A"/>
    <w:rsid w:val="001E2D3A"/>
    <w:rsid w:val="002F53E1"/>
    <w:rsid w:val="00314C22"/>
    <w:rsid w:val="003310D6"/>
    <w:rsid w:val="005322E2"/>
    <w:rsid w:val="005802E5"/>
    <w:rsid w:val="00623532"/>
    <w:rsid w:val="00640C1E"/>
    <w:rsid w:val="0066117A"/>
    <w:rsid w:val="006677E6"/>
    <w:rsid w:val="006C5439"/>
    <w:rsid w:val="006D7667"/>
    <w:rsid w:val="006F4A16"/>
    <w:rsid w:val="006F4F13"/>
    <w:rsid w:val="007049E9"/>
    <w:rsid w:val="00741B74"/>
    <w:rsid w:val="00745F8A"/>
    <w:rsid w:val="007A3C0A"/>
    <w:rsid w:val="007C67AE"/>
    <w:rsid w:val="008531AB"/>
    <w:rsid w:val="008C75BD"/>
    <w:rsid w:val="00907DAE"/>
    <w:rsid w:val="009130B0"/>
    <w:rsid w:val="00A25846"/>
    <w:rsid w:val="00A57292"/>
    <w:rsid w:val="00A66A73"/>
    <w:rsid w:val="00AC41D9"/>
    <w:rsid w:val="00B02652"/>
    <w:rsid w:val="00B06546"/>
    <w:rsid w:val="00BB2ECA"/>
    <w:rsid w:val="00BB6708"/>
    <w:rsid w:val="00C57A6F"/>
    <w:rsid w:val="00C93C73"/>
    <w:rsid w:val="00C959C4"/>
    <w:rsid w:val="00D16A66"/>
    <w:rsid w:val="00DD74F5"/>
    <w:rsid w:val="00DF630A"/>
    <w:rsid w:val="00E8766A"/>
    <w:rsid w:val="00EA5C99"/>
    <w:rsid w:val="00EB3175"/>
    <w:rsid w:val="00EE2C6C"/>
    <w:rsid w:val="00FC4DB2"/>
    <w:rsid w:val="00F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9DDE"/>
  <w15:docId w15:val="{61855448-D00A-408A-85C6-185F2C57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4BE47-372B-4699-B6F8-5196E2A9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112</cp:revision>
  <dcterms:created xsi:type="dcterms:W3CDTF">2025-04-28T03:48:00Z</dcterms:created>
  <dcterms:modified xsi:type="dcterms:W3CDTF">2025-06-10T02:49:00Z</dcterms:modified>
</cp:coreProperties>
</file>