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3244" w14:textId="77777777" w:rsidR="00320346" w:rsidRDefault="00320346" w:rsidP="008873E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BA60F00" w14:textId="77777777" w:rsidR="00320346" w:rsidRDefault="00320346" w:rsidP="008873E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C9A6AF5" w14:textId="77777777" w:rsidR="00320346" w:rsidRDefault="00320346" w:rsidP="008873E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B0631DD" w14:textId="77777777" w:rsidR="00320346" w:rsidRDefault="00320346" w:rsidP="008873E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7B3C49A" w14:textId="77777777" w:rsidR="00320346" w:rsidRDefault="00320346" w:rsidP="008873E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68A0F34" w14:textId="77777777" w:rsidR="008873EA" w:rsidRPr="0037394D" w:rsidRDefault="008873EA" w:rsidP="008873E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37394D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69760DC3" w14:textId="77777777" w:rsidR="008873EA" w:rsidRPr="008873EA" w:rsidRDefault="008873EA" w:rsidP="008873E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</w:t>
      </w:r>
    </w:p>
    <w:p w14:paraId="70FAE3CE" w14:textId="77777777" w:rsidR="008873EA" w:rsidRPr="008873EA" w:rsidRDefault="008873EA" w:rsidP="008873E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๒๔๙๕ (ฉบับที่ ๙)</w:t>
      </w:r>
    </w:p>
    <w:p w14:paraId="64023A3D" w14:textId="77777777" w:rsidR="008873EA" w:rsidRPr="008873EA" w:rsidRDefault="008873EA" w:rsidP="008873E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44811F49" w14:textId="77777777" w:rsidR="008873EA" w:rsidRPr="008873EA" w:rsidRDefault="008873EA" w:rsidP="008873E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89A074B" w14:textId="77777777" w:rsidR="008873EA" w:rsidRPr="0037394D" w:rsidRDefault="008873EA" w:rsidP="008873E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37394D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37394D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37394D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38167E92" w14:textId="77777777" w:rsidR="008873EA" w:rsidRPr="008873EA" w:rsidRDefault="008873EA" w:rsidP="008873E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๘ มีนาคม พ.ศ. ๒๔๙๕</w:t>
      </w:r>
    </w:p>
    <w:p w14:paraId="520274F7" w14:textId="77777777" w:rsidR="008873EA" w:rsidRPr="008873EA" w:rsidRDefault="008873EA" w:rsidP="008873E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๗ ในรัชกาลปัจจุบัน</w:t>
      </w:r>
    </w:p>
    <w:p w14:paraId="434DFDF9" w14:textId="77777777" w:rsidR="008873EA" w:rsidRPr="008873EA" w:rsidRDefault="008873EA" w:rsidP="008873E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21515EC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D958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DF6B7C2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CF449B9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 โดยคำแนะนำและยินยอมของ</w:t>
      </w:r>
      <w:r w:rsidR="00D958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สภาผู้แทนราษฎร ดังต่อไปนี้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2BCF32E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D958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๙) พ.ศ. ๒๔๙๕”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5CA15AA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D958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และให้ใช้สำหรับการจัดเก็บภาษีบำรุงท้องที่ประจำปี ๒๔๙๕ เป็นต้นไป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4ADC817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ให้ยกเลิกความในลักษณะ ๓ แห่งประมวลรัษฎากร และให้ใช้ความต่อไปนี้แทน</w:t>
      </w:r>
    </w:p>
    <w:p w14:paraId="09E1F014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BC3DAF3" w14:textId="77777777" w:rsidR="008873EA" w:rsidRPr="008873EA" w:rsidRDefault="008873EA" w:rsidP="00D958B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“ลักษณะ ๓</w:t>
      </w:r>
    </w:p>
    <w:p w14:paraId="63B37225" w14:textId="77777777" w:rsidR="008873EA" w:rsidRPr="008873EA" w:rsidRDefault="008873EA" w:rsidP="00D958B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ภาษีบำรุงท้องที่</w:t>
      </w:r>
    </w:p>
    <w:p w14:paraId="762ED56C" w14:textId="77777777" w:rsidR="008873EA" w:rsidRPr="008873EA" w:rsidRDefault="00D958B2" w:rsidP="00D958B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B6407" wp14:editId="5D6931B0">
                <wp:simplePos x="0" y="0"/>
                <wp:positionH relativeFrom="column">
                  <wp:posOffset>2505350</wp:posOffset>
                </wp:positionH>
                <wp:positionV relativeFrom="paragraph">
                  <wp:posOffset>133699</wp:posOffset>
                </wp:positionV>
                <wp:extent cx="628981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7DE6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10.55pt" to="246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" strokecolor="black [3213]"/>
            </w:pict>
          </mc:Fallback>
        </mc:AlternateContent>
      </w:r>
    </w:p>
    <w:p w14:paraId="7DBE8438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๑๔๔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การเรียกเก็บภาษีบำรุงท้องที่ซึ่งได้บัญญัติไว้ในลักษณะนี้ ให้อยู่ในอำนาจหน้าที่ และการควบคุมของกรมสรรพากร</w:t>
      </w:r>
    </w:p>
    <w:p w14:paraId="10E35F71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๑๔๕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ในลักษณะนี้เว้นแต่ข้อความจะแสดงให้เห็นเป็นอย่างอื่น</w:t>
      </w:r>
    </w:p>
    <w:p w14:paraId="7DD138B4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“ที่ดิน”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หมายความตลอดถึง ทางน้ำ บ่อน้ำ สระน้ำ</w:t>
      </w:r>
    </w:p>
    <w:p w14:paraId="5E795C9B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“เจ้าพนักงานสำรวจ”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เจ้าพนักงานซึ่งรัฐมนตรีแต่งตั้ง</w:t>
      </w:r>
    </w:p>
    <w:p w14:paraId="70E29307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๑๔๖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ภาษีบำรุงท้องที่ที่เก็บมาได้นั้น เมื่อได้หักค่าใช้จ่ายตามที่กำหนดไว้</w:t>
      </w:r>
      <w:r w:rsidR="006978B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ในกฎกระทรวงออกแล้ว ให้นำส่งเป็นเงินผลประโยชน์รายได้ของแผ่นดิน แต่ให้กันไว้ต่างหากเพื่อใช้จ่าย</w:t>
      </w:r>
      <w:r w:rsidR="006978B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ในการบำรุงท้องที่โดยเฉพาะ</w:t>
      </w:r>
    </w:p>
    <w:p w14:paraId="3F2F62E3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๑๔๗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เงินผลประโยชน์แผ่นดินตามความในมาตรา ๑๔๖ นั้น ให้จ่ายบำรุงท้องที่ตามโครงการที่รัฐมนตรีว่าการกระทรวงมหาดไทยกับรัฐมนตรีว่าการกระทรวงการคลังจะได้กำหนดขึ้นไว้ด้วย</w:t>
      </w:r>
      <w:r w:rsidR="00D958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ความเห็นชอบของคณะรัฐมนตรีเป็นปี ๆ ไป</w:t>
      </w:r>
    </w:p>
    <w:p w14:paraId="17F1754F" w14:textId="77777777" w:rsidR="00D958B2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๑๔๘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นอกจากที่กฎหมายนี้ได้ระบุยกเว้นไว้แล้วบุคคลใดมีกรรมสิทธิ์ในที่ดิน หรือครอบครองอยู่ในที่ดินซึ่งไม่เป็นกรรมสิทธิ์ของเอกชนใด บุคคลนั้นมีหน้าที่ต้องเสียเงินภาษีบำรุงท้องที่ปีละครั้งสำหรับที่ดินแปลงนั้น ตามบัญชีอัตราภาษีบำรุงท้องที่ท้ายลักษณะนี้</w:t>
      </w:r>
    </w:p>
    <w:p w14:paraId="252E1F2F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๑๔๙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ที่ดินซึ่งใช้เป็นที่อยู่อาศัยของตนเองหรือใช้เป็นที่ปลูกพืชผักสวนครัวตามควรแก่อัตภาพ หรือใช้เป็นคอกสัตว์ที่เลี้ยงไว้เอง ให้ยกเว้นไม่ต้องเสียภาษีบำรุงท้องที่ตามเกณฑ์ดังนี้</w:t>
      </w:r>
    </w:p>
    <w:p w14:paraId="756F0C7D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ถ้าเป็นที่ดินนอกเขตเทศบาลให้ยกเว้นไม่เกินห้าไร่</w:t>
      </w:r>
    </w:p>
    <w:p w14:paraId="403EFD03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ถ้าเป็นที่ดินในเขตเทศบาลให้ยกเว้นไม่เกินหนึ่งไร่</w:t>
      </w:r>
    </w:p>
    <w:p w14:paraId="4B7D419E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ในกรณีที่บุคคลคนเดียวมีที่ดินหลายแห่ง ให้หักให้เฉพาะที่เกี่ยวกับที่ดินซึ่งได้อยู่อาศัย</w:t>
      </w:r>
      <w:r w:rsidR="00C17C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ในปีสำรวจปีหนึ่ง ๆ แต่แห่งเดียว</w:t>
      </w:r>
    </w:p>
    <w:p w14:paraId="1F4B28F6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ในกรณีที่บุคคลหลายคนมีกรรมสิทธิ์ร่วมกันหรือครอบครองร่วมกันในที่ดินแห่งเดียวกัน</w:t>
      </w:r>
      <w:r w:rsidR="00D958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ให้ได้รับยกเว้นร่วมกันไม่เกินอัตราที่กำหนดไว้ข้างต้น</w:t>
      </w:r>
    </w:p>
    <w:p w14:paraId="216F21B0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ในกรณีที่บุคคลหลายคนมีกรรมสิทธิ์ร่วมกัน หรือครอบครองร่วมกันในที่ดินหลายแห่ง</w:t>
      </w:r>
      <w:r w:rsidR="00D958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ให้นำบทบัญญัติในวรรคก่อน ๆ มาใช้บังคับโดยอนุโลม</w:t>
      </w:r>
    </w:p>
    <w:p w14:paraId="3F6C18E1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๑๕๐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ที่ดินดังต่อไปนี้ ให้ยกเว้นไม่ต้องเสียภาษีบำรุงท้องที่</w:t>
      </w:r>
    </w:p>
    <w:p w14:paraId="31035591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พระราชวังอันเป็นส่วนสาธารณสมบัติของแผ่นดิน</w:t>
      </w:r>
    </w:p>
    <w:p w14:paraId="67F66FBE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สาธารณสมบัติของแผ่นดินและที่ดินของรัฐบาล ซึ่งใช้ในกิจการของรัฐบาลหรือสาธารณะโดยมิได้หาผลประโยชน์</w:t>
      </w:r>
    </w:p>
    <w:p w14:paraId="7429C495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ที่ดินของเทศบาล ซึ่งใช้ในกิจการของเทศบาลหรือสาธารณะโดยมิได้หาผลประโยชน์</w:t>
      </w:r>
    </w:p>
    <w:p w14:paraId="01676BF0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ที่ดินที่ใช้เฉพาะการพยาบาลสาธารณะ การศึกษาหรือการกุศลสาธารณะ</w:t>
      </w:r>
    </w:p>
    <w:p w14:paraId="77A48790" w14:textId="77777777" w:rsidR="008873EA" w:rsidRPr="008873EA" w:rsidRDefault="00D958B2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  <w:t xml:space="preserve">     </w:t>
      </w:r>
      <w:r w:rsidR="008873EA" w:rsidRPr="00D958B2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  <w:t>             </w:t>
      </w:r>
      <w:r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  <w:t xml:space="preserve">   </w:t>
      </w:r>
      <w:r w:rsidR="008873EA" w:rsidRPr="00D958B2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  <w:t>  </w:t>
      </w:r>
      <w:r w:rsidR="008873EA" w:rsidRPr="00D958B2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(๕) ที่ดินที่ใช้เฉพาะในศาสนกิจศาสนาใดศาสนาหนึ่ง หรือพระอารามหรือสำนักสงฆ์ หรือที่ธรณีสงฆ์</w:t>
      </w:r>
      <w:r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  <w:br/>
      </w:r>
      <w:r w:rsidR="008873EA"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หรือสถานวัดบาดหลวง สถานพักสอนศาสนา หรือที่ศาลเจ้า</w:t>
      </w:r>
    </w:p>
    <w:p w14:paraId="7DF1940C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สุสาน และ</w:t>
      </w:r>
      <w:proofErr w:type="spellStart"/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ฌา</w:t>
      </w:r>
      <w:proofErr w:type="spellEnd"/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ปนสถาน</w:t>
      </w:r>
    </w:p>
    <w:p w14:paraId="37C99BF4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ที่ดินทางรถไฟ การประปา การไฟฟ้า หรือท่าเรือของรัฐ</w:t>
      </w:r>
    </w:p>
    <w:p w14:paraId="4C70A267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ที่ดินซึ่งรัฐมนตรีออกกฎกระทรวงยกเว้น</w:t>
      </w:r>
    </w:p>
    <w:p w14:paraId="18131D31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๑๕๑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ให้ผู้ว่าราชการจังหวัดตั้งกรรมการพิจารณาตีราคาปานกลางของที่ดินในตำบลหนึ่ง ๆ ประกอบด้วยบุคคลในท้องที่นั้น ดังต่อไปนี้</w:t>
      </w:r>
    </w:p>
    <w:p w14:paraId="30539720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ในกรณีที่ดินในเขตเทศบาล ให้มีสรรพากรจังหวัดหรือผู้แทนหนึ่ง นายอำเภอหนึ่ง และเทศมนตรีหรือผู้แทนหนึ่ง รวมเป็นสามคน</w:t>
      </w:r>
    </w:p>
    <w:p w14:paraId="11D9748E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ในกรณีที่ดินนอกเขตเทศบาล ให้มีสรรพากรจังหวัดหรือผู้แทนหนึ่ง นายอำเภอหนึ่ง และกำนันหนึ่ง รวมเป็นสามคน</w:t>
      </w:r>
    </w:p>
    <w:p w14:paraId="5E591B77" w14:textId="77777777" w:rsid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958B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ถ้าราคาที่ดินในเขตนั้นแตกต่างกันมา ก็ให้กำหนดเขตเป็นหน่วย ๆ ภายในตำบลนั้นเพื่อประโยชน์</w:t>
      </w:r>
      <w:r w:rsidR="00C17C9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แก่การตีราคาปานกลางให้เที่ยงธรรม</w:t>
      </w:r>
    </w:p>
    <w:p w14:paraId="1B7F80B2" w14:textId="77777777" w:rsidR="00320346" w:rsidRDefault="00320346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578E5B0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๑๕๒ ในการตีราคาปานกลางของที่ดินนั้น โดยปกติให้นำเอาราคาที่ดินในตำบลหรือหน่วยนั้น ๆ ที่ซื้อขายกันครั้งสุดท้ายไม่น้อยกว่าสามราย ในระยะเวลาไม่เกินหนึ่งปีก่อนวันตีราคา มาคำนวณถัวเฉลี่ยถือเป็นราคาปานกลาง</w:t>
      </w:r>
    </w:p>
    <w:p w14:paraId="0A104D2F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ในกรณีที่ไม่มีการซื้อขายดังกล่าวข้างต้น การตีราคาปานกลางของที่ดิน ให้นำเอาราคาที่ดินของตำบลหรือหน่วยที่ใกล้เคียง ซึ่งมีสภาพและทำเลที่ดินคล้ายคลึงกันมาคำนวณถือเป็นราคาปานกลาง</w:t>
      </w:r>
    </w:p>
    <w:p w14:paraId="2E6DB90D" w14:textId="77777777" w:rsidR="00D958B2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๑๕๓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การตีราคาปานกลางนั้นมิให้คำนวณราคาโรงเรือน สิ่งปลูกสร้างหรือ</w:t>
      </w:r>
      <w:r w:rsidR="00D958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สิ่งเพาะปลูกเข้าด้วย</w:t>
      </w:r>
    </w:p>
    <w:p w14:paraId="4260EB4F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๑๕๔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เมื่อคณะกรรมการตีราคาปานกลางแล้ว ให้เสนอการตีราคาปานกลางนั้นต่อผู้ว่าราชการจังหวัด และให้ผู้ว่าราชการจังหวัดประกาศราคาปานกลางของที่ดินนั้นไว้</w:t>
      </w:r>
      <w:r w:rsidR="00D958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ศาลากลางจังหวัด</w:t>
      </w:r>
      <w:r w:rsidR="00D958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ที่ว่าการอำเภอ และที่ตำบลนั้น ๆ</w:t>
      </w:r>
    </w:p>
    <w:p w14:paraId="1B300966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เสียภาษีไม่เห็นพ้องด้วยกับราคาปานกลางที่คณะกรรมการได้ตีไว้และประสงค์จะคัดค้านการตีราคานั้น ให้นำบทบัญญัติหมวด ๒ ส่วนที่ ๒ ว่าด้วยการอุทธรณ์มาใช้บังคับโดยอนุโลม เว้นแต่กำหนด</w:t>
      </w:r>
      <w:r w:rsidR="00D958B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ซึ่งจะยื่นคำร้องคัดค้านนั้นให้ทำได้ภายในกำหนดสามสิบวัน</w:t>
      </w:r>
    </w:p>
    <w:p w14:paraId="1CE53D69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๑๕๕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การตีราคาปานกลางของที่ดินคราวหนึ่ง ๆ ให้ใช้ได้ไม่เกินสามปี</w:t>
      </w:r>
    </w:p>
    <w:p w14:paraId="2171B731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ถ้าภายในสามปี นับแต่วันประกาศของผู้ว่าราชการจังหวัดมีเหตุแสดงว่า ราคาที่ดิน</w:t>
      </w:r>
      <w:r w:rsidR="0032034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ได้เปลี่ยนแปลงไปมาก ผู้มีส่วนได้เสียอาจร้องขอให้ผู้ว่าราชการจังหวัดตีราคาใหม่ได้ตามที่เป็นการสมควร</w:t>
      </w:r>
      <w:r w:rsidR="0032034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หรือถ้าผู้ว่าราชการจังหวัดเห็นสมควรตีราคาเสียใหม่เองก็ให้พึงทำได้ ทั้งนี้ โดยอนุโลมปฏิบัติตามความ</w:t>
      </w:r>
      <w:r w:rsidR="0032034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๑๕๒ มาตรา ๑๕๓ และมาตรา ๑๕๔</w:t>
      </w:r>
    </w:p>
    <w:p w14:paraId="228DA8AC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ถ้ามีการตีราคาปานกลางใหม่ ให้การตีราคาใหม่นั้นมีผลใช้ได้ตั้งแต่ปีถัดไปนั้นเป็นต้นไป</w:t>
      </w:r>
    </w:p>
    <w:p w14:paraId="2F8C881B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๑๕๖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การสำรวจรังวัดพื้นที่ดินและการแจ้งให้ผู้ต้องเสียภาษีบำรุงท้องที่มาเสียเงิน</w:t>
      </w:r>
      <w:r w:rsidR="0032034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ให้ปฏิบัติตามที่กำหนดไว้ในกฎกระทรวง</w:t>
      </w:r>
    </w:p>
    <w:p w14:paraId="3D4E416F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๑๕๗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ในการสำรวจรังวัดพื้นที่ดิน ให้ผู้ต้องเสียภาษีบำรุงท้องที่ชี้เขตบอกจำนวน</w:t>
      </w:r>
      <w:r w:rsidR="006978B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พื้นที่ดิน และให้ความสะดวกแก่เจ้าพนักงานตามสมควร</w:t>
      </w:r>
    </w:p>
    <w:p w14:paraId="7E31200E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๑๕๘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ชี้เขตหรือไม่ยอมบอกจำนวนพื้นที่ดินหรือชี้เขตหรือบอกจำนวนพื้นที่ดินขาดจากจำนวนที่เป็นจริง เจ้าพนักงานสำรวจอาจสำรวจเอาเองตามที่รู้เห็นว่าถูกต้อง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DA7A608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๑๕๙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ที่ดินซึ่งใช้ในการเพาะปลูกพืช ถ้าการเพาะปลูกพืชในบริเวณนั้นเสียหายมาก</w:t>
      </w:r>
      <w:r w:rsidR="006978B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ผิดปกติ หรือทำไม่ได้ด้วยเหตุอันพ้นวิสัยที่จะป้องกันได้โดยทั่วไป ให้ผู้ว่าราชการจังหวัดมีอำนาจพิจารณายกเว้นหรือลดหย่อนได้ตามสมควร</w:t>
      </w:r>
    </w:p>
    <w:p w14:paraId="63995EF0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๑๖๐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ดินของเจ้าของเดียวและมีเขตติดต่อกันซึ่งถ้าคิดภาษีบำรุงท้องที่ตามที่อัตราเต็มจำนวนเป็นเงินเกินกว่าหนึ่งบาท แม้จะได้รับการลดหย่อนตามมาตรา ๑๕๙ ก็ต้องเสียภาษีบำรุงท้องที่</w:t>
      </w:r>
      <w:r w:rsidR="0032034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อย่างต่ำปีละหนึ่งบาท</w:t>
      </w:r>
    </w:p>
    <w:p w14:paraId="0DDC1BD2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๑๖๑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ต้องเสียภาษีบำรุงท้องที่เสียเงินนั้นภายในสามสิบวันนับแต่วันแจ้งให้เสียเงินตามที่กำหนดไว้ในกฎกระทรวง ในการนี้ให้นำมาตรา ๑๑ มาใช้บังคับโดยอนุโลม</w:t>
      </w:r>
    </w:p>
    <w:p w14:paraId="5023F9B7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๑๖๒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เมื่อกรรมสิทธิหรือสิทธิ์ครอบครองของผู้ต้องเสียภาษีบำรุงท้องที่ได้โอนตกไปยังบุคคลอื่นโดยเหตุใด ๆ ก็ตาม ให้ผู้รับโอนมีหน้าที่ร่วมกันในการเสียภาษีบำรุงท้องที่</w:t>
      </w:r>
    </w:p>
    <w:p w14:paraId="0F2FC4B0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๑๖๓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ผู้ใดจงใจไม่ยอมชี้เขต หรือไม่บอกจำนวนพื้นที่ดิน หรือจงใจชี้เขตหรือบอกจำนวนพื้นที่ดินขาดจากจำนวนที่เป็นจริง หรือขัดขวางเจ้าพนักงานสำรวจ หรือไม่ปฏิบัติตามที่กำหนดไว้ใน</w:t>
      </w:r>
      <w:r w:rsidRPr="00320346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กฎกระทรวงที่ออกโดยอาศัยอำนาจตามความในมาตรา ๑๕๖ ผู้นั้นมีความผิดต้องระวางโทษปรับไม่เกินหนึ่งพันบาท</w:t>
      </w:r>
      <w:r w:rsidR="00320346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๑๖๔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ภาษีบำรุงท้องที่ซึ่งต้องเสียตามลักษณะนี้ ถ้ามิได้เสียภายในกำหนด ให้เสียเพิ่มอีกร้อยละสิบของเงินที่ค้างอยู่ เงินเพิ่มนี้ให้ถือเป็นเงินภาษี</w:t>
      </w:r>
    </w:p>
    <w:p w14:paraId="36995A4C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เพื่อให้ได้รับเงินค้างดังกล่าวนี้ ให้นำบทบัญญัติมาตรา ๘ มาตรา ๑๒ มาใช้บังคับโดยอนุโลม”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429DE97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บรรดาบทบัญญัติแห่งประมวลรัษฎากรที่ยกเลิกโดยพระราชบัญญัตินี้ให้ใช้บังคับ</w:t>
      </w:r>
      <w:r w:rsidRPr="00320346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t>ใช้ได้ในการปฏิบัติจัดเก็บเงินช่วยบำรุงท้องที่ที่ค้างอยู่ หรือที่พึงชำระก่อนวันใช้บังคับบทบัญญัติแห่งพระราชบัญญัตินี้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54D1D8C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3A7363C5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7C74339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326AC690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จอมพล ป. พิบูลสงคราม</w:t>
      </w:r>
    </w:p>
    <w:p w14:paraId="455048AC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3400B777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1A8B26ED" w14:textId="77777777" w:rsidR="008873EA" w:rsidRPr="008873EA" w:rsidRDefault="008873EA" w:rsidP="0032034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“บัญชีอัตราภาษีบำรุงท้องที่</w:t>
      </w:r>
    </w:p>
    <w:p w14:paraId="67610BA4" w14:textId="77777777" w:rsidR="008873EA" w:rsidRPr="008873EA" w:rsidRDefault="00320346" w:rsidP="0032034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42247" wp14:editId="5EC3C280">
                <wp:simplePos x="0" y="0"/>
                <wp:positionH relativeFrom="column">
                  <wp:posOffset>2373212</wp:posOffset>
                </wp:positionH>
                <wp:positionV relativeFrom="paragraph">
                  <wp:posOffset>199357</wp:posOffset>
                </wp:positionV>
                <wp:extent cx="956684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6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CFF8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85pt,15.7pt" to="262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" strokecolor="black [3040]"/>
            </w:pict>
          </mc:Fallback>
        </mc:AlternateContent>
      </w:r>
    </w:p>
    <w:p w14:paraId="11087F9A" w14:textId="77777777" w:rsidR="008873EA" w:rsidRPr="008873EA" w:rsidRDefault="008873EA" w:rsidP="0032034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E13F570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ก. ที่ดินนอกเขตเทศบาล</w:t>
      </w:r>
    </w:p>
    <w:p w14:paraId="2EBB8FE6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</w:p>
    <w:p w14:paraId="6C8C2599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ข. ที่ดินในเขตเทศบาล</w:t>
      </w:r>
    </w:p>
    <w:p w14:paraId="578B3D84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</w:p>
    <w:p w14:paraId="13C3D031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A16961B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</w:t>
      </w:r>
    </w:p>
    <w:p w14:paraId="2F896D64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ที่ดินต้องเสียภาษีบำรุงท้องที่ เศษของไร่ให้คิดในอัตราลดลงตามส่วน</w:t>
      </w:r>
    </w:p>
    <w:p w14:paraId="4636582A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เศษของ ๑ ตารางวา ให้ปัดขึ้นเป็น ๑ ตารางวา</w:t>
      </w:r>
    </w:p>
    <w:p w14:paraId="2DE11DFF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เศษของ ๕ สตางค์ ให้ปัดทิ้ง</w:t>
      </w:r>
    </w:p>
    <w:p w14:paraId="30489834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C03D130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97D1785" w14:textId="77777777" w:rsidR="008873EA" w:rsidRPr="008873EA" w:rsidRDefault="008873EA" w:rsidP="00D958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73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EFC3788" w14:textId="77777777" w:rsidR="00BE0A6B" w:rsidRPr="008873EA" w:rsidRDefault="00BE0A6B" w:rsidP="00D958B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E0A6B" w:rsidRPr="00887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EA"/>
    <w:rsid w:val="00320346"/>
    <w:rsid w:val="0037394D"/>
    <w:rsid w:val="00557CF0"/>
    <w:rsid w:val="00572538"/>
    <w:rsid w:val="006978B3"/>
    <w:rsid w:val="008873EA"/>
    <w:rsid w:val="00BE0A6B"/>
    <w:rsid w:val="00C17C9E"/>
    <w:rsid w:val="00D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CFE6"/>
  <w15:docId w15:val="{19E46EEC-F8ED-4D7A-851A-5663E577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7</cp:revision>
  <dcterms:created xsi:type="dcterms:W3CDTF">2021-03-25T04:41:00Z</dcterms:created>
  <dcterms:modified xsi:type="dcterms:W3CDTF">2025-02-27T03:50:00Z</dcterms:modified>
</cp:coreProperties>
</file>