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7FC9" w14:textId="77777777" w:rsidR="00515E61" w:rsidRDefault="00515E6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57EE87" w14:textId="77777777" w:rsidR="00515E61" w:rsidRDefault="00515E6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C6686D6" w14:textId="77777777" w:rsidR="00515E61" w:rsidRDefault="00515E6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44FAFC2" w14:textId="77777777" w:rsidR="00515E61" w:rsidRDefault="00515E6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0169485" w14:textId="77777777" w:rsidR="00B93091" w:rsidRPr="00D72B37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72B3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5D4C937F" w14:textId="77777777" w:rsidR="00B93091" w:rsidRPr="00B93091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</w:t>
      </w:r>
    </w:p>
    <w:p w14:paraId="5DC35F87" w14:textId="77777777" w:rsidR="00B93091" w:rsidRPr="00B93091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๒๕๐๑</w:t>
      </w:r>
    </w:p>
    <w:p w14:paraId="2B34A991" w14:textId="77777777" w:rsidR="00B93091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>                  </w:t>
      </w:r>
    </w:p>
    <w:p w14:paraId="1E59EC41" w14:textId="77777777" w:rsidR="00515E61" w:rsidRPr="00B93091" w:rsidRDefault="00515E6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AC94583" w14:textId="77777777" w:rsidR="00B93091" w:rsidRPr="00D72B37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D72B37">
        <w:rPr>
          <w:rFonts w:ascii="TH SarabunIT๙" w:eastAsia="Times New Roman" w:hAnsi="TH SarabunIT๙" w:cs="TH SarabunIT๙"/>
          <w:color w:val="000000"/>
          <w:sz w:val="48"/>
          <w:szCs w:val="48"/>
        </w:rPr>
        <w:t> </w:t>
      </w:r>
      <w:r w:rsidRPr="00D72B3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D72B3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D72B37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167CB2DF" w14:textId="77777777" w:rsidR="00B93091" w:rsidRPr="00B93091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๙ เมษายน พ.ศ. ๒๕๐๑</w:t>
      </w:r>
    </w:p>
    <w:p w14:paraId="48E6C74A" w14:textId="77777777" w:rsidR="00B93091" w:rsidRPr="00B93091" w:rsidRDefault="00B93091" w:rsidP="00B93091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๑๓ ในรัชกาลปัจจุบัน</w:t>
      </w:r>
    </w:p>
    <w:p w14:paraId="58783726" w14:textId="77777777" w:rsidR="00B93091" w:rsidRPr="00B93091" w:rsidRDefault="00B93091" w:rsidP="00B9309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6E8A1C5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</w:p>
    <w:p w14:paraId="7592CACB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โดยที่มีความจำเป็นต้องมีกฎหมายเกี่ยวด้วยการภาษีอากรเพื่อแก้ไขเพิ่มเติม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ประมวลรัษฎากร ว่าด้วยภาษีการค้า และภาษีการซื้อโภคภัณฑ์ ซึ่งจะต้องได้รับการพิจารณา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โดยด่วนและลับเพื่อรักษาประโยชน์ของแผ่นดิน</w:t>
      </w:r>
    </w:p>
    <w:p w14:paraId="1B7AD1D9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อาศัยอำนาจตามความในมาตรา ๘๙ ของรัฐธรรมนูญแห่งราชอาณาจักรไทย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พุทธศักราช ๒๔๗๕ แก้ไขเพิ่มเติม พุทธศักราช ๒๔๙๕ จึงทรงพระกรุณาโปรดเกล้า ฯ ให้ตรา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พระราชกำหนดขึ้นไว้ดังต่อไปนี้</w:t>
      </w:r>
    </w:p>
    <w:p w14:paraId="51D12E4C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พระราชกำหนดนี้เรียกว่า”พระราชกำหนดแก้ไขเพิ่มเติมประมวล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รัษฎากร พ.ศ. ๒๕๐๑”</w:t>
      </w:r>
    </w:p>
    <w:p w14:paraId="60EA09DA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พระราชกำหนดนี้ให้ใช้บังคับตั้งแต่วันประกาศในราชกิจจา</w:t>
      </w:r>
      <w:proofErr w:type="spellStart"/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</w:t>
      </w:r>
    </w:p>
    <w:p w14:paraId="0D88CDC9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ให้เพิ่มความต่อไปนี้เป็นวรรคท้ายของมาตรา ๗๘ แห่งประมวล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รัษฎากร ซึ่งได้แก้ไขเพิ่มเติมโดยพระราชบัญญัติแก้ไขเพิ่มเติมประมวลรัษฎากร (ฉบับที่ ๑๐)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๒๔๙๖</w:t>
      </w:r>
    </w:p>
    <w:p w14:paraId="544B4679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ผู้ผลิต”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ผู้ประกอบการค้าซึ่งเป็นผู้ผลิตสินค้าจากโรงงานตาม</w:t>
      </w:r>
      <w:proofErr w:type="gramEnd"/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ความหมายของคำว่า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“โรงงาน”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 แห่งพระราชบัญญัติโรงงาน พุทธศักราช ๒๔๘๒ เพื่อ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จำหน่ายต่อไป</w:t>
      </w:r>
    </w:p>
    <w:p w14:paraId="66DB8179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“ผู้นำเข้า”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ผู้ประกอบการค้าซึ่งเป็นผู้สั่งหรือนำสินค้าจากต่าง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ประเทศเข้ามาในประเทศ</w:t>
      </w:r>
    </w:p>
    <w:p w14:paraId="0E02DFEB" w14:textId="77777777" w:rsid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“ผู้ส่งออก”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หมายความว่า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ผู้ประกอบการค้าซึ่งเป็นผู้ส่งสินค้าออกไป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ต่างประเทศ”</w:t>
      </w:r>
    </w:p>
    <w:p w14:paraId="1F54EF7F" w14:textId="77777777" w:rsidR="006A6944" w:rsidRDefault="006A6944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874ACA9" w14:textId="77777777" w:rsidR="006A6944" w:rsidRPr="00B93091" w:rsidRDefault="006A6944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F109AD9" w14:textId="77777777" w:rsid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๑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,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๒๑ และ ๒๒ ของ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ประเภทการค้าตามบัญชีอัตราภาษีการค้าท้ายหมวด ๔ ลักษณะ ๒ แห่งประมวลรัษฎากร ซึ่งได้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แก้ไขเพิ่มเติมโดยพระราชบัญญัติแก้ไขเพิ่มเติมประมวลรัษฎากร (ฉบับที่ ๑๐) พ.ศ. ๒๔๙๖ และให้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ใช้ความต่อไปนี้แทน</w:t>
      </w:r>
    </w:p>
    <w:p w14:paraId="4B114D4D" w14:textId="77777777" w:rsidR="005307A4" w:rsidRPr="005307A4" w:rsidRDefault="005307A4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7A4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Pr="005307A4">
        <w:rPr>
          <w:rFonts w:ascii="TH SarabunIT๙" w:hAnsi="TH SarabunIT๙" w:cs="TH SarabunIT๙"/>
          <w:color w:val="000000"/>
          <w:sz w:val="32"/>
          <w:szCs w:val="32"/>
          <w:cs/>
        </w:rPr>
        <w:t>ดูข้อมูลจากภาพกฎหมาย]</w:t>
      </w:r>
    </w:p>
    <w:p w14:paraId="71CF4DF9" w14:textId="77777777" w:rsid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 ให้ยกเลิกความในบัญชีอัตราภาษีการซื้อโภคภัณฑ์ท้ายลักษณะ ๔</w:t>
      </w:r>
      <w:r w:rsidR="00515E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ซึ่งได้แก้ไขเพิ่มเติมโดยพระราชบัญญัติแก้ไขเพิ่มเติมประมวลรัษฎากร</w:t>
      </w:r>
      <w:r w:rsidR="00515E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๑๐ ) พ.ศ. ๒๔๙๖ และให้ใช้ความต่อไปนี้แทน</w:t>
      </w:r>
    </w:p>
    <w:p w14:paraId="38EF42D7" w14:textId="77777777" w:rsidR="005307A4" w:rsidRPr="00B93091" w:rsidRDefault="005307A4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07A4">
        <w:rPr>
          <w:rFonts w:ascii="TH SarabunIT๙" w:hAnsi="TH SarabunIT๙" w:cs="TH SarabunIT๙"/>
          <w:color w:val="000000"/>
          <w:sz w:val="32"/>
          <w:szCs w:val="32"/>
        </w:rPr>
        <w:t>[</w:t>
      </w:r>
      <w:r w:rsidRPr="005307A4">
        <w:rPr>
          <w:rFonts w:ascii="TH SarabunIT๙" w:hAnsi="TH SarabunIT๙" w:cs="TH SarabunIT๙"/>
          <w:color w:val="000000"/>
          <w:sz w:val="32"/>
          <w:szCs w:val="32"/>
          <w:cs/>
        </w:rPr>
        <w:t>ดูข้อมูลจากภาพกฎหมาย]</w:t>
      </w:r>
    </w:p>
    <w:p w14:paraId="4DE415D6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42268384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903173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68C5E217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ถ. กิตติขจร</w:t>
      </w:r>
    </w:p>
    <w:p w14:paraId="0A7F79FB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57773BB1" w14:textId="77777777" w:rsidR="00B93091" w:rsidRPr="00B93091" w:rsidRDefault="00B93091" w:rsidP="00515E6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439E745" w14:textId="77777777" w:rsidR="007003BE" w:rsidRPr="00B93091" w:rsidRDefault="00B93091" w:rsidP="00515E6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694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หมายเหตุ :-</w:t>
      </w:r>
      <w:r w:rsidRPr="006A694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6A694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เหตุผลในการประกาศให้พระราชกำหนดฉบับนี้ คือ เนื่องด้วยประเภทการค้าและโภคภัณฑ์</w:t>
      </w:r>
      <w:r w:rsidR="006A694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ที่บัญญัติไว้ในปัจจุบันยังไม่รัดกุม และอัตราภาษีการค้ากับอัตราภาษีการซื้อโภคภัณฑ์ที่จัดเก็บอยู่ในขณะนี้</w:t>
      </w:r>
      <w:r w:rsidR="006A69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ยังไม่เหมาะสมกับสถานการณ์ จึงควรแก้ไขเพิ่มเติมให้รัดกุมและเหมาะสมยิ่งขึ้น</w:t>
      </w:r>
      <w:r w:rsidR="006A69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และจำเป็นจะต้องได้รับ</w:t>
      </w:r>
      <w:r w:rsidR="006A69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B9309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การพิจารณาโดยด่วนและลับเพื่อรักษาประโยชน์ของแผ่นดินเพราะเป็นกฎหมายเกี่ยวด้วยการภาษีอากร</w:t>
      </w:r>
      <w:r w:rsidR="006A694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</w:p>
    <w:sectPr w:rsidR="007003BE" w:rsidRPr="00B93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91"/>
    <w:rsid w:val="00515E61"/>
    <w:rsid w:val="005307A4"/>
    <w:rsid w:val="006A6944"/>
    <w:rsid w:val="007003BE"/>
    <w:rsid w:val="00B93091"/>
    <w:rsid w:val="00D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F4EF"/>
  <w15:docId w15:val="{88E6FDF5-5313-4167-8A0B-A125E92F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2021-03-25T04:38:00Z</dcterms:created>
  <dcterms:modified xsi:type="dcterms:W3CDTF">2025-02-25T08:24:00Z</dcterms:modified>
</cp:coreProperties>
</file>