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DA2D" w14:textId="77777777" w:rsidR="00AA7AF9" w:rsidRDefault="00AA7AF9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BDAAE77" w14:textId="77777777" w:rsidR="00AA7AF9" w:rsidRPr="00E350BE" w:rsidRDefault="00AA7AF9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</w:p>
    <w:p w14:paraId="2F63D4F6" w14:textId="77777777" w:rsidR="00DD2794" w:rsidRPr="00E350BE" w:rsidRDefault="00DD2794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350B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23EDB105" w14:textId="77777777" w:rsidR="00DD2794" w:rsidRPr="00DD2794" w:rsidRDefault="00DD2794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๑๓)</w:t>
      </w:r>
    </w:p>
    <w:p w14:paraId="70ACC383" w14:textId="77777777" w:rsidR="00DD2794" w:rsidRPr="00DD2794" w:rsidRDefault="00DD2794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๒๕๒๗</w:t>
      </w:r>
    </w:p>
    <w:p w14:paraId="2ED5695C" w14:textId="77777777" w:rsidR="00DD2794" w:rsidRPr="00DD2794" w:rsidRDefault="00AA7AF9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F6D12" wp14:editId="7D281B56">
                <wp:simplePos x="0" y="0"/>
                <wp:positionH relativeFrom="column">
                  <wp:posOffset>2340591</wp:posOffset>
                </wp:positionH>
                <wp:positionV relativeFrom="paragraph">
                  <wp:posOffset>211777</wp:posOffset>
                </wp:positionV>
                <wp:extent cx="1057702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755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pt,16.7pt" to="267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" strokecolor="black [3213]"/>
            </w:pict>
          </mc:Fallback>
        </mc:AlternateContent>
      </w:r>
    </w:p>
    <w:p w14:paraId="4C37B022" w14:textId="77777777" w:rsidR="00DD2794" w:rsidRPr="00DD2794" w:rsidRDefault="00DD2794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F6CEDA8" w14:textId="77777777" w:rsidR="00DD2794" w:rsidRPr="00E350BE" w:rsidRDefault="00DD2794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350B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E350B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E350B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60E60FAF" w14:textId="77777777" w:rsidR="00DD2794" w:rsidRPr="00DD2794" w:rsidRDefault="00DD2794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๒๗ ธันวาคม พ.ศ. ๒๕๒๗</w:t>
      </w:r>
    </w:p>
    <w:p w14:paraId="74F49B9D" w14:textId="77777777" w:rsidR="00DD2794" w:rsidRPr="00DD2794" w:rsidRDefault="00DD2794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๓๙ ในรัชกาลปัจจุบัน</w:t>
      </w:r>
    </w:p>
    <w:p w14:paraId="6702DD94" w14:textId="77777777" w:rsidR="00DD2794" w:rsidRPr="00DD2794" w:rsidRDefault="00DD2794" w:rsidP="004262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3FB673B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AA7AF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EB434ED" w14:textId="77777777" w:rsidR="00DD2794" w:rsidRPr="00DD2794" w:rsidRDefault="00967CE9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25F308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 </w:t>
      </w:r>
      <w:r w:rsidRP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</w:t>
      </w:r>
      <w:r w:rsidRP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</w:t>
      </w:r>
      <w:r w:rsidR="00967CE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967CE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D683D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967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๑๓) พ.ศ. ๒๕๒๗”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88D8BA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พระราชกำหนดนี้ให้ใช้บังคับตั้งแต่วันถัดจากวันประกาศในราชกิจจา</w:t>
      </w:r>
      <w:proofErr w:type="spellStart"/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967CE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เป็นต้นไปเว้นแต่</w:t>
      </w:r>
    </w:p>
    <w:p w14:paraId="5934563F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</w:t>
      </w:r>
      <w:r w:rsid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</w:t>
      </w:r>
      <w:r w:rsidRP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</w:t>
      </w:r>
      <w:r w:rsidRP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(๑) บทบัญญัติมาตรา ๑๐ มาตรา ๑๑ มาตรา ๑๒ มาตรา ๑๓ มาตรา ๑๔</w:t>
      </w:r>
      <w:r w:rsidR="00967CE9" w:rsidRPr="00967CE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967CE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๑๕ มาตรา ๑๖</w:t>
      </w:r>
      <w:r w:rsidR="00967CE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 และมาตรา ๑๘ ว่าด้วยภาษีเงินได้บุคคลธรรมดา แห่งพระราชกำหนดนี้ให้ใช้บังคับสำหรับเงินได้พึงประเมินประจำ พ.ศ. ๒๕๒๘ ที่จะต้องยื่นรายการใน พ.ศ. ๒๕๒๙ เป็นต้นไป</w:t>
      </w:r>
    </w:p>
    <w:p w14:paraId="47DD8607" w14:textId="77777777" w:rsidR="00DD2794" w:rsidRPr="00DD279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๒๓ มาตรา ๒๔ มาตรา ๒๕ มาตรา ๒๖ มาตรา ๒๗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๒๘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ว่าด้วยภาษีการค้า แห่งพระราชกำหนดนี้ ให้ใช้บังคับสำหรับรายรับในเดือนมกราคม พ.ศ. ๒๕๒๘ เป็นต้นไป</w:t>
      </w:r>
    </w:p>
    <w:p w14:paraId="186B9DE7" w14:textId="77777777" w:rsidR="00AA7AF9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6156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บทบัญญัติมาตรา ๒๙ ว่าด้วยอากรมหรสพ แห่งพระราชกำหนดนี้ให้ใช้บังคับตั้งแต่วันที่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 มกราคม พ.ศ. ๒๕๒๘ เป็นต้นไป</w:t>
      </w:r>
    </w:p>
    <w:p w14:paraId="739554D9" w14:textId="77777777" w:rsidR="00DD2794" w:rsidRPr="00DD279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ให้ยกเลิกความในบทนิยามคำว่า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“อธิบดี”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๒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ซึ่งแก้ไขเพิ่มเติมโดยประกาศของคณะปฏิวัติ ฉบับที่ ๑๐ ลงวันที่ 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พฤศจิกายน พ.ศ. ๒๕๒๐ และให้ใช้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42E4EFEF" w14:textId="77777777" w:rsidR="00AA7AF9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“อธิบดี”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อธิบดีกรมสรรพากรหรือผู้ที่อธิบดีกรมสรรพากรมอบหมาย”</w:t>
      </w:r>
    </w:p>
    <w:p w14:paraId="63D57B44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 จัตวา แห่งประมวลรัษฎากร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๑๖) พ.ศ. ๒๕๐๒</w:t>
      </w:r>
      <w:r w:rsidR="00A6156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0FE6B892" w14:textId="77777777" w:rsid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จัตวา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 ๔ ทวิ และมาตรา ๔ ตรี ไม่ใช้บังคับแก่คนต่างด้าว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ผู้เดินทางผ่านประเทศไทย หรือเข้ามา และอยู่ในประเทศไทยชั่วระยะเวลาหนึ่งหรือหลายระยะรวมกันไม่เกินเก้าสิบวันในปีภาษีใด โดยไม่มีเงินได้พึงประเมิน หรือคนต่างด้าวที่อธิบดีประกาศกำหนดโดยอนุมัติรัฐมนตรี”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1437CDA" w14:textId="77777777" w:rsidR="00A6156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519796F" w14:textId="77777777" w:rsidR="00A61564" w:rsidRPr="00DD279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D5460A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๑๘ ตรี แห่งประมวลรัษฎากร</w:t>
      </w:r>
    </w:p>
    <w:p w14:paraId="190DC662" w14:textId="77777777" w:rsidR="00DD2794" w:rsidRPr="00DD279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๑๘ ตรี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ภายใต้บังคับมาตรา ๑๘ ทวิ ในกรณีเจ้าพนักงานประเมินได้ประเมินให้เสียภาษี บุคคลผู้มีหน้าที่เสียภาษีจะต้องชำระภาษีนั้น พร้อมทั้งเบี้ยปรับและเงินเพิ่มตามที่บัญญัติไว้ในหมวดนี้ ภายในสามสิบวันนับแต่วันได้รับแจ้งการประเมิน”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08068E8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๒๗ แห่งประมวลรัษฎากรซึ่งแก้ไขเพิ่มเติมโดยพระราชกำหนดแก้ไขเพิ่มเติมประมวลรัษฎากร (ฉบับที่ ๑๒) พ.ศ. ๒๕๒๖</w:t>
      </w:r>
      <w:r w:rsidR="00A6156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194554D1" w14:textId="77777777" w:rsidR="00DD2794" w:rsidRPr="00DD279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๒๗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บุคคลใดไม่เสียหรือนำส่งภาษีภายในกำหนดเวลาตามที่บัญญัติไว้ในหมวดต่าง ๆ แห่งลักษณะนี้เกี่ยวกับภาษีอากรประเมิน ให้เสียเงินเพิ่มอีกร้อยละ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๑.๕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ต่อเดือนหรือเศษของเดือนของ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เงินภาษีที่ต้องเสียหรือนำส่งโดยไม่รวมเบี้ยปรับ</w:t>
      </w:r>
    </w:p>
    <w:p w14:paraId="13D382D0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อธิบดีอนุมัติให้ขยายกำหนดเวลาชำระหรือนำส่งภาษีและได้มีการชำระหรือนำส่งภาษีภายในกำหนดเวลาที่ขยายให้นั้น เงินเพิ่มตามวรรคหนึ่งให้ลดลงเหลือร้อยละ ๐.๗๕ ต่อเดือนหรือเศษ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ของเดือน</w:t>
      </w:r>
    </w:p>
    <w:p w14:paraId="344E1179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การคำนวณเงินเพิ่มตามวรรคหนึ่งและวรรคสอง ให้เริ่มนับเมื่อพ้นกำหนดเวลาการยื่นรายการ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หรือนำส่งภาษีจนถึงวันชำระหรือนำส่งภาษี แต่เงินเพิ่มที่คำนวณได้มิให้เกินจำนวนภาษีที่ต้องเสียหรือนำส่ง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ภาษีที่ต้องเสียหรือนำส่งนั้นจะเกิดจากการประเมินหรือคำสั่งของเจ้าพนักงานหรือคำวินิจฉัยอุทธรณ์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หรือคำพิพากษาของศาล”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201135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ให้ยกเลิกความในบทนิยามคำว่า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“เงินได้พึงประเมิน”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๓๙ แห่งประมวลรัษฎากร ซึ่งแก้ไขเพิ่มเติมโดยพระราชบัญญัติแก้ไขเพิ่มเติมประมวลรัษฎากร (ฉบับที่ ๒๕) พ.ศ. ๒๕๒๕ และให้ใช้ความต่อไปนี้แทน</w:t>
      </w:r>
    </w:p>
    <w:p w14:paraId="6E50D0C4" w14:textId="77777777" w:rsidR="00AA7AF9" w:rsidRPr="00DD279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““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เงินได้พึงประเมิน”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เงินได้อันเข้าลักษณะพึงเสียภาษีในหมวดนี้</w:t>
      </w:r>
      <w:proofErr w:type="gramEnd"/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เงินได้ที่กล่าวนี้ให้หมายความรวมตลอดถึงทรัพย์สิน หรือประโยชน์อย่างอื่นที่ได้รับซึ่งอาจคิดคำนวณได้เป็นเงิน เงินค่าภาษีอากรที่ผู้จ่ายเงินหรือผู้อื่นออกแทนให้สำหรับเงินได้ประเภทต่าง ๆ ตามมาตรา ๔๐ และเครดิตภาษีตามมาตรา ๔๗ ทวิ ด้วย”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65E451" w14:textId="77777777" w:rsidR="00AA7AF9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ให้ยกเลิกมาตรา ๔๐ (๑) และ (๒) แห่งประมวลรัษฎากร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๑๙) พ.ศ. ๒๕๐๘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38F4CDAB" w14:textId="77777777" w:rsidR="00DD2794" w:rsidRPr="00DD279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๔๐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เงินได้พึงประเมินนั้นคือ เงินได้ประเภทดังต่อไปนี้ รวมตลอดถึงเงินค่าภาษีอากร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ที่ผู้จ่ายเงินหรือผู้อื่นออกแทนให้สำหรับเงินได้ประเภทต่าง ๆ ดังกล่าว ไม่ว่าในทอดใด</w:t>
      </w:r>
    </w:p>
    <w:p w14:paraId="2282F596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เงินได้เนื่องจากการจ้างแรงงานไม่ว่าจะเป็นเงินเดือน ค่าจ้าง เบี้ยเลี้ยง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เงินที่นายจ้างจ่ายชำระหนี้ใด ๆ ซึ่งลูกจ้างมีหน้าที่ต้องชำระ และเงินทรัพย์สิน หรือประโยชน์ใด ๆ บรรดาที่ได้เนื่องจากการจ้างแรงงาน</w:t>
      </w:r>
    </w:p>
    <w:p w14:paraId="15143484" w14:textId="77777777" w:rsid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เงินได้เนื่องจากหน้าที่หรือตำแหน่งงานที่ทำหรือจากการรับทำงานให้ไม่ว่าจะเป็นค่าธรรมเนียม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ค่านายหน้า ค่าส่วนลด เงินอุดหนุนในงานที่ทำ เบี้ยประชุม บำเหน็จ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โบนัส เงินค่าเช่าบ้าน เงินที่คำนวณได้</w:t>
      </w:r>
      <w:r w:rsidRPr="00A615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จากมูลค่าของการได้อยู่บ้านที่ผู้จ่ายเงินได้ให้อยู่โดยไม่เสียค่าเช่า เงินที่ผู้จ่ายเงินได้จ่ายชำระหนี้ใด ๆ ซึ่งผู้มีเงินได้</w:t>
      </w:r>
      <w:r w:rsidR="00A61564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มีหน้าที่ต้องชำระและเงิน ทรัพย์สิน หรือประโยชน์ใด ๆ บรรดาที่ได้เนื่องจากหน้าที่หรือตำแหน่งงานที่ทำ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615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รือจากการรับทำงานให้นั้นไม่ว่าหน้าที่หรือตำแหน่งงานหรืองานที่รับทำให้นั้นจะเป็นการประจำหรือชั่วคราว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6156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</w:p>
    <w:p w14:paraId="432F6832" w14:textId="77777777" w:rsidR="00A61564" w:rsidRPr="00DD2794" w:rsidRDefault="00A615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CBD2181" w14:textId="77777777" w:rsidR="00AA7AF9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ให้เพิ่มความต่อไปนี้เป็นวรรคสองของมาตรา ๔๐ แห่งประมวลรัษฎากร ซึ่งแก้ไขเพิ่มเติมโดยพระราชบัญญัติแก้ไขเพิ่มเติมประมวลรัษฎากร</w:t>
      </w:r>
      <w:r w:rsidR="00A6156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๒๖) พ.ศ. ๒๕๒๕</w:t>
      </w:r>
    </w:p>
    <w:p w14:paraId="4EBB1573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“เงินค่าภาษีอากรตามวรรคหนึ่ง ถ้าผู้จ่ายเงินหรือผู้อื่นออกแทนให้สำหรับเงินได้ประเภทใด</w:t>
      </w:r>
      <w:r w:rsidR="00A615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A615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ไม่ว่าทอดใด หรือในปีภาษีใดก็ตาม ให้ถือเป็นเงินได้ประเภทและของปีภาษีเดียวกันกับเงินได้ที่ออกแทนให้นั้น”</w:t>
      </w:r>
      <w:r w:rsidR="00A6156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ให้ยกเลิกความในวรรคหนึ่งของมาตรา ๔๒ ทวิ แห่งประมวลรัษฎากร ซึ่งแก้ไข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๖)</w:t>
      </w:r>
      <w:r w:rsidR="00A61564"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๒๕๒๓ และให้ใช้ความต่อไปนี้แทน</w:t>
      </w:r>
    </w:p>
    <w:p w14:paraId="7A32B078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๔๒ ทวิ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เงินได้พึงประเมินตามความในมาตรา ๔๐ (๑) และ (๒)</w:t>
      </w:r>
      <w:r w:rsidR="0011366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เว้นแต่ที่กำหนด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ในวรรคสาม ยอมให้หักค่าใช้จ่ายเป็นการเหมาได้ร้อยละ ๓๐ แต่รวมกันต้องไม่เกิน ๔๐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</w:p>
    <w:p w14:paraId="05A8E7A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และ (ข) ของมาตรา ๔๗ (๑) แห่งประมวลรัษฎากร ซึ่งแก้ไข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๙)</w:t>
      </w:r>
      <w:r w:rsidR="00113664"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 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๒๕๒๕ และให้ใช้ความต่อไปนี้แทน</w:t>
      </w:r>
      <w:r w:rsidR="0011366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ผู้มีเงินได้ ๑๓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3BCCA9E5" w14:textId="77777777" w:rsidR="00AA7AF9" w:rsidRPr="00DD279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สามีหรือภริยาของผู้มีเงินได้ ๑๓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59E8C0F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(ค) ของมาตรา ๔๗ (๑) แห่งประมวลรัษฎากร ซึ่งแก้ไขเพิ่มเติมโดยพระราชกำหนดแก้ไขเพิ่มเติมประมวลรัษฎากร (ฉบับที่ ๖)</w:t>
      </w:r>
      <w:r w:rsidR="0011366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๒๕๒๓ และให้ใช้ความต่อไปนี้แทน</w:t>
      </w:r>
    </w:p>
    <w:p w14:paraId="1E6FFB6F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“(ค) บุตรชอบด้วยกฎหมายหรือบุตรบุญธรรมของผู้มีเงินได้ รวมทั้งบุตรชอบด้วยกฎหมายของสามีหรือภริยาของผู้มีเงินได้ด้วย</w:t>
      </w:r>
    </w:p>
    <w:p w14:paraId="490D9EF3" w14:textId="77777777" w:rsidR="00DD2794" w:rsidRPr="0011366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11366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(๑) ที่เกิดก่อนหรือใน พ.ศ. ๒๕๒๒ หรือที่ได้รับเป็นบุตรบุญธรรมก่อน พ.ศ. ๒๕๒๒ คนละ ๖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,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๐๐๐ บาท</w:t>
      </w:r>
    </w:p>
    <w:p w14:paraId="2A97B103" w14:textId="77777777" w:rsidR="00113664" w:rsidRPr="0011366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(๒) ที่เกิดหลัง พ.ศ. ๒๕๒๒ หรือที่ได้รับเป็นบุตรบุญธรรมในหรือหลัง พ.ศ. ๒๕๒๒ คนละ ๖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,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๐๐๐ บาท </w:t>
      </w:r>
    </w:p>
    <w:p w14:paraId="186E86AD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แต่รวมกันต้องไม่เกินสามคน</w:t>
      </w:r>
    </w:p>
    <w:p w14:paraId="6331525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ในกรณีผู้มีเงินได้มีบุตรทั้งตาม (๑) และ (๒) การหักลดหย่อนสำหรับบุตรให้นำบุตรตาม (๑) ทั้งหมดมาหักก่อน แล้วจึงนำบุตรตาม (๒) มาหัก เว้นแต่ในกรณีผู้มีเงินได้มีบุตรตาม (๑) ที่มีชีวิตอยู่รวมเป็นจำนวนตั้งแต่สามคนขึ้นไปจะนำบุตรตาม (๒) มาหักไม่ได้แต่ถ้าบุตรตาม (๑) มีจำนวนไม่ถึงสามคน ให้นำบุตรตาม (๒) มาหักได้โดยเมื่อรวมกับบุตรตาม (๑) แล้วต้องไม่เกินสามคน</w:t>
      </w:r>
    </w:p>
    <w:p w14:paraId="7631D0D6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การนับจำนวนบุตรให้นับเฉพาะบุตรที่มีชีวิตอยู่ตามลำดับอายุสูงสุดของบุตรโดยให้นับรวมทั้งบุตร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ที่ไม่อยู่ในเกณฑ์ได้รับการหักลดหย่อนด้วย</w:t>
      </w:r>
    </w:p>
    <w:p w14:paraId="7025A923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 ให้หักได้เฉพาะบุตรซึ่งมีอายุไม่เกินยี่สิบห้าปีและยังศึกษาอยู่ในมหาวิทยาลัยหรือชั้นอุดมศึกษา หรือซึ่งเป็นผู้เยาว์ หรือศาลสั่งให้เป็นคนไร้ความสามารถหรือเสมือน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ไร้ความสามารถอันอยู่ในความอุปการะเลี้ยงดู แต่มิให้หักลดหย่อนสำหรับบุตรดังกล่าวที่มีเงินได้พึงประเมิน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ในปีภาษีที่ล่วงมาแล้วตั้งแต่ ๖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ขึ้นไป โดยเงินได้พึงประเมินนั้นไม่เข้าลักษณะตามมาตรา ๔๒</w:t>
      </w:r>
    </w:p>
    <w:p w14:paraId="6FD6863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การหักลดหย่อนสำหรับบุตรดังกล่าว ให้หักได้ตลอดปีภาษี ไม่ว่ากรณีที่จะหักได้นั้นจะมีอยู่ตลอด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ปีภาษีหรือไม่ และในกรณีบุตรบุญธรรมนั้นให้หักลดหย่อนในฐานะบุตรบุญธรรมได้แต่ฐานะเดียว”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E8F355" w14:textId="77777777" w:rsid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(๕) และ (๖) ของมาตรา ๔๗ แห่งประมวลรัษฎากร ซึ่งแก้ไข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๙)</w:t>
      </w:r>
      <w:r w:rsidR="00113664" w:rsidRPr="00113664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๒๕๒๕ และให้ใช้ความต่อไปนี้แทน</w:t>
      </w:r>
      <w:r w:rsidR="00113664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ในกรณีสามีภริยาต่างฝ่ายต่างมีเงินได้ ถ้าความเป็นสามีภริยาได้มีอยู่ตลอดปีภาษี การหักลดหย่อนตาม (๑) (ก) และ (ข) ให้หักลดหย่อนรวมกันได้ ๒๖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แต่ถ้าความเป็นสามีภริยามิได้มีอยู่ตลอดปีภาษีให้ต่างฝ่ายต่างหักลดหย่อนได้ตาม (๑) (ก)</w:t>
      </w:r>
      <w:r w:rsidR="0011366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และ (ฉ) เฉพาะในปีภาษีนั้น</w:t>
      </w:r>
    </w:p>
    <w:p w14:paraId="6ACBD2A0" w14:textId="77777777" w:rsidR="0011366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85C40A8" w14:textId="77777777" w:rsidR="00113664" w:rsidRPr="00DD279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62942AC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B50AE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ในกรณีผู้มีเงินได้เป็นกองมรดกให้หักลดหย่อนได้ ๑๓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7EFB1ED" w14:textId="77777777" w:rsidR="00DD2794" w:rsidRPr="00DD279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DD2794"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 xml:space="preserve">(๖) ในกรณีผู้มีเงินได้เป็นห้างหุ้นส่วนสามัญหรือคณะบุคคลที่มิใช่นิติบุคคล ให้หักลดหย่อนได้ตาม (๑) (ก) </w:t>
      </w: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="00DD2794"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สำหรับผู้เป็นหุ้นส่วนหรือบุคคลในคณะบุคคลแต่ละคนที่อยู่ในประเทศไทย แต่รวมกันต้องไม่เกิน ๒๖</w:t>
      </w:r>
      <w:r w:rsidR="00DD2794"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,</w:t>
      </w:r>
      <w:r w:rsidR="00DD2794"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๐๐๐ บาท”</w:t>
      </w: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(๔) ของมาตรา ๕๐ แห่งประมวลรัษฎากรซึ่งแก้ไขเพิ่มเติมโดย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๙) พ.ศ. ๒๕๒๕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3189AB3D" w14:textId="77777777" w:rsidR="0011366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นอกจากกรณีตาม (๕) ในกรณีผู้จ่ายเงินตามมาตรานี้เป็นรัฐบาลองค์การของรัฐบาล เทศบาล สุขาภิบาล หรือองค์การบริหารราชการส่วนท้องถิ่นอื่น ซึ่งจ่ายเงินได้พึงประเมินตามมาตรา ๔๐ (๕) (๖) (๗) หรือ (๘) แต่ไม่รวมถึงการจ่ายค่าซื้อพืชผลทางการเกษตร ให้กับผู้รับรายหนึ่ง ๆ มีจำนวนรวมทั้งสิ้นตั้งแต่ ๑๐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บาทขึ้นไป แม้การจ่ายนั้นจะได้แบ่งจ่ายครั้งหนึ่ง ๆ ไม่ถึง ๑๐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บาทก็ดี ให้คำนวณหักในอัตรา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ร้อยละ ๑ ของยอดเงินได้พึงประเมิน แต่เฉพาะเงินได้ในการประกวดหรือแข่งขันให้คำนวณหักตามอัตราภาษีเงินได้”</w:t>
      </w:r>
    </w:p>
    <w:p w14:paraId="097B0A58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๕๖ แห่งประมวลรัษฎากร ซึ่งแก้ไขเพิ่มเติมโดยพระราชกำหนดแก้ไขเพิ่มเติมประมวลรัษฎากร (ฉบับที่ ๙) พ.ศ. ๒๕๒๕ และให้ใช้ความต่อไปนี้แทน</w:t>
      </w:r>
    </w:p>
    <w:p w14:paraId="50489AE0" w14:textId="77777777" w:rsidR="00DD2794" w:rsidRPr="00DD279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ให้บุคคลทุกคนเว้นผู้เยาว์หรือผู้ที่ศาลสั่งให้เป็นคนไร้ความสามารถหรือเสมือน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ไร้ความสามารถยื่นรายการเกี่ยวกับเงินได้พึงประเมินที่ตนได้รับในระหว่างปีภาษีที่ล่วงมาแล้ว พร้อมทั้งข้อความอื่น ๆ ภายในเดือนมีนาคมทุก ๆ ปี ตามแบบที่อธิบดีกำหนดต่อเจ้าพนักงานซึ่งรัฐมนตรีแต่งตั้ง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ถ้าบุคคลนั้น</w:t>
      </w:r>
    </w:p>
    <w:p w14:paraId="0C6A531A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="00B50AE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ไม่มีสามีหรือภริยา และมีเงินได้พึงประเมินในปีภาษีที่ล่วงมาแล้วเกิน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๑๓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602CA1C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11366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ไม่มีสามีหรือภริยาและมีเงินได้พึงประเมินในปีภาษีที่ล่วงมาแล้วเฉพาะตามมาตรา ๔๐ (๑) ประเภทเดียวกัน ๑๘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๖๐๐ บาท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41080D2" w14:textId="77777777" w:rsidR="00DD2794" w:rsidRPr="00DD279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B50AE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มีสามีหรือภริยาและมีเงินได้พึงประเมินในปีภาษีที่ล่วงมาแล้วเกิน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๒๖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82ABA4D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B50AE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มีสามีหรือภริยาและมีเงินได้พึงประเมินในปีภาษีที่ล่วงมาแล้วเฉพาะตามมาตรา ๔๐ (๑) ประเภทเดียวเกิน ๓๗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 บาท</w:t>
      </w:r>
    </w:p>
    <w:p w14:paraId="7A39F6C8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ในกรณีห้างหุ้นส่วนสามัญหรือคณะบุคคลที่มิใช่นิติบุคคลมีเงินได้พึงประเมินในปีภาษีที่ล่วงมาแล้ว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เกินจำนวนตาม (๑) ให้ผู้อำนวยการหรือผู้จัดการยื่นรายการเกี่ยวกับเงินได้พึงประเมินในชื่อของห้างหุ้นส่วนหรือคณะบุคคลนั้นที่ได้รับในระหว่างปีภาษีที่ล่วงมาแล้วภายในกำหนดเวลาและตามแบบเช่นเดียวกับ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วรรคก่อน การเสียภาษีในกรณีเช่นนี้ให้ผู้อำนวยการ หรือผู้จัดการรับผิดเสียภาษีในชื่อของห้างหุ้นส่วนหรือ</w:t>
      </w:r>
      <w:r w:rsidR="0011366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คณะบุคคลนั้นจากยอดเงินได้พึงประเมินทั้งสิ้นเสมือนเป็นบุคคลธรรมดาคนเดียวไม่มีการแบ่งแยก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ผู้เป็นหุ้นส่วนหรือบุคคลในคณะบุคคลแต่ละคนไม่จำต้องยื่นรายการเงินได้สำหรับจำนวนเงินได้พึงประเมินดังกล่าวเพื่อเสียภาษีอีก แต่ถ้าห้างหุ้นส่วนหรือคณะบุคคลนั้นมีภาษีค้างชำระ ให้ผู้เป็นหุ้นส่วนหรือบุคคลในคณะบุคคลทุกคนร่วมรับผิดในเงินภาษีที่ค้างชำระนั้นด้วย”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CBD5C8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๕๖ ทวิ แห่งประมวลรัษฎากรซึ่งแก้ไขเพิ่มเติมโดยพระราชกำหนดแก้ไขเพิ่มเติมประมวลรัษฎากร (ฉบับที่ ๑๑) พ.ศ. ๒๕๒๕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27947DD7" w14:textId="77777777" w:rsid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 ทวิ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เพื่อประโยชน์ในการจัดเก็บภาษีก่อนถึงกำหนดเวลาตามมาตรา ๕๖ ให้ผู้มีหน้าที่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ยื่นรายการตามมาตรา ๕๖ มาตรา ๕๗ มาตรา ๕๗ ทวิ และมาตรา ๕๗ ตรี ยื่นรายการตามแบบที่อธิบดีกำหนดแสดงรายการเงินได้เฉพาะตามมาตรา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 (๕) (๖) (๗) หรือ (๘) ไม่ว่าจะมีเงินได้ประเภทอื่นรวม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อยู่ด้วยหรือไม่ ที่ได้รับตั้งแต่เดือนมกราคมถึงเดือนมิถุนายน ภายในเดือนกันยายนของทุกปีภาษี</w:t>
      </w:r>
    </w:p>
    <w:p w14:paraId="06AC7B2C" w14:textId="77777777" w:rsidR="0011366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1FE0733" w14:textId="77777777" w:rsidR="00113664" w:rsidRPr="00DD279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966FC8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เงินได้ตามมาตรา ๔๐ (๕) ตามวรรคหนึ่ง ไม่รวมถึงเงินกินเปล่า เงินช่วยค่าก่อสร้าง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เงินค่าซ่อมแซม ค่าแห่งอาคารหรือโรงเรือนที่ได้รับกรรมสิทธิ์</w:t>
      </w:r>
    </w:p>
    <w:p w14:paraId="6EF3A2EF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การยื่นรายการตามวรรคหนึ่ง ให้คำนวณภาษีตามมาตรา ๔๘ โดยหักลดหย่อนตามมาตรา ๔๗ ให้กึ่งหนึ่ง และชำระภาษีถ้ามีพร้อมกับการยื่นรายการนั้นต่อเจ้าพนักงานตามมาตรา ๕๖</w:t>
      </w:r>
    </w:p>
    <w:p w14:paraId="13BE9261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ภาษีที่ชำระตามวรรคสาม ให้ถือเป็นเครดิตในการคำนวณภาษีที่ต้องชำระตามมาตรา ๕๗ จัตวา”</w:t>
      </w:r>
      <w:r w:rsid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11366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ให้ยกเลิกความในวรรคสองของมาตรา ๕๗ ทวิ แห่งประมวลรัษฎากร ซึ่งแก้ไข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๙)</w:t>
      </w:r>
      <w:r w:rsidR="00113664"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11366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๒๕๒๕ และให้ใช้ความต่อไปนี้แทน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10247EB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“สำหรับในปีต่อไป ถ้ากองมรดกของผู้ตายยังมิได้แบ่ง และมีเงินได้พึงประเมินในปีภาษี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ที่ล่วงมาแล้วเกินจำนวนตามมาตรา ๕๖ (๑) ให้ผู้จัดการมรดกหรือทายาทหรือผู้ครอบครองทรัพย์มรดก แล้วแต่กรณีมีหน้าที่จะต้องปฏิบัติตามบทบัญญัติในส่วนนี้ในชื่อกองมรดกของผู้ตาย”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8DAA16" w14:textId="77777777" w:rsidR="00DD2794" w:rsidRPr="0011366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ให้ยกเลิกความในวรรคสี่ของมาตรา ๕๗ เบญจ แห่งประมวลรัษฎากร ซึ่งแก้ไข</w:t>
      </w:r>
      <w:r w:rsidRPr="0011366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๑๒)</w:t>
      </w:r>
      <w:r w:rsidR="00113664" w:rsidRPr="0011366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11366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๒๕๒๖ และให้ใช้ความต่อไปนี้แทน</w:t>
      </w:r>
    </w:p>
    <w:p w14:paraId="18C2CBD0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“ถ้าสามีและภริยามีเงินได้พึงประเมินในปีภาษีที่ล่วงมาแล้วเฉพาะตามมาตรา ๔๐ (๑) ประเภทเดียวรวมกันไม่เกินจำนวนตามมาตรา ๕๖ (๔) ไม่ว่าแต่ละฝ่ายจะมีเงินได้เป็นจำนวนเท่าใด สามีและภริยา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ไม่ต้องยื่นรายการเงินได้พึงประเมิน”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11986C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ให้ยกเลิกความในวรรคสองของมาตรา ๖๔ ซึ่งแก้ไขเพิ่มเติมโดยพระราชกำหนดแก้ไขเพิ่มเติมประมวลรัษฎากร (ฉบับที่ ๑๑) พ.ศ. ๒๕๒๕ และให้ใช้ความต่อไปนี้แทน</w:t>
      </w:r>
    </w:p>
    <w:p w14:paraId="32112101" w14:textId="77777777" w:rsidR="00DD2794" w:rsidRPr="00DD279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“การชำระภาษีตาม (๑) ถ้าไม่ชำระภาษีงวดใดงวดหนึ่งภายในเวลาที่กำหนดไว้ ผู้ต้องเสียภาษี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หมดสิทธิที่จะชำระภาษีเป็นรายงวดต่อไป และต้องเสียเงินเพิ่มตามมาตรา ๒๗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สำหรับงวดที่ไม่ชำระและ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งวดต่อ ๆ ไป</w:t>
      </w:r>
    </w:p>
    <w:p w14:paraId="562BFEED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การชำระภาษีตาม (๒) ไม่เป็นเหตุให้ยกเว้นการเสียเงินเพิ่มตามมาตรา ๒๗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ถ้าไม่ชำระภาษีงวดใดงวดหนึ่งภายในเวลาที่กำหนดไว้ผู้ต้องเสียภาษีหมดสิทธิที่จะชำระภาษีเป็นรายงวดต่อไป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0DFA296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๖๕ แห่งประมวลรัษฎากร ซึ่งแก้ไขเพิ่มเติมโดยพระราชบัญญัติแก้ไขเพิ่มเติมประมวลรัษฎากร (ฉบับที่ ๘) พ.ศ. ๒๔๙๔ และให้ใช้ความต่อไปนี้แทน</w:t>
      </w:r>
    </w:p>
    <w:p w14:paraId="4E6D4230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๖๕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เงินได้ที่ต้องเสียภาษีตามความในส่วนนี้คือกำไรสุทธิซึ่งคำนวณได้จากรายได้จาก</w:t>
      </w:r>
      <w:r w:rsidRPr="0011366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กิจการ หรือเนื่องจากกิจการที่กระทำในรอบระยะเวลาบัญชีหักด้วยรายจ่ายตามเงื่อนไขที่ระบุไว้ในมาตรา ๖๕ ทวิ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และมาตรา ๖๕ ตรี และรอบระยะเวลาบัญชีดังกล่าวให้มีกำหนดสิบสองเดือน เว้นแต่ในกรณีดังต่อไปนี้จะ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น้อยกว่าสิบสองเดือนก็ได้ คือ</w:t>
      </w:r>
    </w:p>
    <w:p w14:paraId="50910247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บริษัทหรือห้างหุ้นส่วนนิติบุคคลเริ่มตั้งใหม่จะถือวันเริ่มตั้งถึงวันหนึ่งวันใดเป็นรอบระยะเวลาบัญชีแรกก็ได้</w:t>
      </w:r>
    </w:p>
    <w:p w14:paraId="66114BA3" w14:textId="77777777" w:rsid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บริษัทหรือห้างหุ้นส่วนนิติบุคคลอาจยื่นคำร้องต่ออธิบดี ขอเปลี่ยนวันสุดท้ายของรอบระยะเวลาบัญชี ในกรณีเช่นว่านี้ให้อธิบดีมีอำนาจสั่งอนุญาตหรือไม่อนุญาตสุดแต่จะเห็นสมควร คำสั่งเช่นว่านั้นต้องแจ้งให้บริษัทหรือห้างหุ้นส่วนนิติบุคคลผู้ยื่นคำร้องทราบภายในเวลาอันสมควร และในกรณีที่อธิบดีสั่งอนุญาต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ให้บริษัทหรือห้างหุ้นส่วนนิติบุคคลนั้นถือปฏิบัติตั้งแต่รอบระยะเวลาบัญชีที่อธิบดีกำหนด</w:t>
      </w:r>
    </w:p>
    <w:p w14:paraId="408F90FE" w14:textId="77777777" w:rsidR="0011366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EBA45E0" w14:textId="77777777" w:rsidR="0011366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B1787E8" w14:textId="77777777" w:rsidR="00113664" w:rsidRPr="00DD2794" w:rsidRDefault="0011366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0C5877A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</w:t>
      </w:r>
      <w:r w:rsidR="0011366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การคำนวณรายได้และรายจ่ายตามวรรคหนึ่งให้ใช้เกณฑ์สิทธิ์ โดยให้นำรายได้ที่เกิดขึ้น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ในรอบระยะเวลาบัญชีใด แม้ว่าจะยังไม่ได้รับชำระในรอบระยะเวลาบัญชีนั้นมารวมคำนวณเป็นรายได้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ในรอบระยะเวลาบัญชีนั้น และให้นำรายจ่ายทั้งสิ้นที่เกี่ยวกับรายได้นั้น</w:t>
      </w:r>
      <w:r w:rsidR="0011366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แม้จะยังมิได้จ่ายในรอบระยะเวลาบัญชีนั้นมารวมคำนวณเป็นรายจ่ายของรอบระยะเวลาบัญชีนั้น</w:t>
      </w:r>
    </w:p>
    <w:p w14:paraId="74EB35FF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ในกรณีจำเป็น ผู้มีเงินได้จะขออนุมัติต่ออธิบดีเพื่อเปลี่ยนแปลงเกณฑ์สิทธิ์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และวิธีการทางบัญชีเพื่อคำนวณรายได้และรายจ่ายตามวรรคสองก็ได้ และเมื่อได้รับอนุมัติจากอธิบดีแล้ว ให้ถือปฏิบัติตั้งแต่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รอบระยะเวลาบัญชีที่อธิบดีกำหนดเป็นต้นไป”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83804D" w14:textId="77777777" w:rsidR="00DD2794" w:rsidRPr="00DD2794" w:rsidRDefault="009266A6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ให้เพิ่มความต่อไปนี้เป็นวรรคสามของมาตรา ๖๕ ทวิ (๑๐)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ซึ่งแก้ไขเพิ่มเติมโดยพระราชกำหนดแก้ไขเพิ่มเติมประมวลรัษฎากร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๕) พ.ศ. ๒๕๒๑</w:t>
      </w:r>
    </w:p>
    <w:p w14:paraId="15DE162B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“เงินปันผลที่ได้จากการลงทุนของกองทุนสำรองเลี้ยงชีพตามมาตรา ๖๕ ตรี (๒)</w:t>
      </w:r>
      <w:r w:rsidR="009266A6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ไม่ให้ถือ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เป็นเงินปันผลหรือเงินส่วนแบ่งกำไรตามความในวรรคสอง”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051D68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 (๑๑) ของมาตรา ๗๘ ทวิ แห่งประมวลรัษฎากร ซึ่งแก้ไขเพิ่มเติม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๑๙) พ.ศ. ๒๕๐๘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345D195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๗๙ แห่งประมวลรัษฎากร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๑๘) พ.ศ. ๒๕๐๔</w:t>
      </w:r>
      <w:r w:rsidR="00926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88620D0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รายรับจากการค้าประเภทธนาคาร หมายความว่า</w:t>
      </w:r>
    </w:p>
    <w:p w14:paraId="0CA5A3A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 ส่วนลด ค่าธรรมเนียม ค่าบริการ หรือกำไรก่อนหักรายจ่ายใด ๆ จากการซื้อหรือขายตั๋วเงิน และ</w:t>
      </w:r>
    </w:p>
    <w:p w14:paraId="49851510" w14:textId="77777777" w:rsidR="00DD2794" w:rsidRPr="00DD2794" w:rsidRDefault="009266A6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กำไรก่อนหักรายจ่ายใด ๆ จากการแลกเปลี่ยนหรือซื้อขายเงินตราการออกตั๋วเงิน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หรือการส่งเงินไปต่างประเทศ”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185F243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ABB9F2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9096F4E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</w:p>
    <w:p w14:paraId="49FFB683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099BC0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</w:p>
    <w:p w14:paraId="75A8FE9F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3D0CED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๑ และชนิด ๒ ของประเภทการค้า ๑๒.แห่งบัญชีอัตราภาษีการค้า ท้ายหมวด ๔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๑๐) พ.ศ. ๒๕๒๕ และให้ใช้ความต่อไปนี้แทน</w:t>
      </w:r>
    </w:p>
    <w:p w14:paraId="1425C0FC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6931C8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ให้เพิ่มความต่อไปนี้เป็นประเภทการค้า ๑๔. มหรสพแห่งบัญชีอัตราภาษีการค้าท้ายหมวด ๔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๑๒) พ.ศ.๒๕๒๖</w:t>
      </w:r>
    </w:p>
    <w:p w14:paraId="69A77BE7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493A3D" w14:textId="77777777" w:rsid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ให้ยกเลิกหมวด ๗ ในลักษณะ ๒ แห่งประมวลรัษฎากร</w:t>
      </w:r>
      <w:r w:rsidR="005C05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๑๖) พ.ศ. ๒๕๐๒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4C1085" w14:textId="77777777" w:rsidR="005C0572" w:rsidRDefault="005C0572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622C0C5" w14:textId="77777777" w:rsidR="005C0572" w:rsidRPr="00DD2794" w:rsidRDefault="005C0572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E4A021C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C057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lastRenderedPageBreak/>
        <w:t>    </w:t>
      </w:r>
      <w:r w:rsidR="005C057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  </w:t>
      </w:r>
      <w:r w:rsidRPr="005C057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</w:t>
      </w:r>
      <w:r w:rsidRPr="005C057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มาตรา ๓๐</w:t>
      </w:r>
      <w:r w:rsidRPr="005C057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5C057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เงินค่าภาษีอากรที่นายจ้างหรือผู้จ่ายเงินหรือผู้อื่นออกแทนให้ตั้งแต่ปี พ.ศ. ๒๕๒๘</w:t>
      </w:r>
      <w:r w:rsidR="005C0572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สำหรับเงินได้ตามมาตรา ๔๐ (๑) และ (๒) แห่งประมวลรัษฎากร ของปีภาษีก่อน พ.ศ. ๒๕๒๘</w:t>
      </w:r>
      <w:r w:rsidR="005C05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ให้ถือเป็นเงินได้ของปีภาษี พ.ศ. ๒๕๒๘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83FBD06" w14:textId="77777777" w:rsidR="00DD2794" w:rsidRPr="00DD2794" w:rsidRDefault="005C0572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๓๑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บทบัญญัติแห่งประมวลรัษฎากรที่ถูกยกเลิกหรือแก้ไขเพิ่มเติมโดยพระราชกำหนดนี้ ให้ยังคงใช้บังคับต่อไปเฉพาะในการปฏิบัติจัดเก็บภาษีอากรที่ค้างอยู่ หรือที่พึงชำระก่อนวันที่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พระราชกำหนดนี้ใช้บังคับ</w:t>
      </w:r>
      <w:r w:rsidR="00DD2794"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434247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๓๒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0F52995A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ED1D953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038B37DF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0EEB1D16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6CC79BDF" w14:textId="77777777" w:rsidR="00AA7AF9" w:rsidRDefault="00AA7AF9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0B3B3C5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ประมวลรัษฎากรให้เหมาะสมกับสภาพและเหตุการณ์ในปัจจุบันซึ่งจะต้องพิจารณาโดยด่วนและลับเพื่อรักษาประโยชน์ของแผ่นดิน และเป็นกรณีฉุกเฉินมีความจำเป็นรีบด่วนในอันจะรักษาความมั่นคงในทางเศรษฐกิจ</w:t>
      </w:r>
      <w:r w:rsidR="005C0572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</w:p>
    <w:p w14:paraId="49046CD9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9D0AA55" w14:textId="77777777" w:rsidR="00DD2794" w:rsidRPr="00DD2794" w:rsidRDefault="00DD2794" w:rsidP="0042623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D279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234F20" w14:textId="77777777" w:rsidR="002A6FC8" w:rsidRPr="00DD2794" w:rsidRDefault="002A6FC8" w:rsidP="0042623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A6FC8" w:rsidRPr="00DD2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794"/>
    <w:rsid w:val="00113664"/>
    <w:rsid w:val="002A6FC8"/>
    <w:rsid w:val="00426235"/>
    <w:rsid w:val="005C0572"/>
    <w:rsid w:val="009266A6"/>
    <w:rsid w:val="00967CE9"/>
    <w:rsid w:val="00A61564"/>
    <w:rsid w:val="00AA7AF9"/>
    <w:rsid w:val="00B50AE8"/>
    <w:rsid w:val="00DD2794"/>
    <w:rsid w:val="00E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15AF"/>
  <w15:docId w15:val="{1E8E337F-3A69-4A74-9781-258229AF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7</cp:revision>
  <dcterms:created xsi:type="dcterms:W3CDTF">2021-03-25T04:21:00Z</dcterms:created>
  <dcterms:modified xsi:type="dcterms:W3CDTF">2025-02-25T08:26:00Z</dcterms:modified>
</cp:coreProperties>
</file>