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D" w:rsidRDefault="00190B9E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51237" w:rsidRDefault="00B51237" w:rsidP="00B51237">
      <w:pPr>
        <w:pStyle w:val="Default"/>
      </w:pPr>
    </w:p>
    <w:p w:rsidR="00B51237" w:rsidRDefault="00B51237" w:rsidP="00B51237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  <w:cs/>
        </w:rPr>
        <w:t>คำสั่งกรมสรรพากร</w:t>
      </w:r>
    </w:p>
    <w:p w:rsidR="00B51237" w:rsidRPr="00B51237" w:rsidRDefault="00B51237" w:rsidP="00B51237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B51237">
        <w:rPr>
          <w:rFonts w:ascii="TH SarabunIT๙" w:hAnsi="TH SarabunIT๙" w:cs="TH SarabunIT๙"/>
          <w:sz w:val="34"/>
          <w:szCs w:val="34"/>
          <w:cs/>
        </w:rPr>
        <w:t>ที่</w:t>
      </w:r>
      <w:r w:rsidRPr="00B51237">
        <w:rPr>
          <w:rFonts w:ascii="TH SarabunIT๙" w:hAnsi="TH SarabunIT๙" w:cs="TH SarabunIT๙"/>
          <w:sz w:val="34"/>
          <w:szCs w:val="34"/>
        </w:rPr>
        <w:t xml:space="preserve"> </w:t>
      </w:r>
      <w:r w:rsidRPr="00B51237">
        <w:rPr>
          <w:rFonts w:ascii="TH SarabunIT๙" w:hAnsi="TH SarabunIT๙" w:cs="TH SarabunIT๙"/>
          <w:sz w:val="34"/>
          <w:szCs w:val="34"/>
          <w:cs/>
        </w:rPr>
        <w:t>ท</w:t>
      </w:r>
      <w:r w:rsidRPr="00B51237">
        <w:rPr>
          <w:rFonts w:ascii="TH SarabunIT๙" w:hAnsi="TH SarabunIT๙" w:cs="TH SarabunIT๙"/>
          <w:sz w:val="34"/>
          <w:szCs w:val="34"/>
        </w:rPr>
        <w:t>.</w:t>
      </w:r>
      <w:r w:rsidRPr="00B51237">
        <w:rPr>
          <w:rFonts w:ascii="TH SarabunIT๙" w:hAnsi="TH SarabunIT๙" w:cs="TH SarabunIT๙"/>
          <w:sz w:val="34"/>
          <w:szCs w:val="34"/>
          <w:cs/>
        </w:rPr>
        <w:t>ป</w:t>
      </w:r>
      <w:r w:rsidRPr="00B51237">
        <w:rPr>
          <w:rFonts w:ascii="TH SarabunIT๙" w:hAnsi="TH SarabunIT๙" w:cs="TH SarabunIT๙"/>
          <w:sz w:val="34"/>
          <w:szCs w:val="34"/>
        </w:rPr>
        <w:t xml:space="preserve">. </w:t>
      </w:r>
      <w:r w:rsidR="008A3E20">
        <w:rPr>
          <w:rFonts w:ascii="TH SarabunIT๙" w:hAnsi="TH SarabunIT๙" w:cs="TH SarabunIT๙"/>
          <w:sz w:val="34"/>
          <w:szCs w:val="34"/>
        </w:rPr>
        <w:t>286</w:t>
      </w:r>
      <w:r w:rsidRPr="00B51237">
        <w:rPr>
          <w:rFonts w:ascii="TH SarabunIT๙" w:hAnsi="TH SarabunIT๙" w:cs="TH SarabunIT๙"/>
          <w:sz w:val="34"/>
          <w:szCs w:val="34"/>
        </w:rPr>
        <w:t>/</w:t>
      </w:r>
      <w:r w:rsidR="008565B7"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123505" w:rsidRPr="00B51237" w:rsidRDefault="00B51237" w:rsidP="00B51237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B51237">
        <w:rPr>
          <w:rFonts w:cs="TH SarabunIT๙"/>
          <w:sz w:val="34"/>
          <w:szCs w:val="34"/>
          <w:cs/>
        </w:rPr>
        <w:t>เรื่อง</w:t>
      </w:r>
      <w:r w:rsidRPr="00B51237">
        <w:rPr>
          <w:rFonts w:cs="TH SarabunIT๙"/>
          <w:sz w:val="34"/>
          <w:szCs w:val="34"/>
        </w:rPr>
        <w:t xml:space="preserve"> </w:t>
      </w:r>
      <w:r w:rsidRPr="00B51237">
        <w:rPr>
          <w:rFonts w:cs="TH SarabunIT๙"/>
          <w:sz w:val="34"/>
          <w:szCs w:val="34"/>
          <w:cs/>
        </w:rPr>
        <w:t>มอบอำนาจให้รองอธิบดีกรมสรรพากรสั่งและปฏิบัติราชการแทนอธิบดีกรมสรรพากร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  <w:cs/>
        </w:rPr>
      </w:pPr>
    </w:p>
    <w:p w:rsidR="002C5122" w:rsidRPr="00A365E1" w:rsidRDefault="00CC4070" w:rsidP="00C94A3D">
      <w:pPr>
        <w:tabs>
          <w:tab w:val="left" w:pos="709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 w:rsidRPr="00A365E1">
        <w:rPr>
          <w:rFonts w:cs="TH SarabunIT๙"/>
          <w:sz w:val="34"/>
          <w:szCs w:val="34"/>
        </w:rPr>
        <w:tab/>
      </w:r>
      <w:r w:rsidR="00B51237" w:rsidRPr="00B51237">
        <w:rPr>
          <w:rFonts w:cs="TH SarabunIT๙"/>
          <w:sz w:val="34"/>
          <w:szCs w:val="34"/>
          <w:cs/>
        </w:rPr>
        <w:t>เพื่อให้การปฏิบัติราชการในสำนักบริหารภาษีธุรกิจขนาดใหญ่ เป็นไปอย่างมีประสิทธิภาพ</w:t>
      </w:r>
      <w:r w:rsidR="00DA2F0C">
        <w:rPr>
          <w:rFonts w:cs="TH SarabunIT๙"/>
          <w:sz w:val="34"/>
          <w:szCs w:val="34"/>
          <w:cs/>
        </w:rPr>
        <w:br/>
      </w:r>
      <w:r w:rsidR="00B51237" w:rsidRPr="00B51237">
        <w:rPr>
          <w:rFonts w:cs="TH SarabunIT๙"/>
          <w:sz w:val="34"/>
          <w:szCs w:val="34"/>
          <w:cs/>
        </w:rPr>
        <w:t>สะดวกและรวดเร็ว อาศัยอำนาจตามความในมาตรา ๓๘ (๗) แห่งพระราชบัญญัติระเบียบบริหาร</w:t>
      </w:r>
      <w:r w:rsidR="00DA2F0C">
        <w:rPr>
          <w:rFonts w:cs="TH SarabunIT๙" w:hint="cs"/>
          <w:sz w:val="34"/>
          <w:szCs w:val="34"/>
          <w:cs/>
        </w:rPr>
        <w:br/>
      </w:r>
      <w:r w:rsidR="00B51237" w:rsidRPr="00B51237">
        <w:rPr>
          <w:rFonts w:cs="TH SarabunIT๙"/>
          <w:sz w:val="34"/>
          <w:szCs w:val="34"/>
          <w:cs/>
        </w:rPr>
        <w:t>ราชการแผ่นดิน พ.ศ. ๒๕๓๔ แก้ไขเพิ่มเติมโดยพระราชบัญญัติระเบียบบริหารราชการแผ่นดิน</w:t>
      </w:r>
      <w:r w:rsidR="00DA2F0C">
        <w:rPr>
          <w:rFonts w:cs="TH SarabunIT๙" w:hint="cs"/>
          <w:sz w:val="34"/>
          <w:szCs w:val="34"/>
          <w:cs/>
        </w:rPr>
        <w:br/>
      </w:r>
      <w:r w:rsidR="00B51237" w:rsidRPr="00B51237">
        <w:rPr>
          <w:rFonts w:cs="TH SarabunIT๙"/>
          <w:sz w:val="34"/>
          <w:szCs w:val="34"/>
          <w:cs/>
        </w:rPr>
        <w:t>(ฉบับที่ ๕) พ.ศ. ๒๕๔๕ มาตรา ๓๘ แห่งพระราชบัญญัติระเบียบบริหารราชการแผ่นดิน</w:t>
      </w:r>
      <w:r w:rsidR="00DA2F0C">
        <w:rPr>
          <w:rFonts w:cs="TH SarabunIT๙" w:hint="cs"/>
          <w:sz w:val="34"/>
          <w:szCs w:val="34"/>
          <w:cs/>
        </w:rPr>
        <w:br/>
      </w:r>
      <w:r w:rsidR="00B51237" w:rsidRPr="00B51237">
        <w:rPr>
          <w:rFonts w:cs="TH SarabunIT๙"/>
          <w:sz w:val="34"/>
          <w:szCs w:val="34"/>
          <w:cs/>
        </w:rPr>
        <w:t>พ.ศ. ๒๕๓๔ แก้ไขเพิ่มเติมโดย</w:t>
      </w:r>
      <w:r w:rsidR="00B51237" w:rsidRPr="00B51237">
        <w:rPr>
          <w:rFonts w:cs="TH SarabunIT๙"/>
          <w:spacing w:val="-10"/>
          <w:sz w:val="34"/>
          <w:szCs w:val="34"/>
          <w:cs/>
        </w:rPr>
        <w:t>พระราชบัญญัติระเบียบบริหารราชการแผ่นดิน (ฉบับที่ ๗)</w:t>
      </w:r>
      <w:r w:rsidR="00DA2F0C">
        <w:rPr>
          <w:rFonts w:cs="TH SarabunIT๙" w:hint="cs"/>
          <w:spacing w:val="-10"/>
          <w:sz w:val="34"/>
          <w:szCs w:val="34"/>
          <w:cs/>
        </w:rPr>
        <w:br/>
      </w:r>
      <w:r w:rsidR="00B51237" w:rsidRPr="00B51237">
        <w:rPr>
          <w:rFonts w:cs="TH SarabunIT๙"/>
          <w:spacing w:val="-10"/>
          <w:sz w:val="34"/>
          <w:szCs w:val="34"/>
          <w:cs/>
        </w:rPr>
        <w:t>พ.ศ. ๒๕๕๐ มาตรา ๒ และมาตรา ๑๒ วรรคสอง</w:t>
      </w:r>
      <w:r w:rsidR="00B51237" w:rsidRPr="00B51237">
        <w:rPr>
          <w:rFonts w:cs="TH SarabunIT๙"/>
          <w:sz w:val="34"/>
          <w:szCs w:val="34"/>
          <w:cs/>
        </w:rPr>
        <w:t>แห่งประมวลรัษฎากร อธิบดีกรมสรรพากร</w:t>
      </w:r>
      <w:r w:rsidR="00DA2F0C">
        <w:rPr>
          <w:rFonts w:cs="TH SarabunIT๙" w:hint="cs"/>
          <w:sz w:val="34"/>
          <w:szCs w:val="34"/>
          <w:cs/>
        </w:rPr>
        <w:br/>
      </w:r>
      <w:r w:rsidR="00B51237" w:rsidRPr="00B51237">
        <w:rPr>
          <w:rFonts w:cs="TH SarabunIT๙"/>
          <w:sz w:val="34"/>
          <w:szCs w:val="34"/>
          <w:cs/>
        </w:rPr>
        <w:t>จึงมีคำสั่ง ดังนี้</w:t>
      </w:r>
    </w:p>
    <w:p w:rsidR="00B51237" w:rsidRPr="00B51237" w:rsidRDefault="0027716B" w:rsidP="00B51237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spacing w:before="120"/>
        <w:jc w:val="thaiDistribute"/>
        <w:rPr>
          <w:rFonts w:cs="TH SarabunIT๙"/>
          <w:spacing w:val="-8"/>
          <w:sz w:val="34"/>
          <w:szCs w:val="34"/>
        </w:rPr>
      </w:pPr>
      <w:r w:rsidRPr="00C2218A">
        <w:rPr>
          <w:rFonts w:cs="TH SarabunIT๙"/>
          <w:spacing w:val="-8"/>
          <w:sz w:val="34"/>
          <w:szCs w:val="34"/>
        </w:rPr>
        <w:tab/>
      </w:r>
      <w:r w:rsidR="00B51237" w:rsidRPr="00B51237">
        <w:rPr>
          <w:rFonts w:cs="TH SarabunIT๙"/>
          <w:spacing w:val="-8"/>
          <w:sz w:val="34"/>
          <w:szCs w:val="34"/>
          <w:cs/>
        </w:rPr>
        <w:t>ข้อ</w:t>
      </w:r>
      <w:r w:rsidR="00B51237">
        <w:rPr>
          <w:rFonts w:cs="TH SarabunIT๙" w:hint="cs"/>
          <w:spacing w:val="-8"/>
          <w:sz w:val="34"/>
          <w:szCs w:val="34"/>
          <w:cs/>
        </w:rPr>
        <w:tab/>
      </w:r>
      <w:r w:rsidR="00B51237" w:rsidRPr="00B51237">
        <w:rPr>
          <w:rFonts w:cs="TH SarabunIT๙"/>
          <w:spacing w:val="-8"/>
          <w:sz w:val="34"/>
          <w:szCs w:val="34"/>
          <w:cs/>
        </w:rPr>
        <w:t>๑</w:t>
      </w:r>
      <w:r w:rsidR="00B51237">
        <w:rPr>
          <w:rFonts w:cs="TH SarabunIT๙" w:hint="cs"/>
          <w:spacing w:val="-8"/>
          <w:sz w:val="34"/>
          <w:szCs w:val="34"/>
          <w:cs/>
        </w:rPr>
        <w:tab/>
      </w:r>
      <w:r w:rsidR="00B51237" w:rsidRPr="00B51237">
        <w:rPr>
          <w:rFonts w:cs="TH SarabunIT๙"/>
          <w:spacing w:val="-16"/>
          <w:sz w:val="34"/>
          <w:szCs w:val="34"/>
          <w:cs/>
        </w:rPr>
        <w:t xml:space="preserve">ให้ยกเลิกคำสั่งกรมสรรพากร ที่ </w:t>
      </w:r>
      <w:proofErr w:type="spellStart"/>
      <w:r w:rsidR="00B51237" w:rsidRPr="00B51237">
        <w:rPr>
          <w:rFonts w:cs="TH SarabunIT๙"/>
          <w:spacing w:val="-16"/>
          <w:sz w:val="34"/>
          <w:szCs w:val="34"/>
          <w:cs/>
        </w:rPr>
        <w:t>ท.ป</w:t>
      </w:r>
      <w:proofErr w:type="spellEnd"/>
      <w:r w:rsidR="00B51237" w:rsidRPr="00B51237">
        <w:rPr>
          <w:rFonts w:cs="TH SarabunIT๙"/>
          <w:spacing w:val="-16"/>
          <w:sz w:val="34"/>
          <w:szCs w:val="34"/>
          <w:cs/>
        </w:rPr>
        <w:t>. ๒</w:t>
      </w:r>
      <w:r w:rsidR="00B51237">
        <w:rPr>
          <w:rFonts w:cs="TH SarabunIT๙" w:hint="cs"/>
          <w:spacing w:val="-16"/>
          <w:sz w:val="34"/>
          <w:szCs w:val="34"/>
          <w:cs/>
        </w:rPr>
        <w:t>65</w:t>
      </w:r>
      <w:r w:rsidR="00B51237" w:rsidRPr="00B51237">
        <w:rPr>
          <w:rFonts w:cs="TH SarabunIT๙"/>
          <w:spacing w:val="-16"/>
          <w:sz w:val="34"/>
          <w:szCs w:val="34"/>
          <w:cs/>
        </w:rPr>
        <w:t>/๒๕๕</w:t>
      </w:r>
      <w:r w:rsidR="00B51237">
        <w:rPr>
          <w:rFonts w:cs="TH SarabunIT๙" w:hint="cs"/>
          <w:spacing w:val="-16"/>
          <w:sz w:val="34"/>
          <w:szCs w:val="34"/>
          <w:cs/>
        </w:rPr>
        <w:t>9</w:t>
      </w:r>
      <w:r w:rsidR="00B51237" w:rsidRPr="00B51237">
        <w:rPr>
          <w:rFonts w:cs="TH SarabunIT๙"/>
          <w:spacing w:val="-16"/>
          <w:sz w:val="34"/>
          <w:szCs w:val="34"/>
          <w:cs/>
        </w:rPr>
        <w:t xml:space="preserve"> เรื่อง</w:t>
      </w:r>
      <w:r w:rsidR="00234C8F">
        <w:rPr>
          <w:rFonts w:cs="TH SarabunIT๙"/>
          <w:spacing w:val="-16"/>
          <w:sz w:val="34"/>
          <w:szCs w:val="34"/>
          <w:cs/>
        </w:rPr>
        <w:t xml:space="preserve"> มอบอำนาจให้รองอธิบดี</w:t>
      </w:r>
      <w:r w:rsidR="00DA2F0C">
        <w:rPr>
          <w:rFonts w:cs="TH SarabunIT๙" w:hint="cs"/>
          <w:spacing w:val="-16"/>
          <w:sz w:val="34"/>
          <w:szCs w:val="34"/>
          <w:cs/>
        </w:rPr>
        <w:br/>
      </w:r>
      <w:r w:rsidR="00234C8F">
        <w:rPr>
          <w:rFonts w:cs="TH SarabunIT๙"/>
          <w:spacing w:val="-16"/>
          <w:sz w:val="34"/>
          <w:szCs w:val="34"/>
          <w:cs/>
        </w:rPr>
        <w:t>กรมสรรพากร</w:t>
      </w:r>
      <w:r w:rsidR="00B51237" w:rsidRPr="00B51237">
        <w:rPr>
          <w:rFonts w:cs="TH SarabunIT๙"/>
          <w:spacing w:val="-8"/>
          <w:sz w:val="34"/>
          <w:szCs w:val="34"/>
          <w:cs/>
        </w:rPr>
        <w:t xml:space="preserve">สั่งและปฏิบัติราชการแทนอธิบดีกรมสรรพากร ลงวันที่ ๒ </w:t>
      </w:r>
      <w:r w:rsidR="00B51237">
        <w:rPr>
          <w:rFonts w:cs="TH SarabunIT๙" w:hint="cs"/>
          <w:spacing w:val="-8"/>
          <w:sz w:val="34"/>
          <w:szCs w:val="34"/>
          <w:cs/>
        </w:rPr>
        <w:t>ธันว</w:t>
      </w:r>
      <w:r w:rsidR="00B51237" w:rsidRPr="00B51237">
        <w:rPr>
          <w:rFonts w:cs="TH SarabunIT๙"/>
          <w:spacing w:val="-8"/>
          <w:sz w:val="34"/>
          <w:szCs w:val="34"/>
          <w:cs/>
        </w:rPr>
        <w:t>าคม พ.ศ. ๒๕๕</w:t>
      </w:r>
      <w:r w:rsidR="00B51237">
        <w:rPr>
          <w:rFonts w:cs="TH SarabunIT๙" w:hint="cs"/>
          <w:spacing w:val="-8"/>
          <w:sz w:val="34"/>
          <w:szCs w:val="34"/>
          <w:cs/>
        </w:rPr>
        <w:t>9</w:t>
      </w:r>
    </w:p>
    <w:p w:rsidR="00B51237" w:rsidRPr="007914DA" w:rsidRDefault="00B51237" w:rsidP="00B51237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spacing w:before="120"/>
        <w:jc w:val="thaiDistribute"/>
        <w:rPr>
          <w:rFonts w:cs="TH SarabunIT๙"/>
          <w:sz w:val="34"/>
          <w:szCs w:val="34"/>
        </w:rPr>
      </w:pPr>
      <w:r w:rsidRPr="007914DA">
        <w:rPr>
          <w:rFonts w:cs="TH SarabunIT๙" w:hint="cs"/>
          <w:sz w:val="34"/>
          <w:szCs w:val="34"/>
          <w:cs/>
        </w:rPr>
        <w:tab/>
      </w:r>
      <w:r w:rsidRPr="007914DA">
        <w:rPr>
          <w:rFonts w:cs="TH SarabunIT๙"/>
          <w:sz w:val="34"/>
          <w:szCs w:val="34"/>
          <w:cs/>
        </w:rPr>
        <w:t>ข้อ</w:t>
      </w:r>
      <w:r w:rsidRPr="007914DA">
        <w:rPr>
          <w:rFonts w:cs="TH SarabunIT๙" w:hint="cs"/>
          <w:sz w:val="34"/>
          <w:szCs w:val="34"/>
          <w:cs/>
        </w:rPr>
        <w:tab/>
      </w:r>
      <w:r w:rsidRPr="007914DA">
        <w:rPr>
          <w:rFonts w:cs="TH SarabunIT๙"/>
          <w:sz w:val="34"/>
          <w:szCs w:val="34"/>
          <w:cs/>
        </w:rPr>
        <w:t>๒</w:t>
      </w:r>
      <w:r w:rsidRPr="007914DA">
        <w:rPr>
          <w:rFonts w:cs="TH SarabunIT๙" w:hint="cs"/>
          <w:sz w:val="34"/>
          <w:szCs w:val="34"/>
          <w:cs/>
        </w:rPr>
        <w:tab/>
      </w:r>
      <w:r w:rsidRPr="007914DA">
        <w:rPr>
          <w:rFonts w:cs="TH SarabunIT๙"/>
          <w:spacing w:val="-16"/>
          <w:sz w:val="34"/>
          <w:szCs w:val="34"/>
          <w:cs/>
        </w:rPr>
        <w:t>มอบอำนาจให้</w:t>
      </w:r>
      <w:r w:rsidR="00C0021D" w:rsidRPr="007914DA">
        <w:rPr>
          <w:rFonts w:cs="TH SarabunIT๙" w:hint="cs"/>
          <w:spacing w:val="-16"/>
          <w:sz w:val="34"/>
          <w:szCs w:val="34"/>
          <w:cs/>
        </w:rPr>
        <w:t xml:space="preserve"> นาง</w:t>
      </w:r>
      <w:proofErr w:type="spellStart"/>
      <w:r w:rsidR="00C0021D" w:rsidRPr="007914DA">
        <w:rPr>
          <w:rFonts w:cs="TH SarabunIT๙" w:hint="cs"/>
          <w:spacing w:val="-16"/>
          <w:sz w:val="34"/>
          <w:szCs w:val="34"/>
          <w:cs/>
        </w:rPr>
        <w:t>ศิ</w:t>
      </w:r>
      <w:proofErr w:type="spellEnd"/>
      <w:r w:rsidR="00C0021D" w:rsidRPr="007914DA">
        <w:rPr>
          <w:rFonts w:cs="TH SarabunIT๙" w:hint="cs"/>
          <w:spacing w:val="-16"/>
          <w:sz w:val="34"/>
          <w:szCs w:val="34"/>
          <w:cs/>
        </w:rPr>
        <w:t xml:space="preserve">ริวัลย์ แก้วมูลเนียม </w:t>
      </w:r>
      <w:r w:rsidRPr="007914DA">
        <w:rPr>
          <w:rFonts w:cs="TH SarabunIT๙"/>
          <w:spacing w:val="-16"/>
          <w:sz w:val="34"/>
          <w:szCs w:val="34"/>
          <w:cs/>
        </w:rPr>
        <w:t>รองอธิบดีกรมสรรพากร มีอำนาจสั่ง</w:t>
      </w:r>
      <w:r w:rsidR="00DA2F0C">
        <w:rPr>
          <w:rFonts w:cs="TH SarabunIT๙" w:hint="cs"/>
          <w:spacing w:val="-16"/>
          <w:sz w:val="34"/>
          <w:szCs w:val="34"/>
          <w:cs/>
        </w:rPr>
        <w:br/>
      </w:r>
      <w:r w:rsidRPr="007914DA">
        <w:rPr>
          <w:rFonts w:cs="TH SarabunIT๙"/>
          <w:spacing w:val="-16"/>
          <w:sz w:val="34"/>
          <w:szCs w:val="34"/>
          <w:cs/>
        </w:rPr>
        <w:t>และปฏิบัติราชการแทน</w:t>
      </w:r>
      <w:r w:rsidRPr="007914DA">
        <w:rPr>
          <w:rFonts w:cs="TH SarabunIT๙"/>
          <w:spacing w:val="-20"/>
          <w:sz w:val="34"/>
          <w:szCs w:val="34"/>
          <w:cs/>
        </w:rPr>
        <w:t>อธิบดีกรมสรรพากร สำหรับผู้เสียภาษีที่อยู่ภายใต้การบริหารจัดเก็บภาษีอากร</w:t>
      </w:r>
      <w:r w:rsidR="00DA2F0C">
        <w:rPr>
          <w:rFonts w:cs="TH SarabunIT๙" w:hint="cs"/>
          <w:spacing w:val="-20"/>
          <w:sz w:val="34"/>
          <w:szCs w:val="34"/>
          <w:cs/>
        </w:rPr>
        <w:br/>
      </w:r>
      <w:r w:rsidRPr="007914DA">
        <w:rPr>
          <w:rFonts w:cs="TH SarabunIT๙"/>
          <w:spacing w:val="-20"/>
          <w:sz w:val="34"/>
          <w:szCs w:val="34"/>
          <w:cs/>
        </w:rPr>
        <w:t>ของ</w:t>
      </w:r>
      <w:r w:rsidR="00E97581" w:rsidRPr="007914DA">
        <w:rPr>
          <w:rFonts w:cs="TH SarabunIT๙" w:hint="cs"/>
          <w:spacing w:val="-20"/>
          <w:sz w:val="34"/>
          <w:szCs w:val="34"/>
          <w:cs/>
        </w:rPr>
        <w:t>กอง</w:t>
      </w:r>
      <w:r w:rsidRPr="007914DA">
        <w:rPr>
          <w:rFonts w:cs="TH SarabunIT๙"/>
          <w:spacing w:val="-20"/>
          <w:sz w:val="34"/>
          <w:szCs w:val="34"/>
          <w:cs/>
        </w:rPr>
        <w:t>บริหารภาษีธุรกิจขนาดใหญ่</w:t>
      </w:r>
      <w:r w:rsidRPr="007914DA">
        <w:rPr>
          <w:rFonts w:cs="TH SarabunIT๙"/>
          <w:sz w:val="34"/>
          <w:szCs w:val="34"/>
          <w:cs/>
        </w:rPr>
        <w:t>ในกรณี</w:t>
      </w:r>
      <w:r w:rsidR="00DA2F0C">
        <w:rPr>
          <w:rFonts w:cs="TH SarabunIT๙" w:hint="cs"/>
          <w:sz w:val="34"/>
          <w:szCs w:val="34"/>
          <w:cs/>
        </w:rPr>
        <w:t xml:space="preserve"> </w:t>
      </w:r>
      <w:r w:rsidRPr="007914DA">
        <w:rPr>
          <w:rFonts w:cs="TH SarabunIT๙"/>
          <w:sz w:val="34"/>
          <w:szCs w:val="34"/>
          <w:cs/>
        </w:rPr>
        <w:t>ดังต่อไปนี้</w:t>
      </w:r>
    </w:p>
    <w:p w:rsidR="00B51237" w:rsidRPr="00B51237" w:rsidRDefault="00B51237" w:rsidP="00B51237">
      <w:pPr>
        <w:pStyle w:val="HTMLPreformatted"/>
        <w:tabs>
          <w:tab w:val="clear" w:pos="916"/>
          <w:tab w:val="clear" w:pos="1832"/>
          <w:tab w:val="left" w:pos="709"/>
          <w:tab w:val="left" w:pos="1418"/>
          <w:tab w:val="left" w:pos="1890"/>
        </w:tabs>
        <w:jc w:val="thaiDistribute"/>
        <w:rPr>
          <w:rFonts w:cs="TH SarabunIT๙"/>
          <w:spacing w:val="-8"/>
          <w:sz w:val="34"/>
          <w:szCs w:val="34"/>
        </w:rPr>
      </w:pPr>
      <w:r>
        <w:rPr>
          <w:rFonts w:cs="TH SarabunIT๙" w:hint="cs"/>
          <w:spacing w:val="-8"/>
          <w:sz w:val="34"/>
          <w:szCs w:val="34"/>
          <w:cs/>
        </w:rPr>
        <w:tab/>
      </w:r>
      <w:r>
        <w:rPr>
          <w:rFonts w:cs="TH SarabunIT๙" w:hint="cs"/>
          <w:spacing w:val="-8"/>
          <w:sz w:val="34"/>
          <w:szCs w:val="34"/>
          <w:cs/>
        </w:rPr>
        <w:tab/>
      </w:r>
      <w:r w:rsidRPr="00B51237">
        <w:rPr>
          <w:rFonts w:cs="TH SarabunIT๙"/>
          <w:spacing w:val="-8"/>
          <w:sz w:val="34"/>
          <w:szCs w:val="34"/>
          <w:cs/>
        </w:rPr>
        <w:t>(๑)</w:t>
      </w:r>
      <w:r>
        <w:rPr>
          <w:rFonts w:cs="TH SarabunIT๙" w:hint="cs"/>
          <w:spacing w:val="-8"/>
          <w:sz w:val="34"/>
          <w:szCs w:val="34"/>
          <w:cs/>
        </w:rPr>
        <w:tab/>
      </w:r>
      <w:r w:rsidRPr="00B51237">
        <w:rPr>
          <w:rFonts w:cs="TH SarabunIT๙"/>
          <w:spacing w:val="-8"/>
          <w:sz w:val="34"/>
          <w:szCs w:val="34"/>
          <w:cs/>
        </w:rPr>
        <w:t>การออกคำสั่งยึด</w:t>
      </w:r>
      <w:r w:rsidR="00234C8F">
        <w:rPr>
          <w:rFonts w:cs="TH SarabunIT๙" w:hint="cs"/>
          <w:spacing w:val="-8"/>
          <w:sz w:val="34"/>
          <w:szCs w:val="34"/>
          <w:cs/>
        </w:rPr>
        <w:t xml:space="preserve"> </w:t>
      </w:r>
      <w:r w:rsidRPr="00B51237">
        <w:rPr>
          <w:rFonts w:cs="TH SarabunIT๙"/>
          <w:spacing w:val="-8"/>
          <w:sz w:val="34"/>
          <w:szCs w:val="34"/>
          <w:cs/>
        </w:rPr>
        <w:t>หรืออายัด</w:t>
      </w:r>
      <w:r w:rsidR="00234C8F">
        <w:rPr>
          <w:rFonts w:cs="TH SarabunIT๙" w:hint="cs"/>
          <w:spacing w:val="-8"/>
          <w:sz w:val="34"/>
          <w:szCs w:val="34"/>
          <w:cs/>
        </w:rPr>
        <w:t xml:space="preserve"> </w:t>
      </w:r>
      <w:r w:rsidRPr="00B51237">
        <w:rPr>
          <w:rFonts w:cs="TH SarabunIT๙"/>
          <w:spacing w:val="-8"/>
          <w:sz w:val="34"/>
          <w:szCs w:val="34"/>
          <w:cs/>
        </w:rPr>
        <w:t>และสั่งขายทอดตลาดทรัพย์สิน รวมทั้ง</w:t>
      </w:r>
      <w:r w:rsidR="00DA2F0C">
        <w:rPr>
          <w:rFonts w:cs="TH SarabunIT๙" w:hint="cs"/>
          <w:spacing w:val="-8"/>
          <w:sz w:val="34"/>
          <w:szCs w:val="34"/>
          <w:cs/>
        </w:rPr>
        <w:br/>
      </w:r>
      <w:r w:rsidRPr="00B51237">
        <w:rPr>
          <w:rFonts w:cs="TH SarabunIT๙"/>
          <w:spacing w:val="-8"/>
          <w:sz w:val="34"/>
          <w:szCs w:val="34"/>
          <w:cs/>
        </w:rPr>
        <w:t>การถอนการยึด</w:t>
      </w:r>
      <w:r w:rsidR="00234C8F">
        <w:rPr>
          <w:rFonts w:cs="TH SarabunIT๙" w:hint="cs"/>
          <w:spacing w:val="-8"/>
          <w:sz w:val="34"/>
          <w:szCs w:val="34"/>
          <w:cs/>
        </w:rPr>
        <w:t xml:space="preserve"> </w:t>
      </w:r>
      <w:r w:rsidRPr="00B51237">
        <w:rPr>
          <w:rFonts w:cs="TH SarabunIT๙"/>
          <w:spacing w:val="-8"/>
          <w:sz w:val="34"/>
          <w:szCs w:val="34"/>
          <w:cs/>
        </w:rPr>
        <w:t>หรืออายัดทรัพย์สิน ตามมาตรา ๑๒ แห่งประมวลรัษฎากร</w:t>
      </w:r>
    </w:p>
    <w:p w:rsidR="004C1CC1" w:rsidRDefault="00B51237" w:rsidP="00B51237">
      <w:pPr>
        <w:pStyle w:val="HTMLPreformatted"/>
        <w:tabs>
          <w:tab w:val="clear" w:pos="916"/>
          <w:tab w:val="clear" w:pos="1832"/>
          <w:tab w:val="left" w:pos="709"/>
          <w:tab w:val="left" w:pos="1418"/>
          <w:tab w:val="left" w:pos="1890"/>
          <w:tab w:val="left" w:pos="2410"/>
        </w:tabs>
        <w:jc w:val="thaiDistribute"/>
        <w:rPr>
          <w:rFonts w:cs="TH SarabunIT๙"/>
          <w:spacing w:val="-8"/>
          <w:sz w:val="34"/>
          <w:szCs w:val="34"/>
        </w:rPr>
      </w:pPr>
      <w:r>
        <w:rPr>
          <w:rFonts w:cs="TH SarabunIT๙" w:hint="cs"/>
          <w:spacing w:val="-8"/>
          <w:sz w:val="34"/>
          <w:szCs w:val="34"/>
          <w:cs/>
        </w:rPr>
        <w:tab/>
      </w:r>
      <w:r>
        <w:rPr>
          <w:rFonts w:cs="TH SarabunIT๙" w:hint="cs"/>
          <w:spacing w:val="-8"/>
          <w:sz w:val="34"/>
          <w:szCs w:val="34"/>
          <w:cs/>
        </w:rPr>
        <w:tab/>
      </w:r>
      <w:r w:rsidRPr="00B51237">
        <w:rPr>
          <w:rFonts w:cs="TH SarabunIT๙"/>
          <w:spacing w:val="-8"/>
          <w:sz w:val="34"/>
          <w:szCs w:val="34"/>
          <w:cs/>
        </w:rPr>
        <w:t>(๒)</w:t>
      </w:r>
      <w:r>
        <w:rPr>
          <w:rFonts w:cs="TH SarabunIT๙" w:hint="cs"/>
          <w:spacing w:val="-8"/>
          <w:sz w:val="34"/>
          <w:szCs w:val="34"/>
          <w:cs/>
        </w:rPr>
        <w:tab/>
      </w:r>
      <w:r w:rsidRPr="00B51237">
        <w:rPr>
          <w:rFonts w:cs="TH SarabunIT๙"/>
          <w:spacing w:val="-8"/>
          <w:sz w:val="34"/>
          <w:szCs w:val="34"/>
          <w:cs/>
        </w:rPr>
        <w:t>การออกหมายเรียกผู้ต้องรับผิดชำระภาษีอากรค้าง และบุคคลใด ๆ ที่มีเหตุสมควร</w:t>
      </w:r>
      <w:r w:rsidR="00DA2F0C">
        <w:rPr>
          <w:rFonts w:cs="TH SarabunIT๙" w:hint="cs"/>
          <w:spacing w:val="-8"/>
          <w:sz w:val="34"/>
          <w:szCs w:val="34"/>
          <w:cs/>
        </w:rPr>
        <w:br/>
      </w:r>
      <w:r w:rsidRPr="00B51237">
        <w:rPr>
          <w:rFonts w:cs="TH SarabunIT๙"/>
          <w:spacing w:val="-8"/>
          <w:sz w:val="34"/>
          <w:szCs w:val="34"/>
          <w:cs/>
        </w:rPr>
        <w:t>เชื่อว่าจะเป็นประโยชน์แก่การจัดเก็บภาษีอากรค้างมาให้ถ้อยคำ การสั่งบุคคลดังกล่าวให้นำบัญชี</w:t>
      </w:r>
      <w:r w:rsidR="00DA2F0C">
        <w:rPr>
          <w:rFonts w:cs="TH SarabunIT๙" w:hint="cs"/>
          <w:spacing w:val="-8"/>
          <w:sz w:val="34"/>
          <w:szCs w:val="34"/>
          <w:cs/>
        </w:rPr>
        <w:br/>
      </w:r>
      <w:r w:rsidRPr="00B51237">
        <w:rPr>
          <w:rFonts w:cs="TH SarabunIT๙"/>
          <w:spacing w:val="-8"/>
          <w:sz w:val="34"/>
          <w:szCs w:val="34"/>
          <w:cs/>
        </w:rPr>
        <w:t>เอกสาร หรือหลักฐานอื่นอันจำเป็นแก่การจัดเก็บภาษีอากรค้างมาตรวจสอบ และการออกหมายเรียก</w:t>
      </w:r>
      <w:r w:rsidR="00DA2F0C">
        <w:rPr>
          <w:rFonts w:cs="TH SarabunIT๙" w:hint="cs"/>
          <w:spacing w:val="-8"/>
          <w:sz w:val="34"/>
          <w:szCs w:val="34"/>
          <w:cs/>
        </w:rPr>
        <w:br/>
      </w:r>
      <w:r w:rsidRPr="00B51237">
        <w:rPr>
          <w:rFonts w:cs="TH SarabunIT๙"/>
          <w:spacing w:val="-8"/>
          <w:sz w:val="34"/>
          <w:szCs w:val="34"/>
          <w:cs/>
        </w:rPr>
        <w:t>เอกสารหรือหลักฐานเกี่ยวกับการมีสิทธิเรียกร้องหรือกรรมสิทธิ์ในทรัพย์สิน ตามมาตรา ๑๒ ตรี</w:t>
      </w:r>
      <w:r w:rsidR="00DA2F0C">
        <w:rPr>
          <w:rFonts w:cs="TH SarabunIT๙" w:hint="cs"/>
          <w:spacing w:val="-8"/>
          <w:sz w:val="34"/>
          <w:szCs w:val="34"/>
          <w:cs/>
        </w:rPr>
        <w:br/>
      </w:r>
      <w:r w:rsidRPr="00B51237">
        <w:rPr>
          <w:rFonts w:cs="TH SarabunIT๙"/>
          <w:spacing w:val="-8"/>
          <w:sz w:val="34"/>
          <w:szCs w:val="34"/>
          <w:cs/>
        </w:rPr>
        <w:t>แห่งประมวลรัษฎากรแต่ไม่รวมถึงการออกหมายเรียกเอกสารหรือหลักฐานเกี่ยวกับข้อมูลบัญชีเงินฝาก</w:t>
      </w:r>
      <w:r w:rsidR="00DA2F0C">
        <w:rPr>
          <w:rFonts w:cs="TH SarabunIT๙" w:hint="cs"/>
          <w:spacing w:val="-8"/>
          <w:sz w:val="34"/>
          <w:szCs w:val="34"/>
          <w:cs/>
        </w:rPr>
        <w:br/>
      </w:r>
      <w:r w:rsidRPr="00B51237">
        <w:rPr>
          <w:rFonts w:cs="TH SarabunIT๙"/>
          <w:spacing w:val="-8"/>
          <w:sz w:val="34"/>
          <w:szCs w:val="34"/>
          <w:cs/>
        </w:rPr>
        <w:t>ธนาคารของผู้ค้างภาษีอากร</w:t>
      </w:r>
    </w:p>
    <w:p w:rsidR="00B51237" w:rsidRDefault="00B51237" w:rsidP="00B51237">
      <w:pPr>
        <w:pStyle w:val="Default"/>
        <w:tabs>
          <w:tab w:val="left" w:pos="720"/>
          <w:tab w:val="left" w:pos="1170"/>
          <w:tab w:val="left" w:pos="1440"/>
        </w:tabs>
        <w:rPr>
          <w:sz w:val="34"/>
          <w:szCs w:val="34"/>
        </w:rPr>
      </w:pPr>
      <w:r>
        <w:rPr>
          <w:rFonts w:cs="TH SarabunIT๙" w:hint="cs"/>
          <w:spacing w:val="-8"/>
          <w:sz w:val="34"/>
          <w:szCs w:val="34"/>
          <w:cs/>
        </w:rPr>
        <w:tab/>
      </w:r>
      <w:r>
        <w:rPr>
          <w:sz w:val="34"/>
          <w:szCs w:val="34"/>
          <w:cs/>
        </w:rPr>
        <w:t>ข้อ</w:t>
      </w:r>
      <w:r>
        <w:rPr>
          <w:rFonts w:hint="cs"/>
          <w:sz w:val="34"/>
          <w:szCs w:val="34"/>
          <w:cs/>
        </w:rPr>
        <w:tab/>
      </w:r>
      <w:r>
        <w:rPr>
          <w:sz w:val="34"/>
          <w:szCs w:val="34"/>
          <w:cs/>
        </w:rPr>
        <w:t>๓</w:t>
      </w:r>
      <w:r>
        <w:rPr>
          <w:rFonts w:hint="cs"/>
          <w:sz w:val="34"/>
          <w:szCs w:val="34"/>
          <w:cs/>
        </w:rPr>
        <w:tab/>
      </w:r>
      <w:r>
        <w:rPr>
          <w:sz w:val="34"/>
          <w:szCs w:val="34"/>
          <w:cs/>
        </w:rPr>
        <w:t>คำสั่งที่ขัด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หรือแย้งกับคำสั่งนี้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ให้ใช้คำสั่งนี้แทน</w:t>
      </w:r>
      <w:r>
        <w:rPr>
          <w:sz w:val="34"/>
          <w:szCs w:val="34"/>
        </w:rPr>
        <w:t xml:space="preserve"> </w:t>
      </w:r>
    </w:p>
    <w:p w:rsidR="00B51237" w:rsidRPr="00800985" w:rsidRDefault="00B51237" w:rsidP="00B51237">
      <w:pPr>
        <w:pStyle w:val="Default"/>
        <w:tabs>
          <w:tab w:val="left" w:pos="720"/>
          <w:tab w:val="left" w:pos="1170"/>
          <w:tab w:val="left" w:pos="1440"/>
        </w:tabs>
        <w:rPr>
          <w:rFonts w:cs="TH SarabunIT๙"/>
          <w:sz w:val="34"/>
          <w:szCs w:val="34"/>
          <w:shd w:val="clear" w:color="auto" w:fill="FFFFFF"/>
          <w:cs/>
        </w:rPr>
      </w:pPr>
      <w:r>
        <w:rPr>
          <w:rFonts w:hint="cs"/>
          <w:sz w:val="34"/>
          <w:szCs w:val="34"/>
          <w:cs/>
        </w:rPr>
        <w:tab/>
        <w:t>ข้</w:t>
      </w:r>
      <w:r>
        <w:rPr>
          <w:sz w:val="34"/>
          <w:szCs w:val="34"/>
          <w:cs/>
        </w:rPr>
        <w:t>อ</w:t>
      </w:r>
      <w:r>
        <w:rPr>
          <w:rFonts w:hint="cs"/>
          <w:sz w:val="34"/>
          <w:szCs w:val="34"/>
          <w:cs/>
        </w:rPr>
        <w:tab/>
      </w:r>
      <w:r>
        <w:rPr>
          <w:sz w:val="34"/>
          <w:szCs w:val="34"/>
          <w:cs/>
        </w:rPr>
        <w:t>๔</w:t>
      </w:r>
      <w:r>
        <w:rPr>
          <w:rFonts w:hint="cs"/>
          <w:sz w:val="34"/>
          <w:szCs w:val="34"/>
          <w:cs/>
        </w:rPr>
        <w:tab/>
      </w:r>
      <w:r>
        <w:rPr>
          <w:sz w:val="34"/>
          <w:szCs w:val="34"/>
          <w:cs/>
        </w:rPr>
        <w:t>คำสั่งนี้ให้ใช้บังคับตั้งแต่วันที่ที่ลงในคำสั่งนี้เป็นต้นไป</w:t>
      </w:r>
    </w:p>
    <w:p w:rsidR="00B51237" w:rsidRDefault="00AA29DD" w:rsidP="008A3E20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before="240" w:line="400" w:lineRule="exact"/>
        <w:ind w:left="-86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B51237">
        <w:rPr>
          <w:rFonts w:cs="TH SarabunIT๙" w:hint="cs"/>
          <w:sz w:val="34"/>
          <w:szCs w:val="34"/>
          <w:cs/>
        </w:rPr>
        <w:t>สั่ง</w:t>
      </w:r>
      <w:r w:rsidRPr="00E5568D">
        <w:rPr>
          <w:rFonts w:cs="TH SarabunIT๙" w:hint="cs"/>
          <w:sz w:val="34"/>
          <w:szCs w:val="34"/>
          <w:cs/>
        </w:rPr>
        <w:t xml:space="preserve"> ณ วันที่</w:t>
      </w:r>
      <w:r w:rsidR="006D0917">
        <w:rPr>
          <w:rFonts w:cs="TH SarabunIT๙"/>
          <w:sz w:val="34"/>
          <w:szCs w:val="34"/>
        </w:rPr>
        <w:t xml:space="preserve"> </w:t>
      </w:r>
      <w:r w:rsidR="00B51237">
        <w:rPr>
          <w:rFonts w:cs="TH SarabunIT๙" w:hint="cs"/>
          <w:sz w:val="34"/>
          <w:szCs w:val="34"/>
          <w:cs/>
        </w:rPr>
        <w:t xml:space="preserve"> </w:t>
      </w:r>
      <w:r w:rsidR="008A3E20">
        <w:rPr>
          <w:rFonts w:cs="TH SarabunIT๙" w:hint="cs"/>
          <w:sz w:val="34"/>
          <w:szCs w:val="34"/>
          <w:cs/>
        </w:rPr>
        <w:t>21</w:t>
      </w:r>
      <w:r w:rsidR="007914DA">
        <w:rPr>
          <w:rFonts w:cs="TH SarabunIT๙" w:hint="cs"/>
          <w:sz w:val="34"/>
          <w:szCs w:val="34"/>
          <w:cs/>
        </w:rPr>
        <w:t xml:space="preserve"> </w:t>
      </w:r>
      <w:r w:rsidR="006D0917">
        <w:rPr>
          <w:rFonts w:cs="TH SarabunIT๙"/>
          <w:sz w:val="34"/>
          <w:szCs w:val="34"/>
        </w:rPr>
        <w:t xml:space="preserve"> </w:t>
      </w:r>
      <w:r w:rsidR="00B51237">
        <w:rPr>
          <w:rFonts w:cs="TH SarabunIT๙" w:hint="cs"/>
          <w:sz w:val="34"/>
          <w:szCs w:val="34"/>
          <w:cs/>
        </w:rPr>
        <w:t>ธันว</w:t>
      </w:r>
      <w:r w:rsidR="006D0917">
        <w:rPr>
          <w:rFonts w:cs="TH SarabunIT๙" w:hint="cs"/>
          <w:sz w:val="34"/>
          <w:szCs w:val="34"/>
          <w:cs/>
        </w:rPr>
        <w:t>าคม</w:t>
      </w:r>
      <w:r>
        <w:rPr>
          <w:rFonts w:cs="TH SarabunIT๙" w:hint="cs"/>
          <w:sz w:val="34"/>
          <w:szCs w:val="34"/>
          <w:cs/>
        </w:rPr>
        <w:t xml:space="preserve"> </w:t>
      </w:r>
      <w:r>
        <w:rPr>
          <w:rFonts w:cs="TH SarabunIT๙"/>
          <w:sz w:val="34"/>
          <w:szCs w:val="34"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พ.ศ.</w:t>
      </w:r>
      <w:r w:rsidRPr="00E5568D">
        <w:rPr>
          <w:rFonts w:cs="TH SarabunIT๙"/>
          <w:sz w:val="34"/>
          <w:szCs w:val="34"/>
        </w:rPr>
        <w:t xml:space="preserve"> 25</w:t>
      </w:r>
      <w:r w:rsidR="00B51237">
        <w:rPr>
          <w:rFonts w:cs="TH SarabunIT๙" w:hint="cs"/>
          <w:sz w:val="34"/>
          <w:szCs w:val="34"/>
          <w:cs/>
        </w:rPr>
        <w:t>60</w:t>
      </w:r>
      <w:r w:rsidRPr="00E5568D">
        <w:rPr>
          <w:rFonts w:cs="TH SarabunIT๙"/>
          <w:sz w:val="34"/>
          <w:szCs w:val="34"/>
        </w:rPr>
        <w:t xml:space="preserve">  </w:t>
      </w:r>
    </w:p>
    <w:p w:rsidR="00304E79" w:rsidRDefault="008A3E20" w:rsidP="006D091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rPr>
          <w:rFonts w:cs="TH SarabunIT๙"/>
          <w:sz w:val="34"/>
          <w:szCs w:val="34"/>
        </w:rPr>
      </w:pPr>
      <w:bookmarkStart w:id="0" w:name="_GoBack"/>
      <w:bookmarkEnd w:id="0"/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</w:p>
    <w:p w:rsidR="00AA29DD" w:rsidRPr="00E5568D" w:rsidRDefault="00AA29DD" w:rsidP="006D091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rPr>
          <w:rFonts w:cs="TH SarabunIT๙"/>
          <w:sz w:val="34"/>
          <w:szCs w:val="34"/>
          <w:cs/>
        </w:rPr>
      </w:pP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 w:rsidR="006D0917">
        <w:rPr>
          <w:rFonts w:cs="TH SarabunIT๙" w:hint="cs"/>
          <w:sz w:val="34"/>
          <w:szCs w:val="34"/>
          <w:cs/>
        </w:rPr>
        <w:t xml:space="preserve">                                    </w:t>
      </w:r>
      <w:r w:rsidRPr="00E5568D">
        <w:rPr>
          <w:rFonts w:cs="TH SarabunIT๙" w:hint="cs"/>
          <w:sz w:val="34"/>
          <w:szCs w:val="34"/>
          <w:cs/>
        </w:rPr>
        <w:t xml:space="preserve">(นายประสงค์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พูนธเนศ)</w:t>
      </w:r>
    </w:p>
    <w:p w:rsidR="00BD11D4" w:rsidRPr="00F5535C" w:rsidRDefault="00AA29D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 xml:space="preserve">  </w:t>
      </w:r>
      <w:r w:rsidR="006D0917">
        <w:rPr>
          <w:rFonts w:cs="TH SarabunIT๙" w:hint="cs"/>
          <w:sz w:val="34"/>
          <w:szCs w:val="34"/>
          <w:cs/>
        </w:rPr>
        <w:t xml:space="preserve">          </w:t>
      </w:r>
      <w:r w:rsidRPr="00E5568D">
        <w:rPr>
          <w:rFonts w:cs="TH SarabunIT๙" w:hint="cs"/>
          <w:sz w:val="34"/>
          <w:szCs w:val="34"/>
          <w:cs/>
        </w:rPr>
        <w:t xml:space="preserve">อธิบดีกรมสรรพากร     </w:t>
      </w:r>
      <w:r w:rsidR="00B51237">
        <w:rPr>
          <w:rFonts w:cs="TH SarabunIT๙" w:hint="cs"/>
          <w:sz w:val="34"/>
          <w:szCs w:val="34"/>
          <w:cs/>
        </w:rPr>
        <w:t xml:space="preserve">  </w:t>
      </w:r>
      <w:r w:rsidR="00B51237">
        <w:rPr>
          <w:rFonts w:cs="TH SarabunIT๙" w:hint="cs"/>
          <w:sz w:val="34"/>
          <w:szCs w:val="34"/>
          <w:cs/>
        </w:rPr>
        <w:tab/>
      </w:r>
    </w:p>
    <w:sectPr w:rsidR="00BD11D4" w:rsidRPr="00F5535C" w:rsidSect="00DA2F0C">
      <w:headerReference w:type="default" r:id="rId10"/>
      <w:pgSz w:w="12240" w:h="15840" w:code="1"/>
      <w:pgMar w:top="284" w:right="1440" w:bottom="18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B5" w:rsidRDefault="00A471B5" w:rsidP="00004CDC">
      <w:r>
        <w:separator/>
      </w:r>
    </w:p>
  </w:endnote>
  <w:endnote w:type="continuationSeparator" w:id="0">
    <w:p w:rsidR="00A471B5" w:rsidRDefault="00A471B5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B5" w:rsidRDefault="00A471B5" w:rsidP="00004CDC">
      <w:r>
        <w:separator/>
      </w:r>
    </w:p>
  </w:footnote>
  <w:footnote w:type="continuationSeparator" w:id="0">
    <w:p w:rsidR="00A471B5" w:rsidRDefault="00A471B5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EA0A8B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DA2F0C" w:rsidRPr="00DA2F0C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EA0A8B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  <w:p w:rsidR="00EA0A8B" w:rsidRPr="00AA29DD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4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12067"/>
    <w:rsid w:val="000210B6"/>
    <w:rsid w:val="00022F12"/>
    <w:rsid w:val="000240CF"/>
    <w:rsid w:val="00061FB8"/>
    <w:rsid w:val="00062A76"/>
    <w:rsid w:val="0006490C"/>
    <w:rsid w:val="00071B1D"/>
    <w:rsid w:val="0007366F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00F8"/>
    <w:rsid w:val="000B399A"/>
    <w:rsid w:val="000C2B60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1248A"/>
    <w:rsid w:val="00123505"/>
    <w:rsid w:val="00132141"/>
    <w:rsid w:val="0013437F"/>
    <w:rsid w:val="00140A74"/>
    <w:rsid w:val="0014129B"/>
    <w:rsid w:val="00142200"/>
    <w:rsid w:val="00146AAF"/>
    <w:rsid w:val="0015051B"/>
    <w:rsid w:val="001526F2"/>
    <w:rsid w:val="0015389C"/>
    <w:rsid w:val="00153EB7"/>
    <w:rsid w:val="0015518F"/>
    <w:rsid w:val="001632E9"/>
    <w:rsid w:val="00165C08"/>
    <w:rsid w:val="001668F0"/>
    <w:rsid w:val="00170099"/>
    <w:rsid w:val="00171FEF"/>
    <w:rsid w:val="00175FAA"/>
    <w:rsid w:val="00182B63"/>
    <w:rsid w:val="001848D7"/>
    <w:rsid w:val="00190B9E"/>
    <w:rsid w:val="00192B68"/>
    <w:rsid w:val="001A021B"/>
    <w:rsid w:val="001A3D18"/>
    <w:rsid w:val="001A461D"/>
    <w:rsid w:val="001A4FEF"/>
    <w:rsid w:val="001B2292"/>
    <w:rsid w:val="001B2D76"/>
    <w:rsid w:val="001B549A"/>
    <w:rsid w:val="001B6F3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213B"/>
    <w:rsid w:val="00215114"/>
    <w:rsid w:val="00234C8F"/>
    <w:rsid w:val="002356C7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5ED0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B7F3E"/>
    <w:rsid w:val="002C0B76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596C"/>
    <w:rsid w:val="002E641B"/>
    <w:rsid w:val="002E75AA"/>
    <w:rsid w:val="002F6519"/>
    <w:rsid w:val="00302ED8"/>
    <w:rsid w:val="00304E79"/>
    <w:rsid w:val="003134B5"/>
    <w:rsid w:val="00314E3A"/>
    <w:rsid w:val="00315E69"/>
    <w:rsid w:val="0031624E"/>
    <w:rsid w:val="00316E2E"/>
    <w:rsid w:val="0032452A"/>
    <w:rsid w:val="00330DD0"/>
    <w:rsid w:val="0033202E"/>
    <w:rsid w:val="00336274"/>
    <w:rsid w:val="00337545"/>
    <w:rsid w:val="00342C0C"/>
    <w:rsid w:val="00344077"/>
    <w:rsid w:val="003510BE"/>
    <w:rsid w:val="00352351"/>
    <w:rsid w:val="00352C98"/>
    <w:rsid w:val="00353BE2"/>
    <w:rsid w:val="0035642B"/>
    <w:rsid w:val="0036096C"/>
    <w:rsid w:val="00365D07"/>
    <w:rsid w:val="00365DBC"/>
    <w:rsid w:val="00366ACE"/>
    <w:rsid w:val="00367A4B"/>
    <w:rsid w:val="00377BDE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C0D4C"/>
    <w:rsid w:val="003C62D0"/>
    <w:rsid w:val="003C700E"/>
    <w:rsid w:val="003E4628"/>
    <w:rsid w:val="003E4A93"/>
    <w:rsid w:val="00402693"/>
    <w:rsid w:val="00402E8D"/>
    <w:rsid w:val="004032C8"/>
    <w:rsid w:val="00407DDD"/>
    <w:rsid w:val="004139CE"/>
    <w:rsid w:val="00417902"/>
    <w:rsid w:val="004211E3"/>
    <w:rsid w:val="0042165A"/>
    <w:rsid w:val="00422181"/>
    <w:rsid w:val="0042252E"/>
    <w:rsid w:val="004228EC"/>
    <w:rsid w:val="00422FC5"/>
    <w:rsid w:val="00431005"/>
    <w:rsid w:val="0043691A"/>
    <w:rsid w:val="0044291C"/>
    <w:rsid w:val="004430E7"/>
    <w:rsid w:val="004438D6"/>
    <w:rsid w:val="00464DA3"/>
    <w:rsid w:val="004739CE"/>
    <w:rsid w:val="00474E5D"/>
    <w:rsid w:val="00475192"/>
    <w:rsid w:val="00475338"/>
    <w:rsid w:val="00477A33"/>
    <w:rsid w:val="004949CE"/>
    <w:rsid w:val="004A0868"/>
    <w:rsid w:val="004B35C4"/>
    <w:rsid w:val="004B434D"/>
    <w:rsid w:val="004B48D0"/>
    <w:rsid w:val="004C110D"/>
    <w:rsid w:val="004C1CC1"/>
    <w:rsid w:val="004C5DF2"/>
    <w:rsid w:val="004C6D67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179A1"/>
    <w:rsid w:val="005236DA"/>
    <w:rsid w:val="00524C41"/>
    <w:rsid w:val="00526079"/>
    <w:rsid w:val="00535210"/>
    <w:rsid w:val="005416EE"/>
    <w:rsid w:val="005424D7"/>
    <w:rsid w:val="0054592C"/>
    <w:rsid w:val="00553F1B"/>
    <w:rsid w:val="00556304"/>
    <w:rsid w:val="00562A95"/>
    <w:rsid w:val="00565028"/>
    <w:rsid w:val="0056572B"/>
    <w:rsid w:val="00571230"/>
    <w:rsid w:val="005742EE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0DF"/>
    <w:rsid w:val="005E2487"/>
    <w:rsid w:val="005E57CF"/>
    <w:rsid w:val="005F24BD"/>
    <w:rsid w:val="005F689A"/>
    <w:rsid w:val="005F7805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75585"/>
    <w:rsid w:val="0068142B"/>
    <w:rsid w:val="00681A0D"/>
    <w:rsid w:val="00686025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5483"/>
    <w:rsid w:val="006C74A2"/>
    <w:rsid w:val="006D0917"/>
    <w:rsid w:val="006D1CB5"/>
    <w:rsid w:val="006D3F0C"/>
    <w:rsid w:val="006D7F3D"/>
    <w:rsid w:val="006E12A7"/>
    <w:rsid w:val="006E1C9B"/>
    <w:rsid w:val="006E5AF1"/>
    <w:rsid w:val="006F79A5"/>
    <w:rsid w:val="0070260E"/>
    <w:rsid w:val="007057AB"/>
    <w:rsid w:val="00706C21"/>
    <w:rsid w:val="00707641"/>
    <w:rsid w:val="0071501B"/>
    <w:rsid w:val="0071590B"/>
    <w:rsid w:val="00717FA4"/>
    <w:rsid w:val="00721E09"/>
    <w:rsid w:val="00725007"/>
    <w:rsid w:val="00726C72"/>
    <w:rsid w:val="00730D37"/>
    <w:rsid w:val="00737B30"/>
    <w:rsid w:val="00737F30"/>
    <w:rsid w:val="0074247A"/>
    <w:rsid w:val="00747CBA"/>
    <w:rsid w:val="00750C01"/>
    <w:rsid w:val="00750D75"/>
    <w:rsid w:val="00754D2B"/>
    <w:rsid w:val="0075529A"/>
    <w:rsid w:val="00763C32"/>
    <w:rsid w:val="00765812"/>
    <w:rsid w:val="0077352C"/>
    <w:rsid w:val="00777A17"/>
    <w:rsid w:val="00780009"/>
    <w:rsid w:val="00790825"/>
    <w:rsid w:val="007914DA"/>
    <w:rsid w:val="00791643"/>
    <w:rsid w:val="00792896"/>
    <w:rsid w:val="00793B4A"/>
    <w:rsid w:val="00797F39"/>
    <w:rsid w:val="007A3FCF"/>
    <w:rsid w:val="007B0241"/>
    <w:rsid w:val="007B3293"/>
    <w:rsid w:val="007B3C07"/>
    <w:rsid w:val="007B6D2C"/>
    <w:rsid w:val="007B6E02"/>
    <w:rsid w:val="007B7B27"/>
    <w:rsid w:val="007C0D8D"/>
    <w:rsid w:val="007D31A6"/>
    <w:rsid w:val="007D4C68"/>
    <w:rsid w:val="007E004A"/>
    <w:rsid w:val="007E0D6A"/>
    <w:rsid w:val="007E1649"/>
    <w:rsid w:val="007F3383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DE0"/>
    <w:rsid w:val="0083513C"/>
    <w:rsid w:val="0083755E"/>
    <w:rsid w:val="0084251D"/>
    <w:rsid w:val="00852BB6"/>
    <w:rsid w:val="00854E9B"/>
    <w:rsid w:val="00855B6C"/>
    <w:rsid w:val="008565B7"/>
    <w:rsid w:val="00873AB8"/>
    <w:rsid w:val="00880F53"/>
    <w:rsid w:val="00883330"/>
    <w:rsid w:val="0088599B"/>
    <w:rsid w:val="00886611"/>
    <w:rsid w:val="00886C22"/>
    <w:rsid w:val="00893788"/>
    <w:rsid w:val="00895526"/>
    <w:rsid w:val="008A3E20"/>
    <w:rsid w:val="008A7D93"/>
    <w:rsid w:val="008B2D6B"/>
    <w:rsid w:val="008B4532"/>
    <w:rsid w:val="008B5CBC"/>
    <w:rsid w:val="008B6CD8"/>
    <w:rsid w:val="008C259D"/>
    <w:rsid w:val="008D3CDD"/>
    <w:rsid w:val="008D5BB6"/>
    <w:rsid w:val="008D78CD"/>
    <w:rsid w:val="008E0F34"/>
    <w:rsid w:val="008E15A3"/>
    <w:rsid w:val="008E25CD"/>
    <w:rsid w:val="008E6FEB"/>
    <w:rsid w:val="008F5F75"/>
    <w:rsid w:val="008F74BA"/>
    <w:rsid w:val="008F7EB4"/>
    <w:rsid w:val="00901924"/>
    <w:rsid w:val="00905C21"/>
    <w:rsid w:val="0090651D"/>
    <w:rsid w:val="009101A9"/>
    <w:rsid w:val="00911CBF"/>
    <w:rsid w:val="00916D9F"/>
    <w:rsid w:val="00917935"/>
    <w:rsid w:val="00922658"/>
    <w:rsid w:val="00922E66"/>
    <w:rsid w:val="0092775A"/>
    <w:rsid w:val="00936563"/>
    <w:rsid w:val="0093760B"/>
    <w:rsid w:val="0094398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77B37"/>
    <w:rsid w:val="00980B08"/>
    <w:rsid w:val="0098298E"/>
    <w:rsid w:val="0098348C"/>
    <w:rsid w:val="009A0FE1"/>
    <w:rsid w:val="009B7876"/>
    <w:rsid w:val="009C1552"/>
    <w:rsid w:val="009C5936"/>
    <w:rsid w:val="009C724E"/>
    <w:rsid w:val="009C78CA"/>
    <w:rsid w:val="009D40B5"/>
    <w:rsid w:val="009D7BCD"/>
    <w:rsid w:val="009F0659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3011"/>
    <w:rsid w:val="00A23A88"/>
    <w:rsid w:val="00A2475A"/>
    <w:rsid w:val="00A25B6D"/>
    <w:rsid w:val="00A2602D"/>
    <w:rsid w:val="00A326B6"/>
    <w:rsid w:val="00A340B4"/>
    <w:rsid w:val="00A365E1"/>
    <w:rsid w:val="00A36950"/>
    <w:rsid w:val="00A43550"/>
    <w:rsid w:val="00A4536F"/>
    <w:rsid w:val="00A471B5"/>
    <w:rsid w:val="00A54803"/>
    <w:rsid w:val="00A56BC3"/>
    <w:rsid w:val="00A57174"/>
    <w:rsid w:val="00A6220D"/>
    <w:rsid w:val="00A66045"/>
    <w:rsid w:val="00A7045C"/>
    <w:rsid w:val="00A73371"/>
    <w:rsid w:val="00A77782"/>
    <w:rsid w:val="00A871EC"/>
    <w:rsid w:val="00A92C4B"/>
    <w:rsid w:val="00A9431B"/>
    <w:rsid w:val="00A97136"/>
    <w:rsid w:val="00AA0240"/>
    <w:rsid w:val="00AA095F"/>
    <w:rsid w:val="00AA29DD"/>
    <w:rsid w:val="00AA531F"/>
    <w:rsid w:val="00AB0BAE"/>
    <w:rsid w:val="00AB28C5"/>
    <w:rsid w:val="00AB3159"/>
    <w:rsid w:val="00AB40D8"/>
    <w:rsid w:val="00AC7BC8"/>
    <w:rsid w:val="00AD109E"/>
    <w:rsid w:val="00AD33FE"/>
    <w:rsid w:val="00AD4950"/>
    <w:rsid w:val="00AD5924"/>
    <w:rsid w:val="00AE4A8B"/>
    <w:rsid w:val="00AE4E5C"/>
    <w:rsid w:val="00AE4E70"/>
    <w:rsid w:val="00AF0CB0"/>
    <w:rsid w:val="00B01405"/>
    <w:rsid w:val="00B02CBB"/>
    <w:rsid w:val="00B06B53"/>
    <w:rsid w:val="00B1254C"/>
    <w:rsid w:val="00B15C01"/>
    <w:rsid w:val="00B16A55"/>
    <w:rsid w:val="00B203C1"/>
    <w:rsid w:val="00B27B2E"/>
    <w:rsid w:val="00B27C67"/>
    <w:rsid w:val="00B3170D"/>
    <w:rsid w:val="00B37AB8"/>
    <w:rsid w:val="00B41785"/>
    <w:rsid w:val="00B44CB2"/>
    <w:rsid w:val="00B46927"/>
    <w:rsid w:val="00B46C7F"/>
    <w:rsid w:val="00B51237"/>
    <w:rsid w:val="00B523BB"/>
    <w:rsid w:val="00B56397"/>
    <w:rsid w:val="00B60D7A"/>
    <w:rsid w:val="00B64C85"/>
    <w:rsid w:val="00B76320"/>
    <w:rsid w:val="00B80BE8"/>
    <w:rsid w:val="00B83B1F"/>
    <w:rsid w:val="00B85C66"/>
    <w:rsid w:val="00B87607"/>
    <w:rsid w:val="00B91BCC"/>
    <w:rsid w:val="00B920D5"/>
    <w:rsid w:val="00B9215D"/>
    <w:rsid w:val="00B96BED"/>
    <w:rsid w:val="00B96F0B"/>
    <w:rsid w:val="00BA0102"/>
    <w:rsid w:val="00BA16BF"/>
    <w:rsid w:val="00BA442B"/>
    <w:rsid w:val="00BA44D8"/>
    <w:rsid w:val="00BA7D3A"/>
    <w:rsid w:val="00BB468E"/>
    <w:rsid w:val="00BC5286"/>
    <w:rsid w:val="00BD0C59"/>
    <w:rsid w:val="00BD11D4"/>
    <w:rsid w:val="00BD1E1A"/>
    <w:rsid w:val="00BD2964"/>
    <w:rsid w:val="00BD4ED1"/>
    <w:rsid w:val="00BE0059"/>
    <w:rsid w:val="00BE6844"/>
    <w:rsid w:val="00BE6FBF"/>
    <w:rsid w:val="00BF04C0"/>
    <w:rsid w:val="00BF12D8"/>
    <w:rsid w:val="00BF7EDE"/>
    <w:rsid w:val="00C0021D"/>
    <w:rsid w:val="00C01636"/>
    <w:rsid w:val="00C14490"/>
    <w:rsid w:val="00C145ED"/>
    <w:rsid w:val="00C21AB3"/>
    <w:rsid w:val="00C2218A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47D30"/>
    <w:rsid w:val="00C566A5"/>
    <w:rsid w:val="00C57BE1"/>
    <w:rsid w:val="00C601F0"/>
    <w:rsid w:val="00C70861"/>
    <w:rsid w:val="00C71107"/>
    <w:rsid w:val="00C7278C"/>
    <w:rsid w:val="00C7593E"/>
    <w:rsid w:val="00C77E6D"/>
    <w:rsid w:val="00C8013C"/>
    <w:rsid w:val="00C82DD0"/>
    <w:rsid w:val="00C83754"/>
    <w:rsid w:val="00C85B2D"/>
    <w:rsid w:val="00C864F7"/>
    <w:rsid w:val="00C92CFD"/>
    <w:rsid w:val="00C936E0"/>
    <w:rsid w:val="00C94A3D"/>
    <w:rsid w:val="00C94D02"/>
    <w:rsid w:val="00C96EBB"/>
    <w:rsid w:val="00CA1C7B"/>
    <w:rsid w:val="00CA7E26"/>
    <w:rsid w:val="00CB5A4C"/>
    <w:rsid w:val="00CC3DD3"/>
    <w:rsid w:val="00CC4070"/>
    <w:rsid w:val="00CE0464"/>
    <w:rsid w:val="00CE3C5B"/>
    <w:rsid w:val="00CE3F28"/>
    <w:rsid w:val="00CF4C97"/>
    <w:rsid w:val="00D0558C"/>
    <w:rsid w:val="00D122AE"/>
    <w:rsid w:val="00D12D36"/>
    <w:rsid w:val="00D14A0B"/>
    <w:rsid w:val="00D30E50"/>
    <w:rsid w:val="00D41A72"/>
    <w:rsid w:val="00D43F30"/>
    <w:rsid w:val="00D466CE"/>
    <w:rsid w:val="00D47870"/>
    <w:rsid w:val="00D53C20"/>
    <w:rsid w:val="00D5579A"/>
    <w:rsid w:val="00D62BB0"/>
    <w:rsid w:val="00D64499"/>
    <w:rsid w:val="00D6537F"/>
    <w:rsid w:val="00D65478"/>
    <w:rsid w:val="00D70DE5"/>
    <w:rsid w:val="00D74772"/>
    <w:rsid w:val="00D76B65"/>
    <w:rsid w:val="00D802CA"/>
    <w:rsid w:val="00D831B6"/>
    <w:rsid w:val="00D83E33"/>
    <w:rsid w:val="00D841A7"/>
    <w:rsid w:val="00DA1BC5"/>
    <w:rsid w:val="00DA2F0C"/>
    <w:rsid w:val="00DA7BDF"/>
    <w:rsid w:val="00DB05D4"/>
    <w:rsid w:val="00DB2FA6"/>
    <w:rsid w:val="00DB62F3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4F70"/>
    <w:rsid w:val="00DE5DB1"/>
    <w:rsid w:val="00DF0394"/>
    <w:rsid w:val="00DF211E"/>
    <w:rsid w:val="00DF2C54"/>
    <w:rsid w:val="00DF5EA4"/>
    <w:rsid w:val="00E01E64"/>
    <w:rsid w:val="00E07FA4"/>
    <w:rsid w:val="00E1210F"/>
    <w:rsid w:val="00E12F1D"/>
    <w:rsid w:val="00E3417D"/>
    <w:rsid w:val="00E36150"/>
    <w:rsid w:val="00E458BB"/>
    <w:rsid w:val="00E473F5"/>
    <w:rsid w:val="00E51A48"/>
    <w:rsid w:val="00E53F75"/>
    <w:rsid w:val="00E5568D"/>
    <w:rsid w:val="00E57358"/>
    <w:rsid w:val="00E5757D"/>
    <w:rsid w:val="00E6119F"/>
    <w:rsid w:val="00E72F86"/>
    <w:rsid w:val="00E87756"/>
    <w:rsid w:val="00E90533"/>
    <w:rsid w:val="00E91C9B"/>
    <w:rsid w:val="00E9571B"/>
    <w:rsid w:val="00E97581"/>
    <w:rsid w:val="00EA0A8B"/>
    <w:rsid w:val="00EA14E7"/>
    <w:rsid w:val="00EA4DC3"/>
    <w:rsid w:val="00EB244B"/>
    <w:rsid w:val="00EB49A6"/>
    <w:rsid w:val="00EC7866"/>
    <w:rsid w:val="00ED2BD3"/>
    <w:rsid w:val="00EE657C"/>
    <w:rsid w:val="00EF10E3"/>
    <w:rsid w:val="00EF1FF8"/>
    <w:rsid w:val="00EF5FEB"/>
    <w:rsid w:val="00F02993"/>
    <w:rsid w:val="00F03AF6"/>
    <w:rsid w:val="00F04AF8"/>
    <w:rsid w:val="00F06864"/>
    <w:rsid w:val="00F14357"/>
    <w:rsid w:val="00F25575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535C"/>
    <w:rsid w:val="00F605B7"/>
    <w:rsid w:val="00F6225A"/>
    <w:rsid w:val="00F623AE"/>
    <w:rsid w:val="00F62B4E"/>
    <w:rsid w:val="00F74848"/>
    <w:rsid w:val="00F74BB4"/>
    <w:rsid w:val="00F77E77"/>
    <w:rsid w:val="00F832F3"/>
    <w:rsid w:val="00F92FE1"/>
    <w:rsid w:val="00F94A98"/>
    <w:rsid w:val="00FA12C0"/>
    <w:rsid w:val="00FA6E82"/>
    <w:rsid w:val="00FA7FCB"/>
    <w:rsid w:val="00FC6875"/>
    <w:rsid w:val="00FD0A9D"/>
    <w:rsid w:val="00FE16F1"/>
    <w:rsid w:val="00FE7CF9"/>
    <w:rsid w:val="00FF2F2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  <w:style w:type="paragraph" w:customStyle="1" w:styleId="Default">
    <w:name w:val="Default"/>
    <w:rsid w:val="00B5123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  <w:style w:type="paragraph" w:customStyle="1" w:styleId="Default">
    <w:name w:val="Default"/>
    <w:rsid w:val="00B5123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5D05-6929-43F3-BA6E-31C21B9E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2016-05-03T03:06:00Z</cp:lastPrinted>
  <dcterms:created xsi:type="dcterms:W3CDTF">2020-10-21T02:49:00Z</dcterms:created>
  <dcterms:modified xsi:type="dcterms:W3CDTF">2020-10-27T10:31:00Z</dcterms:modified>
</cp:coreProperties>
</file>