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BB74" w14:textId="4A603FBF" w:rsidR="00B8224C" w:rsidRPr="00CF6FE5" w:rsidRDefault="00320EC1">
      <w:pPr>
        <w:jc w:val="center"/>
        <w:rPr>
          <w:rFonts w:ascii="Browallia New" w:hAnsi="Browallia New" w:cs="Browallia New"/>
          <w:sz w:val="32"/>
          <w:szCs w:val="32"/>
        </w:rPr>
      </w:pPr>
      <w:r w:rsidRPr="001C5BFB">
        <w:rPr>
          <w:rFonts w:ascii="Browallia New" w:cs="Browallia New"/>
          <w:noProof/>
          <w:snapToGrid w:val="0"/>
          <w:sz w:val="32"/>
          <w:szCs w:val="32"/>
          <w:lang w:eastAsia="th-TH"/>
        </w:rPr>
        <w:drawing>
          <wp:inline distT="0" distB="0" distL="0" distR="0" wp14:anchorId="578F8046" wp14:editId="58EE55D9">
            <wp:extent cx="1085850" cy="10814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121A" w14:textId="77777777" w:rsidR="00B8224C" w:rsidRPr="0051582F" w:rsidRDefault="00B8224C" w:rsidP="00100D2E">
      <w:pPr>
        <w:jc w:val="center"/>
        <w:rPr>
          <w:rFonts w:ascii="TH SarabunPSK" w:hAnsi="TH SarabunPSK" w:cs="TH SarabunPSK"/>
          <w:sz w:val="48"/>
          <w:szCs w:val="48"/>
        </w:rPr>
      </w:pPr>
      <w:r w:rsidRPr="0051582F">
        <w:rPr>
          <w:rFonts w:ascii="TH SarabunPSK" w:hAnsi="TH SarabunPSK" w:cs="TH SarabunPSK"/>
          <w:sz w:val="48"/>
          <w:szCs w:val="48"/>
          <w:cs/>
        </w:rPr>
        <w:t>คำสั่งกรมสรรพากร</w:t>
      </w:r>
    </w:p>
    <w:p w14:paraId="1F4E5BCB" w14:textId="7F64A7D5" w:rsidR="00B8224C" w:rsidRPr="00B551FA" w:rsidRDefault="00B8224C" w:rsidP="00100D2E">
      <w:pPr>
        <w:jc w:val="center"/>
        <w:rPr>
          <w:rFonts w:ascii="TH SarabunPSK" w:hAnsi="TH SarabunPSK" w:cs="TH SarabunPSK" w:hint="cs"/>
          <w:sz w:val="34"/>
          <w:szCs w:val="34"/>
          <w:cs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 xml:space="preserve">ที่ </w:t>
      </w:r>
      <w:proofErr w:type="spellStart"/>
      <w:r w:rsidRPr="00B551FA">
        <w:rPr>
          <w:rFonts w:ascii="TH SarabunPSK" w:hAnsi="TH SarabunPSK" w:cs="TH SarabunPSK"/>
          <w:sz w:val="34"/>
          <w:szCs w:val="34"/>
          <w:cs/>
        </w:rPr>
        <w:t>ท.ป</w:t>
      </w:r>
      <w:proofErr w:type="spellEnd"/>
      <w:r w:rsidRPr="00B551FA">
        <w:rPr>
          <w:rFonts w:ascii="TH SarabunPSK" w:hAnsi="TH SarabunPSK" w:cs="TH SarabunPSK"/>
          <w:sz w:val="34"/>
          <w:szCs w:val="34"/>
          <w:cs/>
        </w:rPr>
        <w:t>.</w:t>
      </w:r>
      <w:r w:rsidR="00320EC1">
        <w:rPr>
          <w:rFonts w:ascii="TH SarabunPSK" w:hAnsi="TH SarabunPSK" w:cs="TH SarabunPSK" w:hint="cs"/>
          <w:sz w:val="34"/>
          <w:szCs w:val="34"/>
          <w:cs/>
        </w:rPr>
        <w:t>๓๕๘</w:t>
      </w:r>
      <w:r w:rsidRPr="00B551FA">
        <w:rPr>
          <w:rFonts w:ascii="TH SarabunPSK" w:hAnsi="TH SarabunPSK" w:cs="TH SarabunPSK"/>
          <w:sz w:val="34"/>
          <w:szCs w:val="34"/>
          <w:cs/>
        </w:rPr>
        <w:t>/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1C244766" w14:textId="77777777" w:rsidR="00B8224C" w:rsidRPr="00B551FA" w:rsidRDefault="00B8224C" w:rsidP="002B5823">
      <w:pPr>
        <w:tabs>
          <w:tab w:val="left" w:pos="709"/>
          <w:tab w:val="left" w:pos="1418"/>
          <w:tab w:val="left" w:pos="1701"/>
          <w:tab w:val="left" w:pos="2127"/>
          <w:tab w:val="right" w:pos="9071"/>
        </w:tabs>
        <w:jc w:val="center"/>
        <w:rPr>
          <w:rFonts w:ascii="TH SarabunPSK" w:hAnsi="TH SarabunPSK" w:cs="TH SarabunPSK"/>
          <w:sz w:val="34"/>
          <w:szCs w:val="34"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>เรื่อง</w:t>
      </w:r>
      <w:r w:rsidR="00214271" w:rsidRPr="00B551FA">
        <w:rPr>
          <w:rFonts w:ascii="TH SarabunPSK" w:hAnsi="TH SarabunPSK" w:cs="TH SarabunPSK"/>
          <w:sz w:val="34"/>
          <w:szCs w:val="34"/>
          <w:cs/>
        </w:rPr>
        <w:tab/>
        <w:t>กำหนดสถานที่รับแบบแสดงรายการและรับชำระเงินภาษีอากรตามประมวลรัษฎากร</w:t>
      </w:r>
    </w:p>
    <w:p w14:paraId="36D3E6ED" w14:textId="77777777" w:rsidR="00B8224C" w:rsidRPr="00B551FA" w:rsidRDefault="00B8224C">
      <w:pPr>
        <w:rPr>
          <w:rFonts w:ascii="TH SarabunPSK" w:hAnsi="TH SarabunPSK" w:cs="TH SarabunPSK"/>
          <w:sz w:val="34"/>
          <w:szCs w:val="34"/>
          <w:u w:val="single"/>
        </w:rPr>
      </w:pPr>
    </w:p>
    <w:p w14:paraId="7A4EE7E3" w14:textId="77777777" w:rsidR="00B8224C" w:rsidRPr="00B551FA" w:rsidRDefault="00B8224C">
      <w:pPr>
        <w:pBdr>
          <w:top w:val="single" w:sz="4" w:space="1" w:color="auto"/>
        </w:pBdr>
        <w:ind w:left="3402" w:right="3402"/>
        <w:jc w:val="center"/>
        <w:rPr>
          <w:rFonts w:ascii="TH SarabunPSK" w:hAnsi="TH SarabunPSK" w:cs="TH SarabunPSK"/>
          <w:sz w:val="34"/>
          <w:szCs w:val="34"/>
          <w:cs/>
        </w:rPr>
      </w:pPr>
    </w:p>
    <w:p w14:paraId="4022EED8" w14:textId="77777777" w:rsidR="00214271" w:rsidRPr="00B551FA" w:rsidRDefault="00B8224C" w:rsidP="00756EF6">
      <w:pPr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  <w:cs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ab/>
      </w:r>
      <w:r w:rsidRPr="00B551FA">
        <w:rPr>
          <w:rFonts w:ascii="TH SarabunPSK" w:hAnsi="TH SarabunPSK" w:cs="TH SarabunPSK"/>
          <w:sz w:val="34"/>
          <w:szCs w:val="34"/>
          <w:cs/>
        </w:rPr>
        <w:tab/>
      </w:r>
      <w:r w:rsidR="001F62EF" w:rsidRPr="00B551F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>เพื่อ</w:t>
      </w:r>
      <w:r w:rsidR="00214271" w:rsidRPr="00B551FA">
        <w:rPr>
          <w:rFonts w:ascii="TH SarabunPSK" w:hAnsi="TH SarabunPSK" w:cs="TH SarabunPSK"/>
          <w:spacing w:val="8"/>
          <w:sz w:val="34"/>
          <w:szCs w:val="34"/>
          <w:cs/>
        </w:rPr>
        <w:t>อำนวยความสะดวกแก่ผู้เสียภาษีอากรและ</w:t>
      </w:r>
      <w:r w:rsidR="001F62EF" w:rsidRPr="00B551F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>ให้การ</w:t>
      </w:r>
      <w:r w:rsidR="00214271" w:rsidRPr="00B551F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>บริหารจัดเก็บภาษีอากร</w:t>
      </w:r>
      <w:r w:rsidR="00A527DC" w:rsidRPr="00B551F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 xml:space="preserve">         </w:t>
      </w:r>
      <w:r w:rsidR="00214271" w:rsidRPr="00B551F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 xml:space="preserve">ตามประมวลรัษฎากรมีประสิทธิภาพ </w:t>
      </w:r>
      <w:r w:rsidR="00214271" w:rsidRPr="00B551FA">
        <w:rPr>
          <w:rFonts w:ascii="TH SarabunPSK" w:hAnsi="TH SarabunPSK" w:cs="TH SarabunPSK"/>
          <w:spacing w:val="8"/>
          <w:sz w:val="34"/>
          <w:szCs w:val="34"/>
          <w:cs/>
        </w:rPr>
        <w:t>อาศัยอำนาจตาม</w:t>
      </w:r>
      <w:r w:rsidR="006A3D42">
        <w:rPr>
          <w:rFonts w:ascii="TH SarabunPSK" w:hAnsi="TH SarabunPSK" w:cs="TH SarabunPSK" w:hint="cs"/>
          <w:spacing w:val="8"/>
          <w:sz w:val="34"/>
          <w:szCs w:val="34"/>
          <w:cs/>
        </w:rPr>
        <w:t>ความใน</w:t>
      </w:r>
      <w:r w:rsidR="00214271" w:rsidRPr="00B551FA">
        <w:rPr>
          <w:rFonts w:ascii="TH SarabunPSK" w:hAnsi="TH SarabunPSK" w:cs="TH SarabunPSK"/>
          <w:spacing w:val="8"/>
          <w:sz w:val="34"/>
          <w:szCs w:val="34"/>
          <w:cs/>
        </w:rPr>
        <w:t xml:space="preserve">มาตรา </w:t>
      </w:r>
      <w:r w:rsidR="00B551FA">
        <w:rPr>
          <w:rFonts w:ascii="TH SarabunPSK" w:hAnsi="TH SarabunPSK" w:cs="TH SarabunPSK" w:hint="cs"/>
          <w:spacing w:val="8"/>
          <w:sz w:val="34"/>
          <w:szCs w:val="34"/>
          <w:cs/>
        </w:rPr>
        <w:t xml:space="preserve">๑๑ </w:t>
      </w:r>
      <w:r w:rsidR="00214271" w:rsidRPr="00B551FA">
        <w:rPr>
          <w:rFonts w:ascii="TH SarabunPSK" w:hAnsi="TH SarabunPSK" w:cs="TH SarabunPSK"/>
          <w:spacing w:val="8"/>
          <w:sz w:val="34"/>
          <w:szCs w:val="34"/>
          <w:cs/>
        </w:rPr>
        <w:t>แห่งประมวลรัษฎากร</w:t>
      </w:r>
      <w:r w:rsidR="00214271" w:rsidRPr="00B551F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2B5823" w:rsidRPr="00B551F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                </w:t>
      </w:r>
      <w:r w:rsidR="00214271" w:rsidRPr="00B551F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อธิบดีกรมสรรพากรจึงมีคำสั่ง ดังต่อไปนี้</w:t>
      </w:r>
    </w:p>
    <w:p w14:paraId="1731A638" w14:textId="77777777" w:rsidR="00B8224C" w:rsidRPr="00B551FA" w:rsidRDefault="00B8224C" w:rsidP="00100D2E">
      <w:pPr>
        <w:tabs>
          <w:tab w:val="left" w:pos="1418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ab/>
      </w:r>
      <w:r w:rsidRPr="00B551FA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๑</w:t>
      </w:r>
      <w:r w:rsidRPr="00B551FA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B551FA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ให้</w:t>
      </w:r>
      <w:r w:rsidR="00214271" w:rsidRPr="00B551FA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สถานที่ดังต่อไปนี้ เป็นสถานที่รับแบบแสดงรายการและรับชำระเงินภาษีอากร</w:t>
      </w:r>
      <w:r w:rsidR="00D81471" w:rsidRPr="00B551FA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 xml:space="preserve">       </w:t>
      </w:r>
      <w:r w:rsidR="00214271" w:rsidRPr="00B551F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ตามประมวลรัษฎากร</w:t>
      </w:r>
      <w:r w:rsidR="00214271" w:rsidRPr="00B551FA">
        <w:rPr>
          <w:rFonts w:ascii="TH SarabunPSK" w:hAnsi="TH SarabunPSK" w:cs="TH SarabunPSK"/>
          <w:sz w:val="34"/>
          <w:szCs w:val="34"/>
          <w:cs/>
        </w:rPr>
        <w:t>ได้อีกแห่งหนึ่ง นอกจาก</w:t>
      </w:r>
      <w:r w:rsidR="00214271" w:rsidRPr="00B551FA">
        <w:rPr>
          <w:rFonts w:ascii="TH SarabunPSK" w:hAnsi="TH SarabunPSK" w:cs="TH SarabunPSK"/>
          <w:spacing w:val="-2"/>
          <w:sz w:val="34"/>
          <w:szCs w:val="34"/>
          <w:cs/>
        </w:rPr>
        <w:t>สำนักงานสรรพากรพื้นที่สาขา</w:t>
      </w:r>
      <w:r w:rsidR="006D3C64" w:rsidRPr="00B551FA">
        <w:rPr>
          <w:rFonts w:ascii="TH SarabunPSK" w:hAnsi="TH SarabunPSK" w:cs="TH SarabunPSK"/>
          <w:sz w:val="34"/>
          <w:szCs w:val="34"/>
          <w:cs/>
        </w:rPr>
        <w:t xml:space="preserve"> สำหรับผู้มีหน้าที่</w:t>
      </w:r>
      <w:r w:rsidR="006D3C64" w:rsidRPr="00B551FA">
        <w:rPr>
          <w:rFonts w:ascii="TH SarabunPSK" w:hAnsi="TH SarabunPSK" w:cs="TH SarabunPSK"/>
          <w:spacing w:val="-2"/>
          <w:sz w:val="34"/>
          <w:szCs w:val="34"/>
          <w:cs/>
        </w:rPr>
        <w:t>เสียภาษีเงินได้บุคคลธรรมดา ไม่ว่าจะมีภูมิลำเนาอยู่ในอำเภอหรือเขตท้องที่ใด</w:t>
      </w:r>
    </w:p>
    <w:p w14:paraId="66C26C56" w14:textId="77777777" w:rsidR="006A3D42" w:rsidRPr="006A3D42" w:rsidRDefault="00B8224C" w:rsidP="00B551FA">
      <w:pPr>
        <w:pStyle w:val="BodyText2"/>
        <w:ind w:firstLine="1418"/>
        <w:rPr>
          <w:rFonts w:ascii="TH SarabunPSK" w:hAnsi="TH SarabunPSK" w:cs="TH SarabunPSK" w:hint="cs"/>
          <w:sz w:val="34"/>
          <w:szCs w:val="34"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>(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๑</w:t>
      </w:r>
      <w:r w:rsidRPr="00B551FA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6D3C64" w:rsidRPr="00B551FA">
        <w:rPr>
          <w:rFonts w:ascii="TH SarabunPSK" w:hAnsi="TH SarabunPSK" w:cs="TH SarabunPSK"/>
          <w:sz w:val="34"/>
          <w:szCs w:val="34"/>
          <w:cs/>
        </w:rPr>
        <w:t>หน่วยบริการ</w:t>
      </w:r>
      <w:r w:rsidR="006A3D42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รับชำระ</w:t>
      </w:r>
      <w:r w:rsidR="002B5823" w:rsidRPr="00B551FA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ภาษีอากร</w:t>
      </w:r>
      <w:r w:rsidR="006D3C64" w:rsidRPr="00B551FA">
        <w:rPr>
          <w:rFonts w:ascii="TH SarabunPSK" w:hAnsi="TH SarabunPSK" w:cs="TH SarabunPSK"/>
          <w:snapToGrid w:val="0"/>
          <w:spacing w:val="-4"/>
          <w:sz w:val="34"/>
          <w:szCs w:val="34"/>
          <w:cs/>
          <w:lang w:eastAsia="th-TH"/>
        </w:rPr>
        <w:t>ของ</w:t>
      </w:r>
      <w:r w:rsidR="006D3C64" w:rsidRPr="00B551FA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="006D3C64" w:rsidRPr="00B551FA">
        <w:rPr>
          <w:rFonts w:ascii="TH SarabunPSK" w:hAnsi="TH SarabunPSK" w:cs="TH SarabunPSK"/>
          <w:spacing w:val="-4"/>
          <w:sz w:val="34"/>
          <w:szCs w:val="34"/>
          <w:cs/>
        </w:rPr>
        <w:t>สรรพากรพื้นที่สาขาปทุมราชวงศา (หน่วยจัดเก็บย่อยชานุมาน)</w:t>
      </w:r>
      <w:r w:rsidR="006D3C64" w:rsidRPr="00B551FA">
        <w:rPr>
          <w:rFonts w:ascii="TH SarabunPSK" w:hAnsi="TH SarabunPSK" w:cs="TH SarabunPSK"/>
          <w:snapToGrid w:val="0"/>
          <w:spacing w:val="-4"/>
          <w:sz w:val="34"/>
          <w:szCs w:val="34"/>
          <w:cs/>
          <w:lang w:eastAsia="th-TH"/>
        </w:rPr>
        <w:t xml:space="preserve"> ที่ตั้งอยู่ ณ </w:t>
      </w:r>
      <w:r w:rsidR="006D3C64" w:rsidRPr="00B551FA">
        <w:rPr>
          <w:rFonts w:ascii="TH SarabunPSK" w:hAnsi="TH SarabunPSK" w:cs="TH SarabunPSK"/>
          <w:spacing w:val="-4"/>
          <w:sz w:val="34"/>
          <w:szCs w:val="34"/>
          <w:cs/>
        </w:rPr>
        <w:t>อาคารสำนักงานเทศบาล</w:t>
      </w:r>
      <w:r w:rsidR="006A3D4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6D3C64" w:rsidRPr="00B551FA">
        <w:rPr>
          <w:rFonts w:ascii="TH SarabunPSK" w:hAnsi="TH SarabunPSK" w:cs="TH SarabunPSK"/>
          <w:spacing w:val="-10"/>
          <w:sz w:val="34"/>
          <w:szCs w:val="34"/>
          <w:cs/>
        </w:rPr>
        <w:t xml:space="preserve">ตำบลชานุมาน เลขที่ </w:t>
      </w:r>
      <w:r w:rsidR="00B551FA" w:rsidRPr="00B551FA">
        <w:rPr>
          <w:rFonts w:ascii="TH SarabunPSK" w:hAnsi="TH SarabunPSK" w:cs="TH SarabunPSK" w:hint="cs"/>
          <w:spacing w:val="-10"/>
          <w:sz w:val="34"/>
          <w:szCs w:val="34"/>
          <w:cs/>
        </w:rPr>
        <w:t>๑</w:t>
      </w:r>
      <w:r w:rsidR="006D3C64" w:rsidRPr="00B551FA">
        <w:rPr>
          <w:rFonts w:ascii="TH SarabunPSK" w:hAnsi="TH SarabunPSK" w:cs="TH SarabunPSK"/>
          <w:spacing w:val="-10"/>
          <w:sz w:val="34"/>
          <w:szCs w:val="34"/>
          <w:cs/>
        </w:rPr>
        <w:t>/</w:t>
      </w:r>
      <w:r w:rsidR="00B551FA" w:rsidRPr="00B551FA">
        <w:rPr>
          <w:rFonts w:ascii="TH SarabunPSK" w:hAnsi="TH SarabunPSK" w:cs="TH SarabunPSK" w:hint="cs"/>
          <w:spacing w:val="-10"/>
          <w:sz w:val="34"/>
          <w:szCs w:val="34"/>
          <w:cs/>
        </w:rPr>
        <w:t>๑</w:t>
      </w:r>
      <w:r w:rsidR="006D3C64" w:rsidRPr="00B551FA">
        <w:rPr>
          <w:rFonts w:ascii="TH SarabunPSK" w:hAnsi="TH SarabunPSK" w:cs="TH SarabunPSK"/>
          <w:spacing w:val="-10"/>
          <w:sz w:val="34"/>
          <w:szCs w:val="34"/>
          <w:cs/>
        </w:rPr>
        <w:t xml:space="preserve"> หมู่ที่ </w:t>
      </w:r>
      <w:r w:rsidR="00B551FA" w:rsidRPr="00B551FA">
        <w:rPr>
          <w:rFonts w:ascii="TH SarabunPSK" w:hAnsi="TH SarabunPSK" w:cs="TH SarabunPSK" w:hint="cs"/>
          <w:spacing w:val="-10"/>
          <w:sz w:val="34"/>
          <w:szCs w:val="34"/>
          <w:cs/>
        </w:rPr>
        <w:t>๕</w:t>
      </w:r>
      <w:r w:rsidR="002B5823" w:rsidRPr="00B551FA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6A3D42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          </w:t>
      </w:r>
      <w:r w:rsidR="006D3C64" w:rsidRPr="006A3D42">
        <w:rPr>
          <w:rFonts w:ascii="TH SarabunPSK" w:hAnsi="TH SarabunPSK" w:cs="TH SarabunPSK"/>
          <w:sz w:val="34"/>
          <w:szCs w:val="34"/>
          <w:cs/>
        </w:rPr>
        <w:t>ถนนสุวรรณประศาสน์ ตำบลชานุมาน อำเภอชานุมาน จังหวัดอำนาจเจริญ</w:t>
      </w:r>
    </w:p>
    <w:p w14:paraId="4BC30FB6" w14:textId="77777777" w:rsidR="00100D2E" w:rsidRPr="006A3D42" w:rsidRDefault="00B551FA" w:rsidP="00B551FA">
      <w:pPr>
        <w:pStyle w:val="BodyText2"/>
        <w:ind w:firstLine="1418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pacing w:val="-10"/>
          <w:sz w:val="34"/>
          <w:szCs w:val="34"/>
          <w:cs/>
        </w:rPr>
        <w:tab/>
      </w:r>
      <w:r w:rsidR="00B8224C" w:rsidRPr="00B551FA">
        <w:rPr>
          <w:rFonts w:ascii="TH SarabunPSK" w:hAnsi="TH SarabunPSK" w:cs="TH SarabunPSK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๒</w:t>
      </w:r>
      <w:r w:rsidR="00B8224C" w:rsidRPr="00B551FA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2B5823" w:rsidRPr="00B551FA">
        <w:rPr>
          <w:rFonts w:ascii="TH SarabunPSK" w:hAnsi="TH SarabunPSK" w:cs="TH SarabunPSK"/>
          <w:sz w:val="34"/>
          <w:szCs w:val="34"/>
          <w:cs/>
        </w:rPr>
        <w:t>หน่วยบริการรับ</w:t>
      </w:r>
      <w:r w:rsidR="002B5823" w:rsidRPr="00B551FA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ชำระภาษีอากร</w:t>
      </w:r>
      <w:r w:rsidR="002B5823" w:rsidRPr="00B551FA">
        <w:rPr>
          <w:rFonts w:ascii="TH SarabunPSK" w:hAnsi="TH SarabunPSK" w:cs="TH SarabunPSK"/>
          <w:snapToGrid w:val="0"/>
          <w:spacing w:val="-4"/>
          <w:sz w:val="34"/>
          <w:szCs w:val="34"/>
          <w:cs/>
          <w:lang w:eastAsia="th-TH"/>
        </w:rPr>
        <w:t>ของ</w:t>
      </w:r>
      <w:r w:rsidR="002B5823" w:rsidRPr="00B551FA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="006D3C64" w:rsidRPr="00B551FA">
        <w:rPr>
          <w:rFonts w:ascii="TH SarabunPSK" w:hAnsi="TH SarabunPSK" w:cs="TH SarabunPSK"/>
          <w:spacing w:val="-2"/>
          <w:sz w:val="34"/>
          <w:szCs w:val="34"/>
          <w:cs/>
        </w:rPr>
        <w:t>สรรพากรพื้นที่สาขาลืออำนาจ</w:t>
      </w:r>
      <w:r w:rsidR="002B5823" w:rsidRPr="00B551FA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="006A3D42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 </w:t>
      </w:r>
      <w:r w:rsidR="006D3C64" w:rsidRPr="006A3D42">
        <w:rPr>
          <w:rFonts w:ascii="TH SarabunPSK" w:hAnsi="TH SarabunPSK" w:cs="TH SarabunPSK"/>
          <w:spacing w:val="8"/>
          <w:sz w:val="34"/>
          <w:szCs w:val="34"/>
          <w:cs/>
        </w:rPr>
        <w:t xml:space="preserve">(หน่วยจัดเก็บย่อยพนา) </w:t>
      </w:r>
      <w:r w:rsidR="006D3C64" w:rsidRPr="006A3D42">
        <w:rPr>
          <w:rFonts w:ascii="TH SarabunPSK" w:hAnsi="TH SarabunPSK" w:cs="TH SarabunPSK"/>
          <w:snapToGrid w:val="0"/>
          <w:spacing w:val="8"/>
          <w:sz w:val="34"/>
          <w:szCs w:val="34"/>
          <w:cs/>
          <w:lang w:eastAsia="th-TH"/>
        </w:rPr>
        <w:t xml:space="preserve">ที่ตั้งอยู่ ณ </w:t>
      </w:r>
      <w:r w:rsidR="006D3C64" w:rsidRPr="006A3D42">
        <w:rPr>
          <w:rFonts w:ascii="TH SarabunPSK" w:hAnsi="TH SarabunPSK" w:cs="TH SarabunPSK"/>
          <w:spacing w:val="8"/>
          <w:sz w:val="34"/>
          <w:szCs w:val="34"/>
          <w:cs/>
        </w:rPr>
        <w:t xml:space="preserve">อาคารสำนักงานเทศบาลตำบลพนา เลขที่ </w:t>
      </w:r>
      <w:r w:rsidRPr="006A3D42">
        <w:rPr>
          <w:rFonts w:ascii="TH SarabunPSK" w:hAnsi="TH SarabunPSK" w:cs="TH SarabunPSK" w:hint="cs"/>
          <w:spacing w:val="8"/>
          <w:sz w:val="34"/>
          <w:szCs w:val="34"/>
          <w:cs/>
        </w:rPr>
        <w:t>๒๒๒</w:t>
      </w:r>
      <w:r w:rsidR="006D3C64" w:rsidRPr="006A3D42">
        <w:rPr>
          <w:rFonts w:ascii="TH SarabunPSK" w:hAnsi="TH SarabunPSK" w:cs="TH SarabunPSK"/>
          <w:spacing w:val="8"/>
          <w:sz w:val="34"/>
          <w:szCs w:val="34"/>
          <w:cs/>
        </w:rPr>
        <w:t xml:space="preserve"> หมู่ที่ </w:t>
      </w:r>
      <w:r w:rsidRPr="006A3D42">
        <w:rPr>
          <w:rFonts w:ascii="TH SarabunPSK" w:hAnsi="TH SarabunPSK" w:cs="TH SarabunPSK" w:hint="cs"/>
          <w:spacing w:val="8"/>
          <w:sz w:val="34"/>
          <w:szCs w:val="34"/>
          <w:cs/>
        </w:rPr>
        <w:t>๑</w:t>
      </w:r>
      <w:r w:rsidR="006D3C64" w:rsidRPr="006A3D42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="006A3D42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 </w:t>
      </w:r>
      <w:r w:rsidR="006D3C64" w:rsidRPr="006A3D42">
        <w:rPr>
          <w:rFonts w:ascii="TH SarabunPSK" w:hAnsi="TH SarabunPSK" w:cs="TH SarabunPSK"/>
          <w:spacing w:val="6"/>
          <w:sz w:val="34"/>
          <w:szCs w:val="34"/>
          <w:cs/>
        </w:rPr>
        <w:t>ตำบลพระเหลา</w:t>
      </w:r>
      <w:r w:rsidR="006D3C64" w:rsidRPr="006A3D42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6D3C64" w:rsidRPr="006A3D42">
        <w:rPr>
          <w:rFonts w:ascii="TH SarabunPSK" w:hAnsi="TH SarabunPSK" w:cs="TH SarabunPSK"/>
          <w:sz w:val="34"/>
          <w:szCs w:val="34"/>
          <w:cs/>
        </w:rPr>
        <w:t>อำเภอพนา จังหวัดอำนาจเจริญ</w:t>
      </w:r>
      <w:r w:rsidR="006D3C64" w:rsidRPr="006A3D42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 xml:space="preserve"> </w:t>
      </w:r>
    </w:p>
    <w:p w14:paraId="153E853F" w14:textId="77777777" w:rsidR="006D3C64" w:rsidRPr="00B551FA" w:rsidRDefault="002E0B82" w:rsidP="00364B4C">
      <w:pPr>
        <w:shd w:val="clear" w:color="auto" w:fill="FFFFFF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B551FA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B551FA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B551FA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</w:t>
      </w:r>
      <w:r w:rsidRPr="00B551F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D3C64" w:rsidRPr="00F72797">
        <w:rPr>
          <w:rFonts w:ascii="TH SarabunPSK" w:hAnsi="TH SarabunPSK" w:cs="TH SarabunPSK"/>
          <w:spacing w:val="-8"/>
          <w:sz w:val="34"/>
          <w:szCs w:val="34"/>
          <w:cs/>
        </w:rPr>
        <w:t>ให้สรรพากรพื้นที่อำนาจเจริญ</w:t>
      </w:r>
      <w:r w:rsidR="002B5823" w:rsidRPr="00F72797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6D3C64" w:rsidRPr="00F72797">
        <w:rPr>
          <w:rFonts w:ascii="TH SarabunPSK" w:hAnsi="TH SarabunPSK" w:cs="TH SarabunPSK"/>
          <w:spacing w:val="-8"/>
          <w:sz w:val="34"/>
          <w:szCs w:val="34"/>
          <w:cs/>
        </w:rPr>
        <w:t>ออกคำสั่งเป็นหนังสือแต่งตั้งข้าราชการพลเรือนสามัญ</w:t>
      </w:r>
      <w:r w:rsidR="00F72797" w:rsidRPr="00F72797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6D3C64" w:rsidRPr="00B551FA">
        <w:rPr>
          <w:rFonts w:ascii="TH SarabunPSK" w:hAnsi="TH SarabunPSK" w:cs="TH SarabunPSK"/>
          <w:sz w:val="34"/>
          <w:szCs w:val="34"/>
          <w:cs/>
        </w:rPr>
        <w:t>ในสังกัดเป็น “เจ้าหน้าที่รับชำระ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>เงินภาษีอากร” เพื่อรับชำระเงินภาษีอากรตาม</w:t>
      </w:r>
      <w:r w:rsidR="00F20701" w:rsidRPr="00B551F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ประมวลรัษฎากร</w:t>
      </w:r>
    </w:p>
    <w:p w14:paraId="1A8A8A58" w14:textId="77777777" w:rsidR="002E0B82" w:rsidRPr="00B551FA" w:rsidRDefault="00B86F05" w:rsidP="006D3C64">
      <w:pPr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๓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การเสียภาษีอากรตามคำสั่งนี้ ให้ถือว่าเป็นการสมบูรณ์เมื่อได้รับใบเสร็จรับเงิน</w:t>
      </w:r>
      <w:r w:rsidR="00D81471" w:rsidRPr="00B551FA">
        <w:rPr>
          <w:rFonts w:ascii="TH SarabunPSK" w:hAnsi="TH SarabunPSK" w:cs="TH SarabunPSK"/>
          <w:sz w:val="34"/>
          <w:szCs w:val="34"/>
          <w:cs/>
        </w:rPr>
        <w:t xml:space="preserve">        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ซึ่ง “เจ้าหน้าที่รับชำระเงินภาษีอากร” ตามข้อ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ได้ลงลายมือชื่อรับเงินแล้ว </w:t>
      </w:r>
      <w:r w:rsidRPr="00B551FA">
        <w:rPr>
          <w:rFonts w:ascii="TH SarabunPSK" w:hAnsi="TH SarabunPSK" w:cs="TH SarabunPSK"/>
          <w:sz w:val="34"/>
          <w:szCs w:val="34"/>
          <w:cs/>
        </w:rPr>
        <w:t xml:space="preserve">  </w:t>
      </w:r>
    </w:p>
    <w:p w14:paraId="4FEA1E3F" w14:textId="77777777" w:rsidR="005F7531" w:rsidRPr="00B551FA" w:rsidRDefault="005F7531" w:rsidP="007D4FB3">
      <w:pPr>
        <w:pStyle w:val="NormalWeb"/>
        <w:shd w:val="clear" w:color="auto" w:fill="FFFFFF"/>
        <w:tabs>
          <w:tab w:val="left" w:pos="2127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๔</w:t>
      </w:r>
      <w:r w:rsidR="00F73EDA" w:rsidRPr="00B551F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>คำสั่งนี้ให้ใช้บังคับสำหรับการรับแบบแสดงรายการ</w:t>
      </w:r>
      <w:r w:rsidR="00F20701" w:rsidRPr="00B551FA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และรับชำระ</w:t>
      </w:r>
      <w:r w:rsidR="00F20701" w:rsidRPr="00B551FA">
        <w:rPr>
          <w:rFonts w:ascii="TH SarabunPSK" w:hAnsi="TH SarabunPSK" w:cs="TH SarabunPSK"/>
          <w:spacing w:val="-2"/>
          <w:sz w:val="34"/>
          <w:szCs w:val="34"/>
          <w:cs/>
        </w:rPr>
        <w:t>ภาษีเงินได้</w:t>
      </w:r>
      <w:r w:rsidR="00272AC6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        </w:t>
      </w:r>
      <w:r w:rsidR="00F20701" w:rsidRPr="00B551FA">
        <w:rPr>
          <w:rFonts w:ascii="TH SarabunPSK" w:hAnsi="TH SarabunPSK" w:cs="TH SarabunPSK"/>
          <w:spacing w:val="-2"/>
          <w:sz w:val="34"/>
          <w:szCs w:val="34"/>
          <w:cs/>
        </w:rPr>
        <w:t>บุคคลธรรมด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>า</w:t>
      </w:r>
      <w:r w:rsidR="00F20701" w:rsidRPr="00B551F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ตามประมวลรัษฎากร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63972D47" w14:textId="77777777" w:rsidR="006D3C64" w:rsidRPr="00B551FA" w:rsidRDefault="005F7531" w:rsidP="00287C66">
      <w:pPr>
        <w:ind w:firstLine="1418"/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 w:rsidRPr="00B551FA">
        <w:rPr>
          <w:rFonts w:ascii="TH SarabunPSK" w:hAnsi="TH SarabunPSK" w:cs="TH SarabunPSK"/>
          <w:sz w:val="34"/>
          <w:szCs w:val="34"/>
        </w:rPr>
        <w:t>(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๑</w:t>
      </w:r>
      <w:r w:rsidRPr="00B551FA">
        <w:rPr>
          <w:rFonts w:ascii="TH SarabunPSK" w:hAnsi="TH SarabunPSK" w:cs="TH SarabunPSK"/>
          <w:sz w:val="34"/>
          <w:szCs w:val="34"/>
        </w:rPr>
        <w:t>) </w:t>
      </w:r>
      <w:r w:rsidR="00F20701" w:rsidRPr="00272AC6">
        <w:rPr>
          <w:rFonts w:ascii="TH SarabunPSK" w:hAnsi="TH SarabunPSK" w:cs="TH SarabunPSK"/>
          <w:spacing w:val="2"/>
          <w:sz w:val="34"/>
          <w:szCs w:val="34"/>
          <w:cs/>
        </w:rPr>
        <w:t>หน่วยบริการ</w:t>
      </w:r>
      <w:r w:rsidR="00272AC6" w:rsidRPr="00272AC6">
        <w:rPr>
          <w:rFonts w:ascii="TH SarabunPSK" w:hAnsi="TH SarabunPSK" w:cs="TH SarabunPSK"/>
          <w:snapToGrid w:val="0"/>
          <w:spacing w:val="2"/>
          <w:sz w:val="34"/>
          <w:szCs w:val="34"/>
          <w:cs/>
          <w:lang w:eastAsia="th-TH"/>
        </w:rPr>
        <w:t>รับชำระภาษีอากร</w:t>
      </w:r>
      <w:r w:rsidR="00F20701" w:rsidRPr="00272AC6">
        <w:rPr>
          <w:rFonts w:ascii="TH SarabunPSK" w:hAnsi="TH SarabunPSK" w:cs="TH SarabunPSK"/>
          <w:spacing w:val="2"/>
          <w:sz w:val="34"/>
          <w:szCs w:val="34"/>
          <w:cs/>
        </w:rPr>
        <w:t xml:space="preserve">ตามข้อ </w:t>
      </w:r>
      <w:r w:rsidR="00B551FA" w:rsidRPr="00272AC6">
        <w:rPr>
          <w:rFonts w:ascii="TH SarabunPSK" w:hAnsi="TH SarabunPSK" w:cs="TH SarabunPSK" w:hint="cs"/>
          <w:spacing w:val="2"/>
          <w:sz w:val="34"/>
          <w:szCs w:val="34"/>
          <w:cs/>
        </w:rPr>
        <w:t>๑</w:t>
      </w:r>
      <w:r w:rsidR="00F20701" w:rsidRPr="00272AC6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 w:rsidR="00B551FA" w:rsidRPr="00272AC6">
        <w:rPr>
          <w:rFonts w:ascii="TH SarabunPSK" w:hAnsi="TH SarabunPSK" w:cs="TH SarabunPSK" w:hint="cs"/>
          <w:spacing w:val="2"/>
          <w:sz w:val="34"/>
          <w:szCs w:val="34"/>
          <w:cs/>
        </w:rPr>
        <w:t>(๑</w:t>
      </w:r>
      <w:r w:rsidR="00F20701" w:rsidRPr="00272AC6">
        <w:rPr>
          <w:rFonts w:ascii="TH SarabunPSK" w:hAnsi="TH SarabunPSK" w:cs="TH SarabunPSK"/>
          <w:spacing w:val="2"/>
          <w:sz w:val="34"/>
          <w:szCs w:val="34"/>
          <w:cs/>
        </w:rPr>
        <w:t>) ตั้งแต่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๒๗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มีนาคม </w:t>
      </w:r>
      <w:r w:rsidR="006A3D42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A3D42">
        <w:rPr>
          <w:rFonts w:ascii="TH SarabunPSK" w:hAnsi="TH SarabunPSK" w:cs="TH SarabunPSK" w:hint="cs"/>
          <w:sz w:val="34"/>
          <w:szCs w:val="34"/>
          <w:cs/>
        </w:rPr>
        <w:t xml:space="preserve">          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ถึงวันที่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๒๙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มีนาคม </w:t>
      </w:r>
      <w:r w:rsidR="006A3D42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20701" w:rsidRPr="00B551FA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</w:p>
    <w:p w14:paraId="39B0E731" w14:textId="77777777" w:rsidR="00B8224C" w:rsidRPr="00B551FA" w:rsidRDefault="005F7531" w:rsidP="0051582F">
      <w:pPr>
        <w:spacing w:after="16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B551FA">
        <w:rPr>
          <w:rFonts w:ascii="TH SarabunPSK" w:hAnsi="TH SarabunPSK" w:cs="TH SarabunPSK"/>
          <w:spacing w:val="2"/>
          <w:sz w:val="34"/>
          <w:szCs w:val="34"/>
        </w:rPr>
        <w:t>(</w:t>
      </w:r>
      <w:r w:rsidR="00B551FA">
        <w:rPr>
          <w:rFonts w:ascii="TH SarabunPSK" w:hAnsi="TH SarabunPSK" w:cs="TH SarabunPSK" w:hint="cs"/>
          <w:spacing w:val="2"/>
          <w:sz w:val="34"/>
          <w:szCs w:val="34"/>
          <w:cs/>
        </w:rPr>
        <w:t>๒</w:t>
      </w:r>
      <w:r w:rsidRPr="00B551FA">
        <w:rPr>
          <w:rFonts w:ascii="TH SarabunPSK" w:hAnsi="TH SarabunPSK" w:cs="TH SarabunPSK"/>
          <w:spacing w:val="2"/>
          <w:sz w:val="34"/>
          <w:szCs w:val="34"/>
        </w:rPr>
        <w:t xml:space="preserve">) </w:t>
      </w:r>
      <w:r w:rsidR="00F20701" w:rsidRPr="00272AC6">
        <w:rPr>
          <w:rFonts w:ascii="TH SarabunPSK" w:hAnsi="TH SarabunPSK" w:cs="TH SarabunPSK"/>
          <w:spacing w:val="2"/>
          <w:sz w:val="34"/>
          <w:szCs w:val="34"/>
          <w:cs/>
        </w:rPr>
        <w:t>หน่วยบริการ</w:t>
      </w:r>
      <w:r w:rsidR="00272AC6" w:rsidRPr="00272AC6">
        <w:rPr>
          <w:rFonts w:ascii="TH SarabunPSK" w:hAnsi="TH SarabunPSK" w:cs="TH SarabunPSK"/>
          <w:snapToGrid w:val="0"/>
          <w:spacing w:val="2"/>
          <w:sz w:val="34"/>
          <w:szCs w:val="34"/>
          <w:cs/>
          <w:lang w:eastAsia="th-TH"/>
        </w:rPr>
        <w:t>รับชำระภาษีอากร</w:t>
      </w:r>
      <w:r w:rsidR="00F20701" w:rsidRPr="00272AC6">
        <w:rPr>
          <w:rFonts w:ascii="TH SarabunPSK" w:hAnsi="TH SarabunPSK" w:cs="TH SarabunPSK"/>
          <w:spacing w:val="2"/>
          <w:sz w:val="34"/>
          <w:szCs w:val="34"/>
          <w:cs/>
        </w:rPr>
        <w:t xml:space="preserve">ตามข้อ </w:t>
      </w:r>
      <w:r w:rsidR="00B551FA" w:rsidRPr="00272AC6">
        <w:rPr>
          <w:rFonts w:ascii="TH SarabunPSK" w:hAnsi="TH SarabunPSK" w:cs="TH SarabunPSK" w:hint="cs"/>
          <w:spacing w:val="2"/>
          <w:sz w:val="34"/>
          <w:szCs w:val="34"/>
          <w:cs/>
        </w:rPr>
        <w:t>๑</w:t>
      </w:r>
      <w:r w:rsidR="00F20701" w:rsidRPr="00272AC6">
        <w:rPr>
          <w:rFonts w:ascii="TH SarabunPSK" w:hAnsi="TH SarabunPSK" w:cs="TH SarabunPSK"/>
          <w:spacing w:val="2"/>
          <w:sz w:val="34"/>
          <w:szCs w:val="34"/>
          <w:cs/>
        </w:rPr>
        <w:t xml:space="preserve"> (</w:t>
      </w:r>
      <w:r w:rsidR="00B551FA" w:rsidRPr="00272AC6">
        <w:rPr>
          <w:rFonts w:ascii="TH SarabunPSK" w:hAnsi="TH SarabunPSK" w:cs="TH SarabunPSK" w:hint="cs"/>
          <w:spacing w:val="2"/>
          <w:sz w:val="34"/>
          <w:szCs w:val="34"/>
          <w:cs/>
        </w:rPr>
        <w:t>๒</w:t>
      </w:r>
      <w:r w:rsidR="00F20701" w:rsidRPr="00272AC6">
        <w:rPr>
          <w:rFonts w:ascii="TH SarabunPSK" w:hAnsi="TH SarabunPSK" w:cs="TH SarabunPSK"/>
          <w:spacing w:val="2"/>
          <w:sz w:val="34"/>
          <w:szCs w:val="34"/>
          <w:cs/>
        </w:rPr>
        <w:t>) ตั้งแต่</w:t>
      </w:r>
      <w:r w:rsidR="00F20701" w:rsidRPr="00B551FA">
        <w:rPr>
          <w:rFonts w:ascii="TH SarabunPSK" w:hAnsi="TH SarabunPSK" w:cs="TH SarabunPSK"/>
          <w:spacing w:val="-2"/>
          <w:sz w:val="34"/>
          <w:szCs w:val="34"/>
          <w:cs/>
        </w:rPr>
        <w:t xml:space="preserve">วันที่ </w:t>
      </w:r>
      <w:r w:rsidR="00B551FA" w:rsidRPr="00B551FA">
        <w:rPr>
          <w:rFonts w:ascii="TH SarabunPSK" w:hAnsi="TH SarabunPSK" w:cs="TH SarabunPSK" w:hint="cs"/>
          <w:spacing w:val="-2"/>
          <w:sz w:val="34"/>
          <w:szCs w:val="34"/>
          <w:cs/>
        </w:rPr>
        <w:t>๒๕</w:t>
      </w:r>
      <w:r w:rsidR="00F20701" w:rsidRPr="00B551FA">
        <w:rPr>
          <w:rFonts w:ascii="TH SarabunPSK" w:hAnsi="TH SarabunPSK" w:cs="TH SarabunPSK"/>
          <w:spacing w:val="-2"/>
          <w:sz w:val="34"/>
          <w:szCs w:val="34"/>
          <w:cs/>
        </w:rPr>
        <w:t xml:space="preserve"> มีนาคม </w:t>
      </w:r>
      <w:r w:rsidR="006A3D42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B551FA" w:rsidRPr="00B551FA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๒๕๖๗ </w:t>
      </w:r>
      <w:r w:rsidR="00F20701" w:rsidRPr="00B551FA">
        <w:rPr>
          <w:rFonts w:ascii="TH SarabunPSK" w:hAnsi="TH SarabunPSK" w:cs="TH SarabunPSK"/>
          <w:spacing w:val="-2"/>
          <w:sz w:val="34"/>
          <w:szCs w:val="34"/>
          <w:cs/>
        </w:rPr>
        <w:t>ถึง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๒๙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มีนาคม </w:t>
      </w:r>
      <w:r w:rsidR="006A3D42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20701" w:rsidRPr="00B551FA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 w:rsidR="00F20701" w:rsidRPr="00B551FA">
        <w:rPr>
          <w:rFonts w:ascii="TH SarabunPSK" w:hAnsi="TH SarabunPSK" w:cs="TH SarabunPSK"/>
          <w:sz w:val="34"/>
          <w:szCs w:val="34"/>
        </w:rPr>
        <w:t xml:space="preserve"> </w:t>
      </w:r>
      <w:r w:rsidR="006D3C64" w:rsidRPr="00B551FA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272AC6">
        <w:rPr>
          <w:rFonts w:ascii="TH SarabunPSK" w:hAnsi="TH SarabunPSK" w:cs="TH SarabunPSK"/>
          <w:sz w:val="34"/>
          <w:szCs w:val="34"/>
        </w:rPr>
        <w:t xml:space="preserve"> </w:t>
      </w:r>
    </w:p>
    <w:p w14:paraId="52A219F1" w14:textId="7734335F" w:rsidR="00B8224C" w:rsidRPr="00B551FA" w:rsidRDefault="008332A3" w:rsidP="0051582F">
      <w:pPr>
        <w:tabs>
          <w:tab w:val="center" w:pos="6804"/>
        </w:tabs>
        <w:spacing w:after="80"/>
        <w:rPr>
          <w:rFonts w:ascii="TH SarabunPSK" w:hAnsi="TH SarabunPSK" w:cs="TH SarabunPSK"/>
          <w:sz w:val="34"/>
          <w:szCs w:val="34"/>
          <w:cs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</w:t>
      </w:r>
      <w:r w:rsidR="00252195" w:rsidRPr="00B551F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952A6" w:rsidRPr="00B551F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8224C" w:rsidRPr="00B551FA">
        <w:rPr>
          <w:rFonts w:ascii="TH SarabunPSK" w:hAnsi="TH SarabunPSK" w:cs="TH SarabunPSK"/>
          <w:sz w:val="34"/>
          <w:szCs w:val="34"/>
          <w:cs/>
        </w:rPr>
        <w:t>สั่ง ณ วันที่</w:t>
      </w:r>
      <w:r w:rsidR="00452407">
        <w:rPr>
          <w:rFonts w:ascii="TH SarabunPSK" w:hAnsi="TH SarabunPSK" w:cs="TH SarabunPSK"/>
          <w:sz w:val="34"/>
          <w:szCs w:val="34"/>
        </w:rPr>
        <w:t>  </w:t>
      </w:r>
      <w:r w:rsidR="00452407">
        <w:rPr>
          <w:rFonts w:ascii="TH SarabunPSK" w:hAnsi="TH SarabunPSK" w:cs="TH SarabunPSK" w:hint="cs"/>
          <w:sz w:val="34"/>
          <w:szCs w:val="34"/>
          <w:cs/>
        </w:rPr>
        <w:t>๑๓  กุมภาพันธ์  </w:t>
      </w:r>
      <w:r w:rsidR="00252195" w:rsidRPr="00B551FA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B551FA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2FCA15E8" w14:textId="77777777" w:rsidR="00B551FA" w:rsidRDefault="00B551FA" w:rsidP="0051582F">
      <w:pPr>
        <w:tabs>
          <w:tab w:val="center" w:pos="6804"/>
        </w:tabs>
        <w:spacing w:after="100"/>
        <w:jc w:val="center"/>
        <w:rPr>
          <w:rFonts w:ascii="TH SarabunPSK" w:hAnsi="TH SarabunPSK" w:cs="TH SarabunPSK"/>
          <w:sz w:val="34"/>
          <w:szCs w:val="34"/>
        </w:rPr>
      </w:pPr>
    </w:p>
    <w:p w14:paraId="76B73993" w14:textId="7C152695" w:rsidR="0051582F" w:rsidRPr="00B551FA" w:rsidRDefault="00452407" w:rsidP="008332A3">
      <w:pPr>
        <w:tabs>
          <w:tab w:val="center" w:pos="6804"/>
        </w:tabs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</w:t>
      </w:r>
      <w:r w:rsidRPr="00452407">
        <w:rPr>
          <w:rFonts w:ascii="TH SarabunPSK" w:hAnsi="TH SarabunPSK" w:cs="TH SarabunPSK"/>
          <w:sz w:val="34"/>
          <w:szCs w:val="34"/>
          <w:cs/>
        </w:rPr>
        <w:t>กุลยา ตันติเตมิท</w:t>
      </w:r>
    </w:p>
    <w:p w14:paraId="6E28A380" w14:textId="77777777" w:rsidR="00B8224C" w:rsidRPr="00B551FA" w:rsidRDefault="008332A3" w:rsidP="008332A3">
      <w:pPr>
        <w:pStyle w:val="Heading2"/>
        <w:shd w:val="clear" w:color="auto" w:fill="FFFFFF"/>
        <w:tabs>
          <w:tab w:val="left" w:pos="4536"/>
          <w:tab w:val="center" w:pos="6804"/>
        </w:tabs>
        <w:jc w:val="center"/>
        <w:rPr>
          <w:rFonts w:ascii="TH SarabunPSK" w:hAnsi="TH SarabunPSK" w:cs="TH SarabunPSK"/>
          <w:spacing w:val="3"/>
          <w:sz w:val="34"/>
          <w:szCs w:val="34"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 xml:space="preserve">                           </w:t>
      </w:r>
      <w:r w:rsidR="00AC074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B8224C" w:rsidRPr="00B551FA">
        <w:rPr>
          <w:rFonts w:ascii="TH SarabunPSK" w:hAnsi="TH SarabunPSK" w:cs="TH SarabunPSK"/>
          <w:sz w:val="34"/>
          <w:szCs w:val="34"/>
          <w:cs/>
        </w:rPr>
        <w:t>(นา</w:t>
      </w:r>
      <w:r w:rsidR="00F20701" w:rsidRPr="00B551FA">
        <w:rPr>
          <w:rFonts w:ascii="TH SarabunPSK" w:hAnsi="TH SarabunPSK" w:cs="TH SarabunPSK"/>
          <w:sz w:val="34"/>
          <w:szCs w:val="34"/>
          <w:cs/>
        </w:rPr>
        <w:t>งสาวกุลยา ตันติเต</w:t>
      </w:r>
      <w:proofErr w:type="spellStart"/>
      <w:r w:rsidR="00F20701" w:rsidRPr="00B551FA">
        <w:rPr>
          <w:rFonts w:ascii="TH SarabunPSK" w:hAnsi="TH SarabunPSK" w:cs="TH SarabunPSK"/>
          <w:sz w:val="34"/>
          <w:szCs w:val="34"/>
          <w:cs/>
        </w:rPr>
        <w:t>มิท</w:t>
      </w:r>
      <w:proofErr w:type="spellEnd"/>
      <w:r w:rsidR="00B8224C" w:rsidRPr="00B551FA">
        <w:rPr>
          <w:rFonts w:ascii="TH SarabunPSK" w:hAnsi="TH SarabunPSK" w:cs="TH SarabunPSK"/>
          <w:sz w:val="34"/>
          <w:szCs w:val="34"/>
          <w:cs/>
        </w:rPr>
        <w:t>)</w:t>
      </w:r>
    </w:p>
    <w:p w14:paraId="2815634E" w14:textId="77777777" w:rsidR="00B8224C" w:rsidRPr="00B551FA" w:rsidRDefault="008332A3" w:rsidP="008332A3">
      <w:pPr>
        <w:tabs>
          <w:tab w:val="center" w:pos="6804"/>
        </w:tabs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B551FA">
        <w:rPr>
          <w:rFonts w:ascii="TH SarabunPSK" w:hAnsi="TH SarabunPSK" w:cs="TH SarabunPSK"/>
          <w:sz w:val="34"/>
          <w:szCs w:val="34"/>
          <w:cs/>
        </w:rPr>
        <w:t xml:space="preserve">                         </w:t>
      </w:r>
      <w:r w:rsidR="00AC074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B551FA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B8224C" w:rsidRPr="00B551FA">
        <w:rPr>
          <w:rFonts w:ascii="TH SarabunPSK" w:hAnsi="TH SarabunPSK" w:cs="TH SarabunPSK"/>
          <w:sz w:val="34"/>
          <w:szCs w:val="34"/>
          <w:cs/>
        </w:rPr>
        <w:t>อธิบดี</w:t>
      </w:r>
      <w:r w:rsidR="00B8224C" w:rsidRPr="00B551FA">
        <w:rPr>
          <w:rFonts w:ascii="TH SarabunPSK" w:hAnsi="TH SarabunPSK" w:cs="TH SarabunPSK"/>
          <w:spacing w:val="-2"/>
          <w:sz w:val="34"/>
          <w:szCs w:val="34"/>
          <w:cs/>
        </w:rPr>
        <w:t>กรมสรรพากร</w:t>
      </w:r>
    </w:p>
    <w:sectPr w:rsidR="00B8224C" w:rsidRPr="00B551FA" w:rsidSect="0051582F">
      <w:pgSz w:w="11907" w:h="16840" w:code="9"/>
      <w:pgMar w:top="1134" w:right="1134" w:bottom="993" w:left="1701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EFA1" w14:textId="77777777" w:rsidR="0034657A" w:rsidRDefault="0034657A" w:rsidP="002D5D46">
      <w:r>
        <w:separator/>
      </w:r>
    </w:p>
  </w:endnote>
  <w:endnote w:type="continuationSeparator" w:id="0">
    <w:p w14:paraId="17C6BEEF" w14:textId="77777777" w:rsidR="0034657A" w:rsidRDefault="0034657A" w:rsidP="002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50EB" w14:textId="77777777" w:rsidR="0034657A" w:rsidRDefault="0034657A" w:rsidP="002D5D46">
      <w:r>
        <w:separator/>
      </w:r>
    </w:p>
  </w:footnote>
  <w:footnote w:type="continuationSeparator" w:id="0">
    <w:p w14:paraId="69AD2794" w14:textId="77777777" w:rsidR="0034657A" w:rsidRDefault="0034657A" w:rsidP="002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9E"/>
    <w:multiLevelType w:val="hybridMultilevel"/>
    <w:tmpl w:val="FA56793A"/>
    <w:lvl w:ilvl="0" w:tplc="3FAE8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2BF"/>
    <w:multiLevelType w:val="hybridMultilevel"/>
    <w:tmpl w:val="78F0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515A"/>
    <w:multiLevelType w:val="hybridMultilevel"/>
    <w:tmpl w:val="E842EEAA"/>
    <w:lvl w:ilvl="0" w:tplc="B1581C2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0DF3271"/>
    <w:multiLevelType w:val="hybridMultilevel"/>
    <w:tmpl w:val="8820C5B2"/>
    <w:lvl w:ilvl="0" w:tplc="A7304E98">
      <w:start w:val="1"/>
      <w:numFmt w:val="thaiLetters"/>
      <w:lvlText w:val="(%1)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4" w15:restartNumberingAfterBreak="0">
    <w:nsid w:val="274A73A2"/>
    <w:multiLevelType w:val="hybridMultilevel"/>
    <w:tmpl w:val="A2A88486"/>
    <w:lvl w:ilvl="0" w:tplc="AF444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12E70"/>
    <w:multiLevelType w:val="hybridMultilevel"/>
    <w:tmpl w:val="2CA41F2E"/>
    <w:lvl w:ilvl="0" w:tplc="258E17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FED2BB1"/>
    <w:multiLevelType w:val="hybridMultilevel"/>
    <w:tmpl w:val="657A4F20"/>
    <w:lvl w:ilvl="0" w:tplc="2DF2F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388"/>
    <w:multiLevelType w:val="hybridMultilevel"/>
    <w:tmpl w:val="81701102"/>
    <w:lvl w:ilvl="0" w:tplc="D2CEE2F2">
      <w:start w:val="1"/>
      <w:numFmt w:val="decimal"/>
      <w:lvlText w:val="(%1)"/>
      <w:lvlJc w:val="left"/>
      <w:pPr>
        <w:ind w:left="261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evenAndOddHeader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5"/>
    <w:rsid w:val="00007168"/>
    <w:rsid w:val="00016296"/>
    <w:rsid w:val="000331E8"/>
    <w:rsid w:val="000406AC"/>
    <w:rsid w:val="000509FF"/>
    <w:rsid w:val="000524B4"/>
    <w:rsid w:val="000538C3"/>
    <w:rsid w:val="00072F73"/>
    <w:rsid w:val="00080B32"/>
    <w:rsid w:val="00081AAD"/>
    <w:rsid w:val="0008516A"/>
    <w:rsid w:val="00085373"/>
    <w:rsid w:val="000A6ABC"/>
    <w:rsid w:val="000A7AD8"/>
    <w:rsid w:val="000B2629"/>
    <w:rsid w:val="000B51C1"/>
    <w:rsid w:val="000C17F3"/>
    <w:rsid w:val="000D5AA5"/>
    <w:rsid w:val="000D6973"/>
    <w:rsid w:val="000F16F3"/>
    <w:rsid w:val="000F49A0"/>
    <w:rsid w:val="00100D2E"/>
    <w:rsid w:val="00103465"/>
    <w:rsid w:val="00121AB2"/>
    <w:rsid w:val="00124BEF"/>
    <w:rsid w:val="00132F04"/>
    <w:rsid w:val="00142862"/>
    <w:rsid w:val="00143102"/>
    <w:rsid w:val="00151F67"/>
    <w:rsid w:val="00157498"/>
    <w:rsid w:val="001827A1"/>
    <w:rsid w:val="00184304"/>
    <w:rsid w:val="00187015"/>
    <w:rsid w:val="001B4543"/>
    <w:rsid w:val="001C5BFB"/>
    <w:rsid w:val="001C7404"/>
    <w:rsid w:val="001D44B6"/>
    <w:rsid w:val="001E6331"/>
    <w:rsid w:val="001E6AE1"/>
    <w:rsid w:val="001F1851"/>
    <w:rsid w:val="001F56BE"/>
    <w:rsid w:val="001F62EF"/>
    <w:rsid w:val="00203CC4"/>
    <w:rsid w:val="0020535E"/>
    <w:rsid w:val="00207AB9"/>
    <w:rsid w:val="00214271"/>
    <w:rsid w:val="00235958"/>
    <w:rsid w:val="00252195"/>
    <w:rsid w:val="002545C5"/>
    <w:rsid w:val="00272AC6"/>
    <w:rsid w:val="00277669"/>
    <w:rsid w:val="00287C66"/>
    <w:rsid w:val="0029221E"/>
    <w:rsid w:val="002959C2"/>
    <w:rsid w:val="002A4400"/>
    <w:rsid w:val="002B0CAB"/>
    <w:rsid w:val="002B2526"/>
    <w:rsid w:val="002B5823"/>
    <w:rsid w:val="002D5D46"/>
    <w:rsid w:val="002E0B82"/>
    <w:rsid w:val="002E4DF9"/>
    <w:rsid w:val="00301DD9"/>
    <w:rsid w:val="0031651A"/>
    <w:rsid w:val="00320EC1"/>
    <w:rsid w:val="00323991"/>
    <w:rsid w:val="003246CE"/>
    <w:rsid w:val="00344D66"/>
    <w:rsid w:val="0034657A"/>
    <w:rsid w:val="0035753B"/>
    <w:rsid w:val="00364B38"/>
    <w:rsid w:val="00364B4C"/>
    <w:rsid w:val="003654C5"/>
    <w:rsid w:val="00367ABC"/>
    <w:rsid w:val="0039125D"/>
    <w:rsid w:val="003A4AC2"/>
    <w:rsid w:val="003B26C3"/>
    <w:rsid w:val="003E0A2E"/>
    <w:rsid w:val="003F097C"/>
    <w:rsid w:val="003F16ED"/>
    <w:rsid w:val="00402A4A"/>
    <w:rsid w:val="004070C6"/>
    <w:rsid w:val="00410172"/>
    <w:rsid w:val="00421012"/>
    <w:rsid w:val="00440857"/>
    <w:rsid w:val="00452407"/>
    <w:rsid w:val="00457D9C"/>
    <w:rsid w:val="00477EDD"/>
    <w:rsid w:val="00481D72"/>
    <w:rsid w:val="004848EC"/>
    <w:rsid w:val="0048713A"/>
    <w:rsid w:val="00492AA8"/>
    <w:rsid w:val="004941B3"/>
    <w:rsid w:val="004A381A"/>
    <w:rsid w:val="004B19FE"/>
    <w:rsid w:val="004B52E9"/>
    <w:rsid w:val="004C5AFD"/>
    <w:rsid w:val="004D0873"/>
    <w:rsid w:val="004F1299"/>
    <w:rsid w:val="004F13ED"/>
    <w:rsid w:val="004F4090"/>
    <w:rsid w:val="004F50F5"/>
    <w:rsid w:val="00507A23"/>
    <w:rsid w:val="00512AD7"/>
    <w:rsid w:val="00514035"/>
    <w:rsid w:val="0051582F"/>
    <w:rsid w:val="00541073"/>
    <w:rsid w:val="00550C87"/>
    <w:rsid w:val="00550CCD"/>
    <w:rsid w:val="00554B00"/>
    <w:rsid w:val="00561AAC"/>
    <w:rsid w:val="005629E8"/>
    <w:rsid w:val="005762CD"/>
    <w:rsid w:val="00576B26"/>
    <w:rsid w:val="00596C61"/>
    <w:rsid w:val="00597615"/>
    <w:rsid w:val="005A671D"/>
    <w:rsid w:val="005B1F3F"/>
    <w:rsid w:val="005C3606"/>
    <w:rsid w:val="005F2BC5"/>
    <w:rsid w:val="005F7531"/>
    <w:rsid w:val="0060044B"/>
    <w:rsid w:val="00602FB0"/>
    <w:rsid w:val="00624121"/>
    <w:rsid w:val="006359AC"/>
    <w:rsid w:val="00654368"/>
    <w:rsid w:val="00690768"/>
    <w:rsid w:val="00691EAF"/>
    <w:rsid w:val="006A3D42"/>
    <w:rsid w:val="006B13AF"/>
    <w:rsid w:val="006C23A5"/>
    <w:rsid w:val="006C487C"/>
    <w:rsid w:val="006C5813"/>
    <w:rsid w:val="006D108D"/>
    <w:rsid w:val="006D1C36"/>
    <w:rsid w:val="006D3C64"/>
    <w:rsid w:val="006E0A09"/>
    <w:rsid w:val="006E1493"/>
    <w:rsid w:val="00710A0A"/>
    <w:rsid w:val="007153AD"/>
    <w:rsid w:val="00721744"/>
    <w:rsid w:val="00736114"/>
    <w:rsid w:val="00737E56"/>
    <w:rsid w:val="00745B1C"/>
    <w:rsid w:val="0074664B"/>
    <w:rsid w:val="0075511B"/>
    <w:rsid w:val="00756EF6"/>
    <w:rsid w:val="0076056A"/>
    <w:rsid w:val="00773D85"/>
    <w:rsid w:val="00775EE6"/>
    <w:rsid w:val="00790F83"/>
    <w:rsid w:val="007A149A"/>
    <w:rsid w:val="007B1755"/>
    <w:rsid w:val="007B7FEF"/>
    <w:rsid w:val="007D3E9C"/>
    <w:rsid w:val="007D4FB3"/>
    <w:rsid w:val="007E05BA"/>
    <w:rsid w:val="007F19FB"/>
    <w:rsid w:val="007F6AE0"/>
    <w:rsid w:val="008162C6"/>
    <w:rsid w:val="00823A80"/>
    <w:rsid w:val="0082614A"/>
    <w:rsid w:val="008332A3"/>
    <w:rsid w:val="00842FEC"/>
    <w:rsid w:val="00844E93"/>
    <w:rsid w:val="00852422"/>
    <w:rsid w:val="00876692"/>
    <w:rsid w:val="00896719"/>
    <w:rsid w:val="008A131E"/>
    <w:rsid w:val="008A4FA4"/>
    <w:rsid w:val="008B2488"/>
    <w:rsid w:val="008C531B"/>
    <w:rsid w:val="008D4E07"/>
    <w:rsid w:val="008E2F4B"/>
    <w:rsid w:val="008F3BFB"/>
    <w:rsid w:val="0091242A"/>
    <w:rsid w:val="00926F86"/>
    <w:rsid w:val="0093387F"/>
    <w:rsid w:val="009348D4"/>
    <w:rsid w:val="0094026D"/>
    <w:rsid w:val="009635F5"/>
    <w:rsid w:val="0097630A"/>
    <w:rsid w:val="009A16BA"/>
    <w:rsid w:val="009A197D"/>
    <w:rsid w:val="009B0D2B"/>
    <w:rsid w:val="009B1999"/>
    <w:rsid w:val="009C7910"/>
    <w:rsid w:val="009D43E5"/>
    <w:rsid w:val="009E0673"/>
    <w:rsid w:val="009E0A56"/>
    <w:rsid w:val="00A0005C"/>
    <w:rsid w:val="00A14E86"/>
    <w:rsid w:val="00A249E4"/>
    <w:rsid w:val="00A32DDA"/>
    <w:rsid w:val="00A5008A"/>
    <w:rsid w:val="00A521A0"/>
    <w:rsid w:val="00A527DC"/>
    <w:rsid w:val="00A70EAC"/>
    <w:rsid w:val="00A7604B"/>
    <w:rsid w:val="00A93A74"/>
    <w:rsid w:val="00A943AC"/>
    <w:rsid w:val="00A9678A"/>
    <w:rsid w:val="00A97C7D"/>
    <w:rsid w:val="00AB2DF1"/>
    <w:rsid w:val="00AC074A"/>
    <w:rsid w:val="00AD07FA"/>
    <w:rsid w:val="00AD26DE"/>
    <w:rsid w:val="00AD2FD3"/>
    <w:rsid w:val="00AE092D"/>
    <w:rsid w:val="00AE1769"/>
    <w:rsid w:val="00B143C5"/>
    <w:rsid w:val="00B16528"/>
    <w:rsid w:val="00B23689"/>
    <w:rsid w:val="00B464EC"/>
    <w:rsid w:val="00B551FA"/>
    <w:rsid w:val="00B73ADD"/>
    <w:rsid w:val="00B8224C"/>
    <w:rsid w:val="00B86F05"/>
    <w:rsid w:val="00BA14F4"/>
    <w:rsid w:val="00BB0299"/>
    <w:rsid w:val="00BD2122"/>
    <w:rsid w:val="00BE14AC"/>
    <w:rsid w:val="00BE3FCE"/>
    <w:rsid w:val="00BF1D99"/>
    <w:rsid w:val="00BF6C53"/>
    <w:rsid w:val="00BF6EA6"/>
    <w:rsid w:val="00C07ECB"/>
    <w:rsid w:val="00C12415"/>
    <w:rsid w:val="00C166C1"/>
    <w:rsid w:val="00C1778F"/>
    <w:rsid w:val="00C228AB"/>
    <w:rsid w:val="00C37942"/>
    <w:rsid w:val="00C37FC5"/>
    <w:rsid w:val="00C40A6C"/>
    <w:rsid w:val="00C52E14"/>
    <w:rsid w:val="00C60DDF"/>
    <w:rsid w:val="00C631EF"/>
    <w:rsid w:val="00C72872"/>
    <w:rsid w:val="00C9499F"/>
    <w:rsid w:val="00CA18D1"/>
    <w:rsid w:val="00CA6333"/>
    <w:rsid w:val="00CC03B8"/>
    <w:rsid w:val="00CF5E17"/>
    <w:rsid w:val="00CF6FE5"/>
    <w:rsid w:val="00D034EA"/>
    <w:rsid w:val="00D041A6"/>
    <w:rsid w:val="00D049CD"/>
    <w:rsid w:val="00D141CF"/>
    <w:rsid w:val="00D14DF6"/>
    <w:rsid w:val="00D173B8"/>
    <w:rsid w:val="00D41468"/>
    <w:rsid w:val="00D43AE6"/>
    <w:rsid w:val="00D66963"/>
    <w:rsid w:val="00D77120"/>
    <w:rsid w:val="00D81471"/>
    <w:rsid w:val="00D83501"/>
    <w:rsid w:val="00D83717"/>
    <w:rsid w:val="00D9113F"/>
    <w:rsid w:val="00D94273"/>
    <w:rsid w:val="00D955AC"/>
    <w:rsid w:val="00D97F93"/>
    <w:rsid w:val="00DA3E38"/>
    <w:rsid w:val="00DD0BF0"/>
    <w:rsid w:val="00DD4991"/>
    <w:rsid w:val="00DE649D"/>
    <w:rsid w:val="00E15289"/>
    <w:rsid w:val="00E16F1A"/>
    <w:rsid w:val="00E32FC6"/>
    <w:rsid w:val="00E3380C"/>
    <w:rsid w:val="00E3612E"/>
    <w:rsid w:val="00E36BAD"/>
    <w:rsid w:val="00E62B25"/>
    <w:rsid w:val="00E724D8"/>
    <w:rsid w:val="00E73664"/>
    <w:rsid w:val="00E8184D"/>
    <w:rsid w:val="00E906D1"/>
    <w:rsid w:val="00E952A6"/>
    <w:rsid w:val="00EA4C71"/>
    <w:rsid w:val="00EB575D"/>
    <w:rsid w:val="00ED1F22"/>
    <w:rsid w:val="00ED5AA2"/>
    <w:rsid w:val="00EE05AE"/>
    <w:rsid w:val="00EF0A70"/>
    <w:rsid w:val="00EF3991"/>
    <w:rsid w:val="00EF6EE2"/>
    <w:rsid w:val="00F06003"/>
    <w:rsid w:val="00F1630F"/>
    <w:rsid w:val="00F20701"/>
    <w:rsid w:val="00F21D15"/>
    <w:rsid w:val="00F362D8"/>
    <w:rsid w:val="00F37367"/>
    <w:rsid w:val="00F57066"/>
    <w:rsid w:val="00F71EC5"/>
    <w:rsid w:val="00F72797"/>
    <w:rsid w:val="00F73EDA"/>
    <w:rsid w:val="00F84580"/>
    <w:rsid w:val="00F86FD2"/>
    <w:rsid w:val="00F970EF"/>
    <w:rsid w:val="00FB7649"/>
    <w:rsid w:val="00FD04FA"/>
    <w:rsid w:val="00FE63C5"/>
    <w:rsid w:val="00FE6C62"/>
    <w:rsid w:val="00FF0416"/>
    <w:rsid w:val="00FF07D7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FBBEF"/>
  <w15:chartTrackingRefBased/>
  <w15:docId w15:val="{7300F7FB-DBB0-4F4F-974C-F9171E27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semiHidden/>
    <w:pPr>
      <w:ind w:right="11" w:firstLine="1418"/>
      <w:jc w:val="thaiDistribute"/>
    </w:pPr>
    <w:rPr>
      <w:rFonts w:ascii="Browallia New" w:eastAsia="Cordia New" w:hAnsi="Cordia New" w:cs="Browallia New"/>
      <w:snapToGrid w:val="0"/>
      <w:sz w:val="32"/>
      <w:szCs w:val="32"/>
      <w:lang w:eastAsia="th-TH"/>
    </w:rPr>
  </w:style>
  <w:style w:type="paragraph" w:styleId="BodyTextIndent2">
    <w:name w:val="Body Text Indent 2"/>
    <w:basedOn w:val="Normal"/>
    <w:semiHidden/>
    <w:pPr>
      <w:ind w:right="11" w:firstLine="1134"/>
      <w:jc w:val="thaiDistribute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40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7404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2E0B82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5D46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2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5D46"/>
    <w:rPr>
      <w:sz w:val="24"/>
      <w:szCs w:val="28"/>
    </w:rPr>
  </w:style>
  <w:style w:type="character" w:customStyle="1" w:styleId="BodyText2Char">
    <w:name w:val="Body Text 2 Char"/>
    <w:link w:val="BodyText2"/>
    <w:semiHidden/>
    <w:rsid w:val="005F7531"/>
    <w:rPr>
      <w:rFonts w:ascii="Browall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F753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gdh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qwea</dc:creator>
  <cp:keywords/>
  <cp:lastModifiedBy>ณัชชา ธรรมวัชระ</cp:lastModifiedBy>
  <cp:revision>3</cp:revision>
  <cp:lastPrinted>2024-02-08T03:56:00Z</cp:lastPrinted>
  <dcterms:created xsi:type="dcterms:W3CDTF">2024-02-14T07:07:00Z</dcterms:created>
  <dcterms:modified xsi:type="dcterms:W3CDTF">2024-02-14T07:08:00Z</dcterms:modified>
</cp:coreProperties>
</file>